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C26DA" w14:textId="49AECE53" w:rsidR="00607FCE" w:rsidRDefault="00607FCE" w:rsidP="003721A3">
      <w:pPr>
        <w:spacing w:after="0" w:line="240" w:lineRule="auto"/>
        <w:jc w:val="center"/>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24/2022</w:t>
      </w:r>
    </w:p>
    <w:p w14:paraId="1B3B36B7" w14:textId="77777777" w:rsidR="00607FCE" w:rsidRDefault="00607FCE" w:rsidP="003721A3">
      <w:pPr>
        <w:spacing w:after="0" w:line="240" w:lineRule="auto"/>
        <w:jc w:val="center"/>
        <w:rPr>
          <w:rFonts w:ascii="Times New Roman" w:eastAsia="Times New Roman" w:hAnsi="Times New Roman" w:cs="Times New Roman"/>
          <w:sz w:val="24"/>
          <w:szCs w:val="24"/>
          <w:lang w:val="tr-TR" w:eastAsia="tr-TR"/>
        </w:rPr>
      </w:pPr>
    </w:p>
    <w:p w14:paraId="78CC6EDE" w14:textId="77777777" w:rsidR="003721A3" w:rsidRPr="003721A3" w:rsidRDefault="003721A3" w:rsidP="003721A3">
      <w:pPr>
        <w:spacing w:after="0" w:line="240" w:lineRule="auto"/>
        <w:jc w:val="center"/>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ÖZEL GEREKSİNİMLİ BİREYLERİN EĞİTİMİ YASASI</w:t>
      </w:r>
    </w:p>
    <w:p w14:paraId="55C62BF0" w14:textId="77777777" w:rsidR="003721A3" w:rsidRPr="003721A3" w:rsidRDefault="003721A3" w:rsidP="003721A3">
      <w:pPr>
        <w:spacing w:after="0" w:line="240" w:lineRule="auto"/>
        <w:jc w:val="center"/>
        <w:rPr>
          <w:rFonts w:ascii="Times New Roman" w:eastAsia="Times New Roman" w:hAnsi="Times New Roman" w:cs="Times New Roman"/>
          <w:sz w:val="24"/>
          <w:szCs w:val="24"/>
          <w:lang w:val="tr-TR" w:eastAsia="tr-TR"/>
        </w:rPr>
      </w:pPr>
    </w:p>
    <w:p w14:paraId="2E90889B" w14:textId="77777777" w:rsidR="003721A3" w:rsidRPr="003721A3" w:rsidRDefault="003721A3" w:rsidP="003721A3">
      <w:pPr>
        <w:spacing w:after="0" w:line="240" w:lineRule="auto"/>
        <w:jc w:val="center"/>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İÇDÜZENİ</w:t>
      </w:r>
    </w:p>
    <w:p w14:paraId="79D563CB" w14:textId="77777777" w:rsidR="003721A3" w:rsidRPr="003721A3" w:rsidRDefault="003721A3" w:rsidP="003721A3">
      <w:pPr>
        <w:spacing w:after="0" w:line="240" w:lineRule="auto"/>
        <w:jc w:val="center"/>
        <w:rPr>
          <w:rFonts w:ascii="Times New Roman" w:eastAsia="Times New Roman" w:hAnsi="Times New Roman" w:cs="Times New Roman"/>
          <w:sz w:val="24"/>
          <w:szCs w:val="24"/>
          <w:lang w:val="tr-TR" w:eastAsia="tr-TR"/>
        </w:rPr>
      </w:pPr>
    </w:p>
    <w:p w14:paraId="0A625983"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p>
    <w:tbl>
      <w:tblPr>
        <w:tblW w:w="9378" w:type="dxa"/>
        <w:tblLayout w:type="fixed"/>
        <w:tblLook w:val="0000" w:firstRow="0" w:lastRow="0" w:firstColumn="0" w:lastColumn="0" w:noHBand="0" w:noVBand="0"/>
      </w:tblPr>
      <w:tblGrid>
        <w:gridCol w:w="1368"/>
        <w:gridCol w:w="8010"/>
      </w:tblGrid>
      <w:tr w:rsidR="003721A3" w:rsidRPr="003721A3" w14:paraId="2866F2B1" w14:textId="77777777" w:rsidTr="002C35B9">
        <w:tc>
          <w:tcPr>
            <w:tcW w:w="1368" w:type="dxa"/>
          </w:tcPr>
          <w:p w14:paraId="7A10A651"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1.</w:t>
            </w:r>
          </w:p>
        </w:tc>
        <w:tc>
          <w:tcPr>
            <w:tcW w:w="8010" w:type="dxa"/>
          </w:tcPr>
          <w:p w14:paraId="6BC96650"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Kısa İsim</w:t>
            </w:r>
          </w:p>
        </w:tc>
      </w:tr>
      <w:tr w:rsidR="003721A3" w:rsidRPr="003721A3" w14:paraId="4E893B50" w14:textId="77777777" w:rsidTr="002C35B9">
        <w:tc>
          <w:tcPr>
            <w:tcW w:w="1368" w:type="dxa"/>
          </w:tcPr>
          <w:p w14:paraId="10792BDF"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p>
        </w:tc>
        <w:tc>
          <w:tcPr>
            <w:tcW w:w="8010" w:type="dxa"/>
          </w:tcPr>
          <w:p w14:paraId="1394CD00"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p>
        </w:tc>
      </w:tr>
      <w:tr w:rsidR="003721A3" w:rsidRPr="003721A3" w14:paraId="772E7221" w14:textId="77777777" w:rsidTr="002C35B9">
        <w:tc>
          <w:tcPr>
            <w:tcW w:w="1368" w:type="dxa"/>
          </w:tcPr>
          <w:p w14:paraId="01B53C64"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p>
        </w:tc>
        <w:tc>
          <w:tcPr>
            <w:tcW w:w="8010" w:type="dxa"/>
          </w:tcPr>
          <w:p w14:paraId="20DA7104"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p>
        </w:tc>
      </w:tr>
      <w:tr w:rsidR="003721A3" w:rsidRPr="003721A3" w14:paraId="698E666F" w14:textId="77777777" w:rsidTr="002C35B9">
        <w:tc>
          <w:tcPr>
            <w:tcW w:w="9378" w:type="dxa"/>
            <w:gridSpan w:val="2"/>
          </w:tcPr>
          <w:p w14:paraId="4BDD5E5D" w14:textId="77777777" w:rsidR="003721A3" w:rsidRPr="003721A3" w:rsidRDefault="003721A3" w:rsidP="003721A3">
            <w:pPr>
              <w:spacing w:after="0" w:line="240" w:lineRule="auto"/>
              <w:jc w:val="center"/>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BİRİNCİ KISIM</w:t>
            </w:r>
          </w:p>
          <w:p w14:paraId="0679F1BA" w14:textId="77777777" w:rsidR="003721A3" w:rsidRPr="003721A3" w:rsidRDefault="003721A3" w:rsidP="003721A3">
            <w:pPr>
              <w:spacing w:after="0" w:line="240" w:lineRule="auto"/>
              <w:jc w:val="center"/>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Genel Kurallar</w:t>
            </w:r>
          </w:p>
          <w:p w14:paraId="0F3B1B2E" w14:textId="77777777" w:rsidR="003721A3" w:rsidRPr="003721A3" w:rsidRDefault="003721A3" w:rsidP="003721A3">
            <w:pPr>
              <w:spacing w:after="0" w:line="240" w:lineRule="auto"/>
              <w:jc w:val="center"/>
              <w:rPr>
                <w:rFonts w:ascii="Times New Roman" w:eastAsia="Times New Roman" w:hAnsi="Times New Roman" w:cs="Times New Roman"/>
                <w:sz w:val="24"/>
                <w:szCs w:val="24"/>
                <w:lang w:val="tr-TR" w:eastAsia="tr-TR"/>
              </w:rPr>
            </w:pPr>
          </w:p>
        </w:tc>
      </w:tr>
      <w:tr w:rsidR="003721A3" w:rsidRPr="003721A3" w14:paraId="52279D82" w14:textId="77777777" w:rsidTr="002C35B9">
        <w:tc>
          <w:tcPr>
            <w:tcW w:w="1368" w:type="dxa"/>
          </w:tcPr>
          <w:p w14:paraId="16FCAF68"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2.</w:t>
            </w:r>
          </w:p>
        </w:tc>
        <w:tc>
          <w:tcPr>
            <w:tcW w:w="8010" w:type="dxa"/>
          </w:tcPr>
          <w:p w14:paraId="76E1DEA7"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Tefsir</w:t>
            </w:r>
          </w:p>
        </w:tc>
      </w:tr>
      <w:tr w:rsidR="003721A3" w:rsidRPr="003721A3" w14:paraId="183F6E2C" w14:textId="77777777" w:rsidTr="002C35B9">
        <w:tc>
          <w:tcPr>
            <w:tcW w:w="1368" w:type="dxa"/>
          </w:tcPr>
          <w:p w14:paraId="54D27358"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3.</w:t>
            </w:r>
          </w:p>
        </w:tc>
        <w:tc>
          <w:tcPr>
            <w:tcW w:w="8010" w:type="dxa"/>
          </w:tcPr>
          <w:p w14:paraId="289FDF1F"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 xml:space="preserve">Amaç </w:t>
            </w:r>
          </w:p>
        </w:tc>
      </w:tr>
      <w:tr w:rsidR="003721A3" w:rsidRPr="003721A3" w14:paraId="7331C02B" w14:textId="77777777" w:rsidTr="002C35B9">
        <w:tc>
          <w:tcPr>
            <w:tcW w:w="1368" w:type="dxa"/>
          </w:tcPr>
          <w:p w14:paraId="54725384"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4.</w:t>
            </w:r>
          </w:p>
        </w:tc>
        <w:tc>
          <w:tcPr>
            <w:tcW w:w="8010" w:type="dxa"/>
          </w:tcPr>
          <w:p w14:paraId="40FADE5F"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Kapsam</w:t>
            </w:r>
          </w:p>
        </w:tc>
      </w:tr>
      <w:tr w:rsidR="003721A3" w:rsidRPr="003721A3" w14:paraId="0FB11393" w14:textId="77777777" w:rsidTr="002C35B9">
        <w:tc>
          <w:tcPr>
            <w:tcW w:w="1368" w:type="dxa"/>
          </w:tcPr>
          <w:p w14:paraId="56A633C5"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p>
        </w:tc>
        <w:tc>
          <w:tcPr>
            <w:tcW w:w="8010" w:type="dxa"/>
          </w:tcPr>
          <w:p w14:paraId="411CFA09"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p>
        </w:tc>
      </w:tr>
      <w:tr w:rsidR="003721A3" w:rsidRPr="003721A3" w14:paraId="733CAC47" w14:textId="77777777" w:rsidTr="002C35B9">
        <w:tc>
          <w:tcPr>
            <w:tcW w:w="1368" w:type="dxa"/>
          </w:tcPr>
          <w:p w14:paraId="17489BE3"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p>
        </w:tc>
        <w:tc>
          <w:tcPr>
            <w:tcW w:w="8010" w:type="dxa"/>
          </w:tcPr>
          <w:p w14:paraId="579110C1"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p>
        </w:tc>
      </w:tr>
      <w:tr w:rsidR="003721A3" w:rsidRPr="003721A3" w14:paraId="4A7425DD" w14:textId="77777777" w:rsidTr="002C35B9">
        <w:tc>
          <w:tcPr>
            <w:tcW w:w="9378" w:type="dxa"/>
            <w:gridSpan w:val="2"/>
          </w:tcPr>
          <w:p w14:paraId="79AA1CC5" w14:textId="77777777" w:rsidR="003721A3" w:rsidRPr="003721A3" w:rsidRDefault="003721A3" w:rsidP="003721A3">
            <w:pPr>
              <w:spacing w:after="0" w:line="240" w:lineRule="auto"/>
              <w:jc w:val="center"/>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İKİNCİ KISIM</w:t>
            </w:r>
          </w:p>
          <w:p w14:paraId="0E1EB0DF" w14:textId="77777777" w:rsidR="003721A3" w:rsidRPr="003721A3" w:rsidRDefault="003721A3" w:rsidP="003721A3">
            <w:pPr>
              <w:spacing w:after="0" w:line="240" w:lineRule="auto"/>
              <w:jc w:val="center"/>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Eğitim Hakkı ve Özel Eğitim İlkeleri</w:t>
            </w:r>
          </w:p>
        </w:tc>
      </w:tr>
      <w:tr w:rsidR="003721A3" w:rsidRPr="003721A3" w14:paraId="1FBA43E8" w14:textId="77777777" w:rsidTr="002C35B9">
        <w:tc>
          <w:tcPr>
            <w:tcW w:w="9378" w:type="dxa"/>
            <w:gridSpan w:val="2"/>
          </w:tcPr>
          <w:p w14:paraId="64DD7ABB" w14:textId="77777777" w:rsidR="003721A3" w:rsidRPr="003721A3" w:rsidRDefault="003721A3" w:rsidP="003721A3">
            <w:pPr>
              <w:spacing w:after="0" w:line="240" w:lineRule="auto"/>
              <w:jc w:val="center"/>
              <w:rPr>
                <w:rFonts w:ascii="Times New Roman" w:eastAsia="Times New Roman" w:hAnsi="Times New Roman" w:cs="Times New Roman"/>
                <w:sz w:val="24"/>
                <w:szCs w:val="24"/>
                <w:lang w:val="tr-TR" w:eastAsia="tr-TR"/>
              </w:rPr>
            </w:pPr>
          </w:p>
        </w:tc>
      </w:tr>
      <w:tr w:rsidR="003721A3" w:rsidRPr="003721A3" w14:paraId="5808B589" w14:textId="77777777" w:rsidTr="002C35B9">
        <w:tc>
          <w:tcPr>
            <w:tcW w:w="1368" w:type="dxa"/>
          </w:tcPr>
          <w:p w14:paraId="47CBEB4E"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5.</w:t>
            </w:r>
          </w:p>
        </w:tc>
        <w:tc>
          <w:tcPr>
            <w:tcW w:w="8010" w:type="dxa"/>
          </w:tcPr>
          <w:p w14:paraId="750EE8DF" w14:textId="77777777" w:rsidR="003721A3" w:rsidRPr="003721A3" w:rsidRDefault="003721A3" w:rsidP="003721A3">
            <w:pPr>
              <w:spacing w:after="0" w:line="240" w:lineRule="auto"/>
              <w:jc w:val="both"/>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Eğitim ve Öğretim Hakkı</w:t>
            </w:r>
          </w:p>
        </w:tc>
      </w:tr>
      <w:tr w:rsidR="003721A3" w:rsidRPr="003721A3" w14:paraId="677B3DBD" w14:textId="77777777" w:rsidTr="002C35B9">
        <w:tc>
          <w:tcPr>
            <w:tcW w:w="1368" w:type="dxa"/>
          </w:tcPr>
          <w:p w14:paraId="612932CB"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6.</w:t>
            </w:r>
          </w:p>
        </w:tc>
        <w:tc>
          <w:tcPr>
            <w:tcW w:w="8010" w:type="dxa"/>
          </w:tcPr>
          <w:p w14:paraId="048E706A" w14:textId="77777777" w:rsidR="003721A3" w:rsidRPr="003721A3" w:rsidRDefault="003721A3" w:rsidP="003721A3">
            <w:pPr>
              <w:spacing w:after="0" w:line="240" w:lineRule="auto"/>
              <w:jc w:val="both"/>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Özel Eğitim İlkeleri</w:t>
            </w:r>
          </w:p>
        </w:tc>
      </w:tr>
      <w:tr w:rsidR="003721A3" w:rsidRPr="003721A3" w14:paraId="3E2C034B" w14:textId="77777777" w:rsidTr="002C35B9">
        <w:tc>
          <w:tcPr>
            <w:tcW w:w="1368" w:type="dxa"/>
          </w:tcPr>
          <w:p w14:paraId="7DFC7471"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p>
        </w:tc>
        <w:tc>
          <w:tcPr>
            <w:tcW w:w="8010" w:type="dxa"/>
          </w:tcPr>
          <w:p w14:paraId="590C0BC2" w14:textId="77777777" w:rsidR="003721A3" w:rsidRPr="003721A3" w:rsidRDefault="003721A3" w:rsidP="003721A3">
            <w:pPr>
              <w:spacing w:after="0" w:line="240" w:lineRule="auto"/>
              <w:jc w:val="both"/>
              <w:rPr>
                <w:rFonts w:ascii="Times New Roman" w:eastAsia="Times New Roman" w:hAnsi="Times New Roman" w:cs="Times New Roman"/>
                <w:spacing w:val="-1"/>
                <w:sz w:val="24"/>
                <w:szCs w:val="24"/>
                <w:lang w:val="tr-TR" w:eastAsia="tr-TR"/>
              </w:rPr>
            </w:pPr>
          </w:p>
        </w:tc>
      </w:tr>
      <w:tr w:rsidR="003721A3" w:rsidRPr="003721A3" w14:paraId="3C075D11" w14:textId="77777777" w:rsidTr="002C35B9">
        <w:tc>
          <w:tcPr>
            <w:tcW w:w="1368" w:type="dxa"/>
          </w:tcPr>
          <w:p w14:paraId="39872AB7"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p>
        </w:tc>
        <w:tc>
          <w:tcPr>
            <w:tcW w:w="8010" w:type="dxa"/>
          </w:tcPr>
          <w:p w14:paraId="117E797D" w14:textId="77777777" w:rsidR="003721A3" w:rsidRPr="003721A3" w:rsidRDefault="003721A3" w:rsidP="003721A3">
            <w:pPr>
              <w:spacing w:after="0" w:line="240" w:lineRule="auto"/>
              <w:jc w:val="both"/>
              <w:rPr>
                <w:rFonts w:ascii="Times New Roman" w:eastAsia="Times New Roman" w:hAnsi="Times New Roman" w:cs="Times New Roman"/>
                <w:spacing w:val="-1"/>
                <w:sz w:val="24"/>
                <w:szCs w:val="24"/>
                <w:lang w:val="tr-TR" w:eastAsia="tr-TR"/>
              </w:rPr>
            </w:pPr>
          </w:p>
        </w:tc>
      </w:tr>
      <w:tr w:rsidR="003721A3" w:rsidRPr="003721A3" w14:paraId="14540496" w14:textId="77777777" w:rsidTr="002C35B9">
        <w:trPr>
          <w:trHeight w:val="545"/>
        </w:trPr>
        <w:tc>
          <w:tcPr>
            <w:tcW w:w="9378" w:type="dxa"/>
            <w:gridSpan w:val="2"/>
          </w:tcPr>
          <w:p w14:paraId="018A38E9" w14:textId="77777777" w:rsidR="003721A3" w:rsidRPr="003721A3" w:rsidRDefault="003721A3" w:rsidP="003721A3">
            <w:pPr>
              <w:spacing w:after="0" w:line="240" w:lineRule="auto"/>
              <w:jc w:val="center"/>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ÜÇÜNCÜ KISIM</w:t>
            </w:r>
          </w:p>
          <w:p w14:paraId="2EB5ED0E" w14:textId="77777777" w:rsidR="003721A3" w:rsidRPr="003721A3" w:rsidRDefault="003721A3" w:rsidP="003721A3">
            <w:pPr>
              <w:spacing w:after="0" w:line="240" w:lineRule="auto"/>
              <w:jc w:val="center"/>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Özel Eğitim Talebi, Erken Tanı, Değerlendirme, Yönlendirme, Yerleştirme ve İzleme</w:t>
            </w:r>
          </w:p>
        </w:tc>
      </w:tr>
      <w:tr w:rsidR="003721A3" w:rsidRPr="003721A3" w14:paraId="2A3795D2" w14:textId="77777777" w:rsidTr="002C35B9">
        <w:trPr>
          <w:trHeight w:val="203"/>
        </w:trPr>
        <w:tc>
          <w:tcPr>
            <w:tcW w:w="9378" w:type="dxa"/>
            <w:gridSpan w:val="2"/>
          </w:tcPr>
          <w:p w14:paraId="7640ACF1" w14:textId="77777777" w:rsidR="003721A3" w:rsidRPr="003721A3" w:rsidRDefault="003721A3" w:rsidP="003721A3">
            <w:pPr>
              <w:spacing w:after="0" w:line="240" w:lineRule="auto"/>
              <w:jc w:val="center"/>
              <w:rPr>
                <w:rFonts w:ascii="Times New Roman" w:eastAsia="Times New Roman" w:hAnsi="Times New Roman" w:cs="Times New Roman"/>
                <w:sz w:val="24"/>
                <w:szCs w:val="24"/>
                <w:lang w:val="tr-TR" w:eastAsia="tr-TR"/>
              </w:rPr>
            </w:pPr>
          </w:p>
        </w:tc>
      </w:tr>
      <w:tr w:rsidR="003721A3" w:rsidRPr="003721A3" w14:paraId="17B83090" w14:textId="77777777" w:rsidTr="002C35B9">
        <w:tc>
          <w:tcPr>
            <w:tcW w:w="1368" w:type="dxa"/>
          </w:tcPr>
          <w:p w14:paraId="317B69B0"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7.</w:t>
            </w:r>
          </w:p>
        </w:tc>
        <w:tc>
          <w:tcPr>
            <w:tcW w:w="8010" w:type="dxa"/>
          </w:tcPr>
          <w:p w14:paraId="66925AF4" w14:textId="77777777" w:rsidR="003721A3" w:rsidRPr="003721A3" w:rsidRDefault="003721A3" w:rsidP="003721A3">
            <w:pPr>
              <w:spacing w:after="0" w:line="240" w:lineRule="auto"/>
              <w:jc w:val="both"/>
              <w:rPr>
                <w:rFonts w:ascii="Times New Roman" w:eastAsia="Times New Roman" w:hAnsi="Times New Roman" w:cs="Times New Roman"/>
                <w:spacing w:val="-1"/>
                <w:sz w:val="24"/>
                <w:szCs w:val="24"/>
                <w:lang w:val="tr-TR" w:eastAsia="tr-TR"/>
              </w:rPr>
            </w:pPr>
            <w:r w:rsidRPr="003721A3">
              <w:rPr>
                <w:rFonts w:ascii="Times New Roman" w:eastAsia="Times New Roman" w:hAnsi="Times New Roman" w:cs="Times New Roman"/>
                <w:spacing w:val="-1"/>
                <w:sz w:val="24"/>
                <w:szCs w:val="24"/>
                <w:lang w:val="tr-TR" w:eastAsia="tr-TR"/>
              </w:rPr>
              <w:t xml:space="preserve">Erken Tanılama ve Müdahale  </w:t>
            </w:r>
          </w:p>
        </w:tc>
      </w:tr>
      <w:tr w:rsidR="003721A3" w:rsidRPr="003721A3" w14:paraId="544AD858" w14:textId="77777777" w:rsidTr="002C35B9">
        <w:tc>
          <w:tcPr>
            <w:tcW w:w="1368" w:type="dxa"/>
          </w:tcPr>
          <w:p w14:paraId="102BC9B3"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8.</w:t>
            </w:r>
          </w:p>
        </w:tc>
        <w:tc>
          <w:tcPr>
            <w:tcW w:w="8010" w:type="dxa"/>
          </w:tcPr>
          <w:p w14:paraId="7AE59324" w14:textId="77777777" w:rsidR="003721A3" w:rsidRPr="003721A3" w:rsidRDefault="003721A3" w:rsidP="003721A3">
            <w:pPr>
              <w:spacing w:after="0" w:line="240" w:lineRule="auto"/>
              <w:jc w:val="both"/>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Özel Eğitim Talebi</w:t>
            </w:r>
          </w:p>
        </w:tc>
      </w:tr>
      <w:tr w:rsidR="003721A3" w:rsidRPr="003721A3" w14:paraId="3D91E9A7" w14:textId="77777777" w:rsidTr="002C35B9">
        <w:tc>
          <w:tcPr>
            <w:tcW w:w="1368" w:type="dxa"/>
          </w:tcPr>
          <w:p w14:paraId="565A8301"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9.</w:t>
            </w:r>
          </w:p>
        </w:tc>
        <w:tc>
          <w:tcPr>
            <w:tcW w:w="8010" w:type="dxa"/>
          </w:tcPr>
          <w:p w14:paraId="6960B1CD" w14:textId="77777777" w:rsidR="003721A3" w:rsidRPr="003721A3" w:rsidRDefault="003721A3" w:rsidP="003721A3">
            <w:pPr>
              <w:spacing w:after="0" w:line="240" w:lineRule="auto"/>
              <w:jc w:val="both"/>
              <w:rPr>
                <w:rFonts w:ascii="Times New Roman" w:eastAsia="Times New Roman" w:hAnsi="Times New Roman" w:cs="Times New Roman"/>
                <w:spacing w:val="-1"/>
                <w:sz w:val="24"/>
                <w:szCs w:val="24"/>
                <w:lang w:val="tr-TR" w:eastAsia="tr-TR"/>
              </w:rPr>
            </w:pPr>
            <w:r w:rsidRPr="003721A3">
              <w:rPr>
                <w:rFonts w:ascii="Times New Roman" w:eastAsia="Times New Roman" w:hAnsi="Times New Roman" w:cs="Times New Roman"/>
                <w:spacing w:val="-1"/>
                <w:sz w:val="24"/>
                <w:szCs w:val="24"/>
                <w:lang w:val="tr-TR" w:eastAsia="tr-TR"/>
              </w:rPr>
              <w:t>Eğitsel Değerlendirme ve Yönlendirme</w:t>
            </w:r>
          </w:p>
        </w:tc>
      </w:tr>
      <w:tr w:rsidR="003721A3" w:rsidRPr="003721A3" w14:paraId="16905426" w14:textId="77777777" w:rsidTr="002C35B9">
        <w:trPr>
          <w:trHeight w:val="145"/>
        </w:trPr>
        <w:tc>
          <w:tcPr>
            <w:tcW w:w="1368" w:type="dxa"/>
          </w:tcPr>
          <w:p w14:paraId="21BD7FE4"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10.</w:t>
            </w:r>
          </w:p>
        </w:tc>
        <w:tc>
          <w:tcPr>
            <w:tcW w:w="8010" w:type="dxa"/>
          </w:tcPr>
          <w:p w14:paraId="7DE00798"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Yerleştirmeye İlişkin Kurallar</w:t>
            </w:r>
          </w:p>
        </w:tc>
      </w:tr>
      <w:tr w:rsidR="003721A3" w:rsidRPr="003721A3" w14:paraId="2ECF4028" w14:textId="77777777" w:rsidTr="002C35B9">
        <w:trPr>
          <w:trHeight w:val="145"/>
        </w:trPr>
        <w:tc>
          <w:tcPr>
            <w:tcW w:w="1368" w:type="dxa"/>
          </w:tcPr>
          <w:p w14:paraId="39F8E815"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11.</w:t>
            </w:r>
          </w:p>
        </w:tc>
        <w:tc>
          <w:tcPr>
            <w:tcW w:w="8010" w:type="dxa"/>
          </w:tcPr>
          <w:p w14:paraId="1CEC42E6"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Yerleştirmeye İlişkin İtiraz</w:t>
            </w:r>
          </w:p>
        </w:tc>
      </w:tr>
      <w:tr w:rsidR="003721A3" w:rsidRPr="003721A3" w14:paraId="24A89E29" w14:textId="77777777" w:rsidTr="002C35B9">
        <w:trPr>
          <w:trHeight w:val="145"/>
        </w:trPr>
        <w:tc>
          <w:tcPr>
            <w:tcW w:w="1368" w:type="dxa"/>
          </w:tcPr>
          <w:p w14:paraId="5FDD06C3"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12.</w:t>
            </w:r>
          </w:p>
        </w:tc>
        <w:tc>
          <w:tcPr>
            <w:tcW w:w="8010" w:type="dxa"/>
          </w:tcPr>
          <w:p w14:paraId="3D594493"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İzleme</w:t>
            </w:r>
          </w:p>
        </w:tc>
      </w:tr>
      <w:tr w:rsidR="003721A3" w:rsidRPr="003721A3" w14:paraId="34A3DDF1" w14:textId="77777777" w:rsidTr="002C35B9">
        <w:trPr>
          <w:trHeight w:val="145"/>
        </w:trPr>
        <w:tc>
          <w:tcPr>
            <w:tcW w:w="1368" w:type="dxa"/>
          </w:tcPr>
          <w:p w14:paraId="73C84DCD"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p>
        </w:tc>
        <w:tc>
          <w:tcPr>
            <w:tcW w:w="8010" w:type="dxa"/>
          </w:tcPr>
          <w:p w14:paraId="665DB98A"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p>
        </w:tc>
      </w:tr>
      <w:tr w:rsidR="003721A3" w:rsidRPr="003721A3" w14:paraId="61674DAE" w14:textId="77777777" w:rsidTr="002C35B9">
        <w:trPr>
          <w:trHeight w:val="145"/>
        </w:trPr>
        <w:tc>
          <w:tcPr>
            <w:tcW w:w="1368" w:type="dxa"/>
          </w:tcPr>
          <w:p w14:paraId="0D86353B"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p>
        </w:tc>
        <w:tc>
          <w:tcPr>
            <w:tcW w:w="8010" w:type="dxa"/>
          </w:tcPr>
          <w:p w14:paraId="70B4C144"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p>
        </w:tc>
      </w:tr>
      <w:tr w:rsidR="003721A3" w:rsidRPr="003721A3" w14:paraId="7E621085" w14:textId="77777777" w:rsidTr="002C35B9">
        <w:trPr>
          <w:trHeight w:val="145"/>
        </w:trPr>
        <w:tc>
          <w:tcPr>
            <w:tcW w:w="9378" w:type="dxa"/>
            <w:gridSpan w:val="2"/>
          </w:tcPr>
          <w:p w14:paraId="531BEF57" w14:textId="77777777" w:rsidR="003721A3" w:rsidRPr="003721A3" w:rsidRDefault="003721A3" w:rsidP="003721A3">
            <w:pPr>
              <w:spacing w:after="0" w:line="240" w:lineRule="auto"/>
              <w:jc w:val="center"/>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DÖRDÜNCÜ KISIM</w:t>
            </w:r>
          </w:p>
          <w:p w14:paraId="71B9C25B" w14:textId="77777777" w:rsidR="003721A3" w:rsidRPr="003721A3" w:rsidRDefault="003721A3" w:rsidP="003721A3">
            <w:pPr>
              <w:spacing w:after="0" w:line="240" w:lineRule="auto"/>
              <w:jc w:val="center"/>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Eğitim Tür ve Kademelerindeki Özel Eğitim Hizmetleri</w:t>
            </w:r>
          </w:p>
        </w:tc>
      </w:tr>
      <w:tr w:rsidR="003721A3" w:rsidRPr="003721A3" w14:paraId="69B58C03" w14:textId="77777777" w:rsidTr="002C35B9">
        <w:trPr>
          <w:trHeight w:val="145"/>
        </w:trPr>
        <w:tc>
          <w:tcPr>
            <w:tcW w:w="9378" w:type="dxa"/>
            <w:gridSpan w:val="2"/>
          </w:tcPr>
          <w:p w14:paraId="1320BB13" w14:textId="77777777" w:rsidR="003721A3" w:rsidRPr="003721A3" w:rsidRDefault="003721A3" w:rsidP="003721A3">
            <w:pPr>
              <w:spacing w:after="0" w:line="240" w:lineRule="auto"/>
              <w:jc w:val="center"/>
              <w:rPr>
                <w:rFonts w:ascii="Times New Roman" w:eastAsia="Times New Roman" w:hAnsi="Times New Roman" w:cs="Times New Roman"/>
                <w:sz w:val="24"/>
                <w:szCs w:val="24"/>
                <w:lang w:val="tr-TR" w:eastAsia="tr-TR"/>
              </w:rPr>
            </w:pPr>
          </w:p>
        </w:tc>
      </w:tr>
      <w:tr w:rsidR="003721A3" w:rsidRPr="003721A3" w14:paraId="483CF995" w14:textId="77777777" w:rsidTr="002C35B9">
        <w:trPr>
          <w:trHeight w:val="145"/>
        </w:trPr>
        <w:tc>
          <w:tcPr>
            <w:tcW w:w="1368" w:type="dxa"/>
          </w:tcPr>
          <w:p w14:paraId="74C92D32"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13.</w:t>
            </w:r>
          </w:p>
        </w:tc>
        <w:tc>
          <w:tcPr>
            <w:tcW w:w="8010" w:type="dxa"/>
          </w:tcPr>
          <w:p w14:paraId="64D7DCC2"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Aile Eğitimi ve Aile Katılımı</w:t>
            </w:r>
          </w:p>
        </w:tc>
      </w:tr>
      <w:tr w:rsidR="003721A3" w:rsidRPr="003721A3" w14:paraId="177AD737" w14:textId="77777777" w:rsidTr="002C35B9">
        <w:trPr>
          <w:trHeight w:val="145"/>
        </w:trPr>
        <w:tc>
          <w:tcPr>
            <w:tcW w:w="1368" w:type="dxa"/>
          </w:tcPr>
          <w:p w14:paraId="663FB3AD"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14.</w:t>
            </w:r>
          </w:p>
        </w:tc>
        <w:tc>
          <w:tcPr>
            <w:tcW w:w="8010" w:type="dxa"/>
          </w:tcPr>
          <w:p w14:paraId="34DCD8ED"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Erken Çocukluk Döneminde Özel Eğitim Hizmetleri</w:t>
            </w:r>
          </w:p>
        </w:tc>
      </w:tr>
      <w:tr w:rsidR="003721A3" w:rsidRPr="003721A3" w14:paraId="0F983CBD" w14:textId="77777777" w:rsidTr="002C35B9">
        <w:trPr>
          <w:trHeight w:val="145"/>
        </w:trPr>
        <w:tc>
          <w:tcPr>
            <w:tcW w:w="1368" w:type="dxa"/>
          </w:tcPr>
          <w:p w14:paraId="5E9F07A9"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15.</w:t>
            </w:r>
          </w:p>
        </w:tc>
        <w:tc>
          <w:tcPr>
            <w:tcW w:w="8010" w:type="dxa"/>
          </w:tcPr>
          <w:p w14:paraId="15F5BE75"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Okul Öncesi Döneminde Özel Eğitim Hizmetleri</w:t>
            </w:r>
          </w:p>
        </w:tc>
      </w:tr>
      <w:tr w:rsidR="003721A3" w:rsidRPr="003721A3" w14:paraId="56B5AF4F" w14:textId="77777777" w:rsidTr="002C35B9">
        <w:trPr>
          <w:trHeight w:val="145"/>
        </w:trPr>
        <w:tc>
          <w:tcPr>
            <w:tcW w:w="1368" w:type="dxa"/>
          </w:tcPr>
          <w:p w14:paraId="5E5ED4E8"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16.</w:t>
            </w:r>
          </w:p>
        </w:tc>
        <w:tc>
          <w:tcPr>
            <w:tcW w:w="8010" w:type="dxa"/>
          </w:tcPr>
          <w:p w14:paraId="771AB599"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İlköğretimde Özel Eğitim Hizmetleri</w:t>
            </w:r>
          </w:p>
        </w:tc>
      </w:tr>
      <w:tr w:rsidR="003721A3" w:rsidRPr="003721A3" w14:paraId="6794B2B9" w14:textId="77777777" w:rsidTr="002C35B9">
        <w:trPr>
          <w:trHeight w:val="145"/>
        </w:trPr>
        <w:tc>
          <w:tcPr>
            <w:tcW w:w="1368" w:type="dxa"/>
          </w:tcPr>
          <w:p w14:paraId="131345F0"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17.</w:t>
            </w:r>
          </w:p>
        </w:tc>
        <w:tc>
          <w:tcPr>
            <w:tcW w:w="8010" w:type="dxa"/>
          </w:tcPr>
          <w:p w14:paraId="656ED2AA"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Ortaöğretimde Özel Eğitim Hizmetleri</w:t>
            </w:r>
          </w:p>
        </w:tc>
      </w:tr>
      <w:tr w:rsidR="003721A3" w:rsidRPr="003721A3" w14:paraId="2A5F30C5" w14:textId="77777777" w:rsidTr="002C35B9">
        <w:trPr>
          <w:trHeight w:val="145"/>
        </w:trPr>
        <w:tc>
          <w:tcPr>
            <w:tcW w:w="1368" w:type="dxa"/>
          </w:tcPr>
          <w:p w14:paraId="4E9963C9"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18.</w:t>
            </w:r>
          </w:p>
        </w:tc>
        <w:tc>
          <w:tcPr>
            <w:tcW w:w="8010" w:type="dxa"/>
          </w:tcPr>
          <w:p w14:paraId="6D95E42B"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Yüksek Öğrenimde Özel Eğitim Hizmetleri</w:t>
            </w:r>
          </w:p>
        </w:tc>
      </w:tr>
      <w:tr w:rsidR="003721A3" w:rsidRPr="003721A3" w14:paraId="47483B86" w14:textId="77777777" w:rsidTr="002C35B9">
        <w:trPr>
          <w:trHeight w:val="145"/>
        </w:trPr>
        <w:tc>
          <w:tcPr>
            <w:tcW w:w="1368" w:type="dxa"/>
          </w:tcPr>
          <w:p w14:paraId="20DEC5D1"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19.</w:t>
            </w:r>
          </w:p>
        </w:tc>
        <w:tc>
          <w:tcPr>
            <w:tcW w:w="8010" w:type="dxa"/>
          </w:tcPr>
          <w:p w14:paraId="1D57AB02"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Yaygın Eğitimde Özel Eğitim Hizmetleri</w:t>
            </w:r>
          </w:p>
        </w:tc>
      </w:tr>
      <w:tr w:rsidR="003721A3" w:rsidRPr="003721A3" w14:paraId="1980E444" w14:textId="77777777" w:rsidTr="002C35B9">
        <w:trPr>
          <w:trHeight w:val="145"/>
        </w:trPr>
        <w:tc>
          <w:tcPr>
            <w:tcW w:w="1368" w:type="dxa"/>
          </w:tcPr>
          <w:p w14:paraId="39206EAE"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lastRenderedPageBreak/>
              <w:t>Madde  20.</w:t>
            </w:r>
          </w:p>
        </w:tc>
        <w:tc>
          <w:tcPr>
            <w:tcW w:w="8010" w:type="dxa"/>
          </w:tcPr>
          <w:p w14:paraId="2C42CB60"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Özel Yetenekli, Üstün Zekâlı Bireyler ve Eğitimi</w:t>
            </w:r>
          </w:p>
        </w:tc>
      </w:tr>
      <w:tr w:rsidR="003721A3" w:rsidRPr="003721A3" w14:paraId="1DE00EB6" w14:textId="77777777" w:rsidTr="002C35B9">
        <w:trPr>
          <w:trHeight w:val="145"/>
        </w:trPr>
        <w:tc>
          <w:tcPr>
            <w:tcW w:w="1368" w:type="dxa"/>
          </w:tcPr>
          <w:p w14:paraId="00C1B5A3"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p>
        </w:tc>
        <w:tc>
          <w:tcPr>
            <w:tcW w:w="8010" w:type="dxa"/>
          </w:tcPr>
          <w:p w14:paraId="2261D2C8"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p>
        </w:tc>
      </w:tr>
      <w:tr w:rsidR="003721A3" w:rsidRPr="003721A3" w14:paraId="32DCDB07" w14:textId="77777777" w:rsidTr="002C35B9">
        <w:trPr>
          <w:trHeight w:val="145"/>
        </w:trPr>
        <w:tc>
          <w:tcPr>
            <w:tcW w:w="1368" w:type="dxa"/>
          </w:tcPr>
          <w:p w14:paraId="37A1291B"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p>
        </w:tc>
        <w:tc>
          <w:tcPr>
            <w:tcW w:w="8010" w:type="dxa"/>
          </w:tcPr>
          <w:p w14:paraId="3CB2CFDB"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p>
        </w:tc>
      </w:tr>
      <w:tr w:rsidR="003721A3" w:rsidRPr="003721A3" w14:paraId="699B0E5D" w14:textId="77777777" w:rsidTr="002C35B9">
        <w:trPr>
          <w:trHeight w:val="145"/>
        </w:trPr>
        <w:tc>
          <w:tcPr>
            <w:tcW w:w="9378" w:type="dxa"/>
            <w:gridSpan w:val="2"/>
          </w:tcPr>
          <w:p w14:paraId="5F29DBE1" w14:textId="49DED17D" w:rsidR="003721A3" w:rsidRPr="003721A3" w:rsidRDefault="003721A3" w:rsidP="003721A3">
            <w:pPr>
              <w:spacing w:after="0" w:line="240" w:lineRule="auto"/>
              <w:jc w:val="center"/>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br w:type="page"/>
              <w:t>BEŞİNCİ KISIM</w:t>
            </w:r>
          </w:p>
          <w:p w14:paraId="63E52A77" w14:textId="77777777" w:rsidR="003721A3" w:rsidRPr="003721A3" w:rsidRDefault="003721A3" w:rsidP="003721A3">
            <w:pPr>
              <w:spacing w:after="0" w:line="240" w:lineRule="auto"/>
              <w:jc w:val="center"/>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Eğitim Ortamları ve Eğitim Programları</w:t>
            </w:r>
          </w:p>
        </w:tc>
      </w:tr>
      <w:tr w:rsidR="003721A3" w:rsidRPr="003721A3" w14:paraId="486FD941" w14:textId="77777777" w:rsidTr="002C35B9">
        <w:trPr>
          <w:trHeight w:val="145"/>
        </w:trPr>
        <w:tc>
          <w:tcPr>
            <w:tcW w:w="9378" w:type="dxa"/>
            <w:gridSpan w:val="2"/>
          </w:tcPr>
          <w:p w14:paraId="7C82FEA4" w14:textId="77777777" w:rsidR="003721A3" w:rsidRPr="003721A3" w:rsidRDefault="003721A3" w:rsidP="003721A3">
            <w:pPr>
              <w:spacing w:after="0" w:line="240" w:lineRule="auto"/>
              <w:jc w:val="center"/>
              <w:rPr>
                <w:rFonts w:ascii="Times New Roman" w:eastAsia="Times New Roman" w:hAnsi="Times New Roman" w:cs="Times New Roman"/>
                <w:sz w:val="24"/>
                <w:szCs w:val="24"/>
                <w:lang w:val="tr-TR" w:eastAsia="tr-TR"/>
              </w:rPr>
            </w:pPr>
          </w:p>
        </w:tc>
      </w:tr>
      <w:tr w:rsidR="003721A3" w:rsidRPr="003721A3" w14:paraId="6B428B16" w14:textId="77777777" w:rsidTr="002C35B9">
        <w:trPr>
          <w:trHeight w:val="145"/>
        </w:trPr>
        <w:tc>
          <w:tcPr>
            <w:tcW w:w="1368" w:type="dxa"/>
          </w:tcPr>
          <w:p w14:paraId="05EE803D"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21.</w:t>
            </w:r>
          </w:p>
        </w:tc>
        <w:tc>
          <w:tcPr>
            <w:tcW w:w="8010" w:type="dxa"/>
          </w:tcPr>
          <w:p w14:paraId="29BA4DAC"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Eğitim Ortamları</w:t>
            </w:r>
          </w:p>
        </w:tc>
      </w:tr>
      <w:tr w:rsidR="003721A3" w:rsidRPr="003721A3" w14:paraId="47088BC5" w14:textId="77777777" w:rsidTr="002C35B9">
        <w:trPr>
          <w:trHeight w:val="145"/>
        </w:trPr>
        <w:tc>
          <w:tcPr>
            <w:tcW w:w="1368" w:type="dxa"/>
          </w:tcPr>
          <w:p w14:paraId="72DEAF65"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22.</w:t>
            </w:r>
          </w:p>
        </w:tc>
        <w:tc>
          <w:tcPr>
            <w:tcW w:w="8010" w:type="dxa"/>
          </w:tcPr>
          <w:p w14:paraId="63FB9ED0"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Kaynaştırma/ Bütünleştirme Uygulamaları Yoluyla Eğitim</w:t>
            </w:r>
          </w:p>
        </w:tc>
      </w:tr>
      <w:tr w:rsidR="003721A3" w:rsidRPr="003721A3" w14:paraId="37EC2435" w14:textId="77777777" w:rsidTr="002C35B9">
        <w:trPr>
          <w:trHeight w:val="145"/>
        </w:trPr>
        <w:tc>
          <w:tcPr>
            <w:tcW w:w="1368" w:type="dxa"/>
          </w:tcPr>
          <w:p w14:paraId="2DE6E839"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23.</w:t>
            </w:r>
          </w:p>
        </w:tc>
        <w:tc>
          <w:tcPr>
            <w:tcW w:w="8010" w:type="dxa"/>
          </w:tcPr>
          <w:p w14:paraId="0E679C84"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Kaynak Oda (Destek Eğitim Odası)’na İlişkin Kurallar</w:t>
            </w:r>
          </w:p>
        </w:tc>
      </w:tr>
      <w:tr w:rsidR="003721A3" w:rsidRPr="003721A3" w14:paraId="0670782F" w14:textId="77777777" w:rsidTr="002C35B9">
        <w:trPr>
          <w:trHeight w:val="145"/>
        </w:trPr>
        <w:tc>
          <w:tcPr>
            <w:tcW w:w="1368" w:type="dxa"/>
          </w:tcPr>
          <w:p w14:paraId="7935DE31"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24.</w:t>
            </w:r>
          </w:p>
        </w:tc>
        <w:tc>
          <w:tcPr>
            <w:tcW w:w="8010" w:type="dxa"/>
          </w:tcPr>
          <w:p w14:paraId="2299EEF2"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Evde Uygulanacak Özel Eğitim Hizmetlerine İlişkin Kurallar</w:t>
            </w:r>
          </w:p>
        </w:tc>
      </w:tr>
      <w:tr w:rsidR="003721A3" w:rsidRPr="003721A3" w14:paraId="002E9BC1" w14:textId="77777777" w:rsidTr="002C35B9">
        <w:trPr>
          <w:trHeight w:val="145"/>
        </w:trPr>
        <w:tc>
          <w:tcPr>
            <w:tcW w:w="1368" w:type="dxa"/>
          </w:tcPr>
          <w:p w14:paraId="23BF5461"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25.</w:t>
            </w:r>
          </w:p>
        </w:tc>
        <w:tc>
          <w:tcPr>
            <w:tcW w:w="8010" w:type="dxa"/>
          </w:tcPr>
          <w:p w14:paraId="7E14D4A4" w14:textId="77777777" w:rsidR="003721A3" w:rsidRPr="003721A3" w:rsidRDefault="003721A3" w:rsidP="003721A3">
            <w:pPr>
              <w:spacing w:after="0" w:line="240" w:lineRule="auto"/>
              <w:jc w:val="both"/>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Sağlık Kuruluşlarında Uygulanacak Yatarak Tedavi Gören Bireyler İçin Sağlanan Eğitime İlişkin Kurallar</w:t>
            </w:r>
          </w:p>
        </w:tc>
      </w:tr>
      <w:tr w:rsidR="003721A3" w:rsidRPr="003721A3" w14:paraId="664F1B9E" w14:textId="77777777" w:rsidTr="002C35B9">
        <w:trPr>
          <w:trHeight w:val="145"/>
        </w:trPr>
        <w:tc>
          <w:tcPr>
            <w:tcW w:w="1368" w:type="dxa"/>
          </w:tcPr>
          <w:p w14:paraId="1719FE7A"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26.</w:t>
            </w:r>
          </w:p>
        </w:tc>
        <w:tc>
          <w:tcPr>
            <w:tcW w:w="8010" w:type="dxa"/>
          </w:tcPr>
          <w:p w14:paraId="5B444D1C" w14:textId="77777777" w:rsidR="003721A3" w:rsidRPr="003721A3" w:rsidRDefault="003721A3" w:rsidP="003721A3">
            <w:pPr>
              <w:spacing w:after="0" w:line="240" w:lineRule="auto"/>
              <w:jc w:val="both"/>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Eğitim Programlarına İlişkin Kurallar</w:t>
            </w:r>
          </w:p>
        </w:tc>
      </w:tr>
      <w:tr w:rsidR="003721A3" w:rsidRPr="003721A3" w14:paraId="35E0D051" w14:textId="77777777" w:rsidTr="002C35B9">
        <w:trPr>
          <w:trHeight w:val="145"/>
        </w:trPr>
        <w:tc>
          <w:tcPr>
            <w:tcW w:w="1368" w:type="dxa"/>
          </w:tcPr>
          <w:p w14:paraId="03E376C3"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27.</w:t>
            </w:r>
          </w:p>
        </w:tc>
        <w:tc>
          <w:tcPr>
            <w:tcW w:w="8010" w:type="dxa"/>
          </w:tcPr>
          <w:p w14:paraId="484FBBB4" w14:textId="77777777" w:rsidR="003721A3" w:rsidRPr="003721A3" w:rsidRDefault="003721A3" w:rsidP="003721A3">
            <w:pPr>
              <w:spacing w:after="0" w:line="240" w:lineRule="auto"/>
              <w:jc w:val="both"/>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Bireyselleştirilmiş Eğitim Programı (BEP)</w:t>
            </w:r>
          </w:p>
        </w:tc>
      </w:tr>
      <w:tr w:rsidR="003721A3" w:rsidRPr="003721A3" w14:paraId="41FB04DF" w14:textId="77777777" w:rsidTr="002C35B9">
        <w:trPr>
          <w:trHeight w:val="145"/>
        </w:trPr>
        <w:tc>
          <w:tcPr>
            <w:tcW w:w="1368" w:type="dxa"/>
          </w:tcPr>
          <w:p w14:paraId="0CA48ACC"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28.</w:t>
            </w:r>
          </w:p>
        </w:tc>
        <w:tc>
          <w:tcPr>
            <w:tcW w:w="8010" w:type="dxa"/>
          </w:tcPr>
          <w:p w14:paraId="1F6D5FA5" w14:textId="77777777" w:rsidR="003721A3" w:rsidRPr="003721A3" w:rsidRDefault="003721A3" w:rsidP="003721A3">
            <w:pPr>
              <w:spacing w:after="0" w:line="240" w:lineRule="auto"/>
              <w:jc w:val="both"/>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Özel Gereksinimli Bireylerin Başarılarının Değerlendirilmesi</w:t>
            </w:r>
          </w:p>
        </w:tc>
      </w:tr>
      <w:tr w:rsidR="003721A3" w:rsidRPr="003721A3" w14:paraId="5C7A0D0B" w14:textId="77777777" w:rsidTr="002C35B9">
        <w:trPr>
          <w:trHeight w:val="145"/>
        </w:trPr>
        <w:tc>
          <w:tcPr>
            <w:tcW w:w="1368" w:type="dxa"/>
          </w:tcPr>
          <w:p w14:paraId="55F6C73C"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29.</w:t>
            </w:r>
          </w:p>
        </w:tc>
        <w:tc>
          <w:tcPr>
            <w:tcW w:w="8010" w:type="dxa"/>
          </w:tcPr>
          <w:p w14:paraId="77463C09" w14:textId="77777777" w:rsidR="003721A3" w:rsidRPr="003721A3" w:rsidRDefault="003721A3" w:rsidP="003721A3">
            <w:pPr>
              <w:spacing w:after="0" w:line="240" w:lineRule="auto"/>
              <w:jc w:val="both"/>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Personel ve Özel Eğitim Araçları</w:t>
            </w:r>
          </w:p>
        </w:tc>
      </w:tr>
      <w:tr w:rsidR="003721A3" w:rsidRPr="003721A3" w14:paraId="5BA9C6C0" w14:textId="77777777" w:rsidTr="002C35B9">
        <w:trPr>
          <w:trHeight w:val="145"/>
        </w:trPr>
        <w:tc>
          <w:tcPr>
            <w:tcW w:w="1368" w:type="dxa"/>
          </w:tcPr>
          <w:p w14:paraId="51534EDD"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p>
        </w:tc>
        <w:tc>
          <w:tcPr>
            <w:tcW w:w="8010" w:type="dxa"/>
          </w:tcPr>
          <w:p w14:paraId="04055565" w14:textId="77777777" w:rsidR="003721A3" w:rsidRPr="003721A3" w:rsidRDefault="003721A3" w:rsidP="003721A3">
            <w:pPr>
              <w:spacing w:after="0" w:line="240" w:lineRule="auto"/>
              <w:jc w:val="both"/>
              <w:rPr>
                <w:rFonts w:ascii="Times New Roman" w:eastAsia="Times New Roman" w:hAnsi="Times New Roman" w:cs="Times New Roman"/>
                <w:sz w:val="24"/>
                <w:szCs w:val="24"/>
                <w:lang w:val="tr-TR" w:eastAsia="tr-TR"/>
              </w:rPr>
            </w:pPr>
          </w:p>
        </w:tc>
      </w:tr>
      <w:tr w:rsidR="003721A3" w:rsidRPr="003721A3" w14:paraId="6209919D" w14:textId="77777777" w:rsidTr="002C35B9">
        <w:trPr>
          <w:trHeight w:val="145"/>
        </w:trPr>
        <w:tc>
          <w:tcPr>
            <w:tcW w:w="1368" w:type="dxa"/>
          </w:tcPr>
          <w:p w14:paraId="1B3AA365"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p>
        </w:tc>
        <w:tc>
          <w:tcPr>
            <w:tcW w:w="8010" w:type="dxa"/>
          </w:tcPr>
          <w:p w14:paraId="339B25E5" w14:textId="77777777" w:rsidR="003721A3" w:rsidRPr="003721A3" w:rsidRDefault="003721A3" w:rsidP="003721A3">
            <w:pPr>
              <w:spacing w:after="0" w:line="240" w:lineRule="auto"/>
              <w:jc w:val="both"/>
              <w:rPr>
                <w:rFonts w:ascii="Times New Roman" w:eastAsia="Times New Roman" w:hAnsi="Times New Roman" w:cs="Times New Roman"/>
                <w:sz w:val="24"/>
                <w:szCs w:val="24"/>
                <w:lang w:val="tr-TR" w:eastAsia="tr-TR"/>
              </w:rPr>
            </w:pPr>
          </w:p>
        </w:tc>
      </w:tr>
      <w:tr w:rsidR="003721A3" w:rsidRPr="003721A3" w14:paraId="726BFB92" w14:textId="77777777" w:rsidTr="002C35B9">
        <w:trPr>
          <w:trHeight w:val="145"/>
        </w:trPr>
        <w:tc>
          <w:tcPr>
            <w:tcW w:w="9378" w:type="dxa"/>
            <w:gridSpan w:val="2"/>
          </w:tcPr>
          <w:p w14:paraId="2424228E" w14:textId="77777777" w:rsidR="003721A3" w:rsidRPr="003721A3" w:rsidRDefault="003721A3" w:rsidP="003721A3">
            <w:pPr>
              <w:spacing w:after="0" w:line="240" w:lineRule="auto"/>
              <w:jc w:val="center"/>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ALTINCI KISIM</w:t>
            </w:r>
          </w:p>
          <w:p w14:paraId="194E785B" w14:textId="77777777" w:rsidR="003721A3" w:rsidRPr="003721A3" w:rsidRDefault="003721A3" w:rsidP="003721A3">
            <w:pPr>
              <w:spacing w:after="0" w:line="240" w:lineRule="auto"/>
              <w:jc w:val="center"/>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Denetleme ve Değerlendirme</w:t>
            </w:r>
          </w:p>
        </w:tc>
      </w:tr>
      <w:tr w:rsidR="003721A3" w:rsidRPr="003721A3" w14:paraId="296D6F8F" w14:textId="77777777" w:rsidTr="002C35B9">
        <w:trPr>
          <w:trHeight w:val="145"/>
        </w:trPr>
        <w:tc>
          <w:tcPr>
            <w:tcW w:w="1368" w:type="dxa"/>
          </w:tcPr>
          <w:p w14:paraId="339EF8F1"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p>
        </w:tc>
        <w:tc>
          <w:tcPr>
            <w:tcW w:w="8010" w:type="dxa"/>
          </w:tcPr>
          <w:p w14:paraId="74C0F46A" w14:textId="77777777" w:rsidR="003721A3" w:rsidRPr="003721A3" w:rsidRDefault="003721A3" w:rsidP="003721A3">
            <w:pPr>
              <w:spacing w:after="0" w:line="240" w:lineRule="auto"/>
              <w:jc w:val="both"/>
              <w:rPr>
                <w:rFonts w:ascii="Times New Roman" w:eastAsia="Times New Roman" w:hAnsi="Times New Roman" w:cs="Times New Roman"/>
                <w:sz w:val="24"/>
                <w:szCs w:val="24"/>
                <w:lang w:val="tr-TR" w:eastAsia="tr-TR"/>
              </w:rPr>
            </w:pPr>
          </w:p>
        </w:tc>
      </w:tr>
      <w:tr w:rsidR="003721A3" w:rsidRPr="003721A3" w14:paraId="28011248" w14:textId="77777777" w:rsidTr="002C35B9">
        <w:trPr>
          <w:trHeight w:val="145"/>
        </w:trPr>
        <w:tc>
          <w:tcPr>
            <w:tcW w:w="1368" w:type="dxa"/>
          </w:tcPr>
          <w:p w14:paraId="665D8DE6"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30.</w:t>
            </w:r>
          </w:p>
        </w:tc>
        <w:tc>
          <w:tcPr>
            <w:tcW w:w="8010" w:type="dxa"/>
          </w:tcPr>
          <w:p w14:paraId="2E199F4D" w14:textId="77777777" w:rsidR="003721A3" w:rsidRPr="003721A3" w:rsidRDefault="003721A3" w:rsidP="003721A3">
            <w:pPr>
              <w:spacing w:after="0" w:line="240" w:lineRule="auto"/>
              <w:jc w:val="both"/>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Denetleme ve Değerlendirme</w:t>
            </w:r>
          </w:p>
        </w:tc>
      </w:tr>
      <w:tr w:rsidR="003721A3" w:rsidRPr="003721A3" w14:paraId="3A47A61B" w14:textId="77777777" w:rsidTr="002C35B9">
        <w:trPr>
          <w:trHeight w:val="145"/>
        </w:trPr>
        <w:tc>
          <w:tcPr>
            <w:tcW w:w="1368" w:type="dxa"/>
          </w:tcPr>
          <w:p w14:paraId="4C272EAB"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31.</w:t>
            </w:r>
          </w:p>
        </w:tc>
        <w:tc>
          <w:tcPr>
            <w:tcW w:w="8010" w:type="dxa"/>
          </w:tcPr>
          <w:p w14:paraId="16364026" w14:textId="77777777" w:rsidR="003721A3" w:rsidRPr="003721A3" w:rsidRDefault="003721A3" w:rsidP="003721A3">
            <w:pPr>
              <w:spacing w:after="0" w:line="240" w:lineRule="auto"/>
              <w:jc w:val="both"/>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Kurulun Oluşumu</w:t>
            </w:r>
          </w:p>
        </w:tc>
      </w:tr>
      <w:tr w:rsidR="003721A3" w:rsidRPr="003721A3" w14:paraId="3153283D" w14:textId="77777777" w:rsidTr="002C35B9">
        <w:trPr>
          <w:trHeight w:val="145"/>
        </w:trPr>
        <w:tc>
          <w:tcPr>
            <w:tcW w:w="1368" w:type="dxa"/>
          </w:tcPr>
          <w:p w14:paraId="69BC2B67"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32.</w:t>
            </w:r>
          </w:p>
        </w:tc>
        <w:tc>
          <w:tcPr>
            <w:tcW w:w="8010" w:type="dxa"/>
          </w:tcPr>
          <w:p w14:paraId="72DA0733" w14:textId="77777777" w:rsidR="003721A3" w:rsidRPr="003721A3" w:rsidRDefault="003721A3" w:rsidP="003721A3">
            <w:pPr>
              <w:spacing w:after="0" w:line="240" w:lineRule="auto"/>
              <w:jc w:val="both"/>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Kurulun Görev, Yetki ve Sorumlulukları</w:t>
            </w:r>
          </w:p>
        </w:tc>
      </w:tr>
      <w:tr w:rsidR="003721A3" w:rsidRPr="003721A3" w14:paraId="09AF57DF" w14:textId="77777777" w:rsidTr="002C35B9">
        <w:trPr>
          <w:trHeight w:val="145"/>
        </w:trPr>
        <w:tc>
          <w:tcPr>
            <w:tcW w:w="1368" w:type="dxa"/>
          </w:tcPr>
          <w:p w14:paraId="5E3B779D"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33.</w:t>
            </w:r>
          </w:p>
        </w:tc>
        <w:tc>
          <w:tcPr>
            <w:tcW w:w="8010" w:type="dxa"/>
          </w:tcPr>
          <w:p w14:paraId="2A689881" w14:textId="77777777" w:rsidR="003721A3" w:rsidRPr="003721A3" w:rsidRDefault="003721A3" w:rsidP="003721A3">
            <w:pPr>
              <w:spacing w:after="0" w:line="240" w:lineRule="auto"/>
              <w:jc w:val="both"/>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Kurulun Çalışma Usul ve Esasları</w:t>
            </w:r>
          </w:p>
        </w:tc>
      </w:tr>
      <w:tr w:rsidR="003721A3" w:rsidRPr="003721A3" w14:paraId="182CD4F9" w14:textId="77777777" w:rsidTr="002C35B9">
        <w:trPr>
          <w:trHeight w:val="145"/>
        </w:trPr>
        <w:tc>
          <w:tcPr>
            <w:tcW w:w="1368" w:type="dxa"/>
          </w:tcPr>
          <w:p w14:paraId="26CAB2AC"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p>
        </w:tc>
        <w:tc>
          <w:tcPr>
            <w:tcW w:w="8010" w:type="dxa"/>
          </w:tcPr>
          <w:p w14:paraId="49352DDA" w14:textId="77777777" w:rsidR="003721A3" w:rsidRPr="003721A3" w:rsidRDefault="003721A3" w:rsidP="003721A3">
            <w:pPr>
              <w:spacing w:after="0" w:line="240" w:lineRule="auto"/>
              <w:jc w:val="both"/>
              <w:rPr>
                <w:rFonts w:ascii="Times New Roman" w:eastAsia="Times New Roman" w:hAnsi="Times New Roman" w:cs="Times New Roman"/>
                <w:sz w:val="24"/>
                <w:szCs w:val="24"/>
                <w:lang w:val="tr-TR" w:eastAsia="tr-TR"/>
              </w:rPr>
            </w:pPr>
          </w:p>
        </w:tc>
      </w:tr>
      <w:tr w:rsidR="003721A3" w:rsidRPr="003721A3" w14:paraId="3ADDB13E" w14:textId="77777777" w:rsidTr="002C35B9">
        <w:trPr>
          <w:trHeight w:val="145"/>
        </w:trPr>
        <w:tc>
          <w:tcPr>
            <w:tcW w:w="1368" w:type="dxa"/>
          </w:tcPr>
          <w:p w14:paraId="0AF30098"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p>
        </w:tc>
        <w:tc>
          <w:tcPr>
            <w:tcW w:w="8010" w:type="dxa"/>
          </w:tcPr>
          <w:p w14:paraId="276A7A2C" w14:textId="77777777" w:rsidR="003721A3" w:rsidRPr="003721A3" w:rsidRDefault="003721A3" w:rsidP="003721A3">
            <w:pPr>
              <w:spacing w:after="0" w:line="240" w:lineRule="auto"/>
              <w:jc w:val="both"/>
              <w:rPr>
                <w:rFonts w:ascii="Times New Roman" w:eastAsia="Times New Roman" w:hAnsi="Times New Roman" w:cs="Times New Roman"/>
                <w:sz w:val="24"/>
                <w:szCs w:val="24"/>
                <w:lang w:val="tr-TR" w:eastAsia="tr-TR"/>
              </w:rPr>
            </w:pPr>
          </w:p>
        </w:tc>
      </w:tr>
      <w:tr w:rsidR="003721A3" w:rsidRPr="003721A3" w14:paraId="567A346F" w14:textId="77777777" w:rsidTr="002C35B9">
        <w:trPr>
          <w:trHeight w:val="145"/>
        </w:trPr>
        <w:tc>
          <w:tcPr>
            <w:tcW w:w="9378" w:type="dxa"/>
            <w:gridSpan w:val="2"/>
          </w:tcPr>
          <w:p w14:paraId="65E56765" w14:textId="77777777" w:rsidR="003721A3" w:rsidRPr="003721A3" w:rsidRDefault="003721A3" w:rsidP="003721A3">
            <w:pPr>
              <w:spacing w:after="0" w:line="240" w:lineRule="auto"/>
              <w:jc w:val="center"/>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YEDİNCİ KISIM</w:t>
            </w:r>
          </w:p>
          <w:p w14:paraId="2CBC7FA9" w14:textId="77777777" w:rsidR="003721A3" w:rsidRPr="003721A3" w:rsidRDefault="003721A3" w:rsidP="003721A3">
            <w:pPr>
              <w:spacing w:after="0" w:line="240" w:lineRule="auto"/>
              <w:jc w:val="center"/>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Çeşitli ve Son Kurallar</w:t>
            </w:r>
          </w:p>
        </w:tc>
      </w:tr>
      <w:tr w:rsidR="003721A3" w:rsidRPr="003721A3" w14:paraId="3F1B718C" w14:textId="77777777" w:rsidTr="002C35B9">
        <w:trPr>
          <w:trHeight w:val="145"/>
        </w:trPr>
        <w:tc>
          <w:tcPr>
            <w:tcW w:w="1368" w:type="dxa"/>
          </w:tcPr>
          <w:p w14:paraId="293A6F73"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p>
        </w:tc>
        <w:tc>
          <w:tcPr>
            <w:tcW w:w="8010" w:type="dxa"/>
          </w:tcPr>
          <w:p w14:paraId="41D2628C" w14:textId="77777777" w:rsidR="003721A3" w:rsidRPr="003721A3" w:rsidRDefault="003721A3" w:rsidP="003721A3">
            <w:pPr>
              <w:spacing w:after="0" w:line="240" w:lineRule="auto"/>
              <w:jc w:val="both"/>
              <w:rPr>
                <w:rFonts w:ascii="Times New Roman" w:eastAsia="Times New Roman" w:hAnsi="Times New Roman" w:cs="Times New Roman"/>
                <w:sz w:val="24"/>
                <w:szCs w:val="24"/>
                <w:lang w:val="tr-TR" w:eastAsia="tr-TR"/>
              </w:rPr>
            </w:pPr>
          </w:p>
        </w:tc>
      </w:tr>
      <w:tr w:rsidR="003721A3" w:rsidRPr="003721A3" w14:paraId="1F0F24CE" w14:textId="77777777" w:rsidTr="002C35B9">
        <w:trPr>
          <w:trHeight w:val="145"/>
        </w:trPr>
        <w:tc>
          <w:tcPr>
            <w:tcW w:w="1368" w:type="dxa"/>
          </w:tcPr>
          <w:p w14:paraId="1ADFD5CA"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34.</w:t>
            </w:r>
          </w:p>
        </w:tc>
        <w:tc>
          <w:tcPr>
            <w:tcW w:w="8010" w:type="dxa"/>
          </w:tcPr>
          <w:p w14:paraId="18195644" w14:textId="77777777" w:rsidR="003721A3" w:rsidRPr="003721A3" w:rsidRDefault="003721A3" w:rsidP="003721A3">
            <w:pPr>
              <w:spacing w:after="0" w:line="240" w:lineRule="auto"/>
              <w:jc w:val="both"/>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Yürütme</w:t>
            </w:r>
          </w:p>
        </w:tc>
      </w:tr>
      <w:tr w:rsidR="003721A3" w:rsidRPr="003721A3" w14:paraId="0B85CD99" w14:textId="77777777" w:rsidTr="002C35B9">
        <w:trPr>
          <w:trHeight w:val="145"/>
        </w:trPr>
        <w:tc>
          <w:tcPr>
            <w:tcW w:w="1368" w:type="dxa"/>
          </w:tcPr>
          <w:p w14:paraId="2303ABDC"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Madde  35.</w:t>
            </w:r>
          </w:p>
        </w:tc>
        <w:tc>
          <w:tcPr>
            <w:tcW w:w="8010" w:type="dxa"/>
          </w:tcPr>
          <w:p w14:paraId="5EE4D32A" w14:textId="77777777" w:rsidR="003721A3" w:rsidRPr="003721A3" w:rsidRDefault="003721A3" w:rsidP="003721A3">
            <w:pPr>
              <w:spacing w:after="0" w:line="240" w:lineRule="auto"/>
              <w:jc w:val="both"/>
              <w:rPr>
                <w:rFonts w:ascii="Times New Roman" w:eastAsia="Times New Roman" w:hAnsi="Times New Roman" w:cs="Times New Roman"/>
                <w:sz w:val="24"/>
                <w:szCs w:val="24"/>
                <w:lang w:val="tr-TR" w:eastAsia="tr-TR"/>
              </w:rPr>
            </w:pPr>
            <w:r w:rsidRPr="003721A3">
              <w:rPr>
                <w:rFonts w:ascii="Times New Roman" w:eastAsia="Times New Roman" w:hAnsi="Times New Roman" w:cs="Times New Roman"/>
                <w:sz w:val="24"/>
                <w:szCs w:val="24"/>
                <w:lang w:val="tr-TR" w:eastAsia="tr-TR"/>
              </w:rPr>
              <w:t>Yürürlüğe Giriş</w:t>
            </w:r>
          </w:p>
        </w:tc>
      </w:tr>
    </w:tbl>
    <w:p w14:paraId="272D2A2B"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p>
    <w:p w14:paraId="0AB78752" w14:textId="77777777" w:rsidR="003721A3" w:rsidRPr="003721A3" w:rsidRDefault="003721A3" w:rsidP="003721A3">
      <w:pPr>
        <w:spacing w:after="0" w:line="240" w:lineRule="auto"/>
        <w:rPr>
          <w:rFonts w:ascii="Times New Roman" w:eastAsia="Times New Roman" w:hAnsi="Times New Roman" w:cs="Times New Roman"/>
          <w:sz w:val="24"/>
          <w:szCs w:val="24"/>
          <w:lang w:val="tr-TR" w:eastAsia="tr-TR"/>
        </w:rPr>
      </w:pPr>
    </w:p>
    <w:p w14:paraId="6B7F0C44" w14:textId="77777777" w:rsidR="003721A3" w:rsidRDefault="003721A3">
      <w:pPr>
        <w:rPr>
          <w:bCs/>
        </w:rPr>
      </w:pPr>
    </w:p>
    <w:p w14:paraId="145449C7" w14:textId="77777777" w:rsidR="003721A3" w:rsidRDefault="003721A3">
      <w:pPr>
        <w:rPr>
          <w:rFonts w:ascii="Times New Roman" w:hAnsi="Times New Roman" w:cs="Times New Roman"/>
          <w:bCs/>
          <w:sz w:val="24"/>
          <w:szCs w:val="24"/>
        </w:rPr>
      </w:pPr>
      <w:r>
        <w:rPr>
          <w:rFonts w:ascii="Times New Roman" w:hAnsi="Times New Roman" w:cs="Times New Roman"/>
          <w:bCs/>
          <w:sz w:val="24"/>
          <w:szCs w:val="24"/>
        </w:rPr>
        <w:br w:type="page"/>
      </w:r>
    </w:p>
    <w:p w14:paraId="78D9651E" w14:textId="04177E48" w:rsidR="006E0F6E" w:rsidRPr="004F480E" w:rsidRDefault="006E0F6E" w:rsidP="00230C28">
      <w:pPr>
        <w:jc w:val="center"/>
        <w:rPr>
          <w:bCs/>
        </w:rPr>
      </w:pPr>
      <w:r w:rsidRPr="00230C28">
        <w:rPr>
          <w:rFonts w:ascii="Times New Roman" w:hAnsi="Times New Roman" w:cs="Times New Roman"/>
          <w:bCs/>
          <w:sz w:val="24"/>
          <w:szCs w:val="24"/>
        </w:rPr>
        <w:lastRenderedPageBreak/>
        <w:t>ÖZEL GEREKSİNİMLİ BİREYLERİN EĞİTİMİ YASASI</w:t>
      </w:r>
    </w:p>
    <w:p w14:paraId="47093100" w14:textId="77777777" w:rsidR="006E0F6E" w:rsidRPr="004F480E" w:rsidRDefault="006E0F6E" w:rsidP="006E0F6E">
      <w:pPr>
        <w:pStyle w:val="NormalWeb"/>
        <w:spacing w:before="0" w:beforeAutospacing="0" w:after="0" w:afterAutospacing="0"/>
        <w:jc w:val="center"/>
      </w:pPr>
    </w:p>
    <w:p w14:paraId="46A9A5A4" w14:textId="77777777" w:rsidR="006E0F6E" w:rsidRPr="004F480E" w:rsidRDefault="006E0F6E" w:rsidP="006E0F6E">
      <w:pPr>
        <w:spacing w:after="0" w:line="240" w:lineRule="auto"/>
        <w:jc w:val="both"/>
        <w:rPr>
          <w:rFonts w:ascii="Times New Roman" w:hAnsi="Times New Roman" w:cs="Times New Roman"/>
          <w:sz w:val="24"/>
          <w:szCs w:val="24"/>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502"/>
        <w:gridCol w:w="7598"/>
      </w:tblGrid>
      <w:tr w:rsidR="00DE38FC" w:rsidRPr="004F480E" w14:paraId="244572A2" w14:textId="77777777" w:rsidTr="00247DD5">
        <w:tc>
          <w:tcPr>
            <w:tcW w:w="1638" w:type="dxa"/>
          </w:tcPr>
          <w:p w14:paraId="754459D8" w14:textId="77777777" w:rsidR="0080632A" w:rsidRPr="004F480E" w:rsidRDefault="0080632A" w:rsidP="000701D6">
            <w:pPr>
              <w:jc w:val="both"/>
              <w:rPr>
                <w:rFonts w:ascii="Times New Roman" w:hAnsi="Times New Roman" w:cs="Times New Roman"/>
                <w:sz w:val="24"/>
                <w:szCs w:val="24"/>
              </w:rPr>
            </w:pPr>
          </w:p>
        </w:tc>
        <w:tc>
          <w:tcPr>
            <w:tcW w:w="8100" w:type="dxa"/>
            <w:gridSpan w:val="2"/>
          </w:tcPr>
          <w:p w14:paraId="5A37A86E" w14:textId="77777777" w:rsidR="0080632A" w:rsidRPr="004F480E" w:rsidRDefault="00832217" w:rsidP="00832217">
            <w:pPr>
              <w:pStyle w:val="NormalWeb"/>
              <w:spacing w:before="0" w:beforeAutospacing="0" w:after="0" w:afterAutospacing="0"/>
              <w:jc w:val="both"/>
            </w:pPr>
            <w:r w:rsidRPr="004F480E">
              <w:tab/>
              <w:t>Kuzey Kıbrıs Türk Cumhuriyeti Cumhuriyet Meclisi aşağıdaki Yasayı yapar:</w:t>
            </w:r>
          </w:p>
        </w:tc>
      </w:tr>
      <w:tr w:rsidR="00DE38FC" w:rsidRPr="004F480E" w14:paraId="3DA650F9" w14:textId="77777777" w:rsidTr="00247DD5">
        <w:tc>
          <w:tcPr>
            <w:tcW w:w="1638" w:type="dxa"/>
          </w:tcPr>
          <w:p w14:paraId="174B6F32" w14:textId="77777777" w:rsidR="00832217" w:rsidRPr="004F480E" w:rsidRDefault="00832217" w:rsidP="00832217">
            <w:pPr>
              <w:rPr>
                <w:rFonts w:ascii="Times New Roman" w:hAnsi="Times New Roman" w:cs="Times New Roman"/>
                <w:sz w:val="24"/>
                <w:szCs w:val="24"/>
              </w:rPr>
            </w:pPr>
          </w:p>
        </w:tc>
        <w:tc>
          <w:tcPr>
            <w:tcW w:w="8100" w:type="dxa"/>
            <w:gridSpan w:val="2"/>
          </w:tcPr>
          <w:p w14:paraId="43F5896F" w14:textId="77777777" w:rsidR="00832217" w:rsidRPr="004F480E" w:rsidRDefault="00832217" w:rsidP="00832217">
            <w:pPr>
              <w:pStyle w:val="NormalWeb"/>
              <w:spacing w:before="0" w:beforeAutospacing="0" w:after="0" w:afterAutospacing="0"/>
              <w:ind w:firstLine="1276"/>
              <w:jc w:val="center"/>
            </w:pPr>
          </w:p>
        </w:tc>
      </w:tr>
      <w:tr w:rsidR="00DE38FC" w:rsidRPr="004F480E" w14:paraId="52D96C34" w14:textId="77777777" w:rsidTr="00247DD5">
        <w:tc>
          <w:tcPr>
            <w:tcW w:w="1638" w:type="dxa"/>
          </w:tcPr>
          <w:p w14:paraId="307D3EA5" w14:textId="77777777" w:rsidR="00832217" w:rsidRPr="004F480E" w:rsidRDefault="00832217" w:rsidP="000701D6">
            <w:pPr>
              <w:jc w:val="both"/>
              <w:rPr>
                <w:rFonts w:ascii="Times New Roman" w:hAnsi="Times New Roman" w:cs="Times New Roman"/>
                <w:bCs/>
                <w:sz w:val="24"/>
                <w:szCs w:val="24"/>
              </w:rPr>
            </w:pPr>
            <w:r w:rsidRPr="004F480E">
              <w:rPr>
                <w:rFonts w:ascii="Times New Roman" w:hAnsi="Times New Roman" w:cs="Times New Roman"/>
                <w:bCs/>
                <w:sz w:val="24"/>
                <w:szCs w:val="24"/>
              </w:rPr>
              <w:t>Kısa İsim</w:t>
            </w:r>
          </w:p>
        </w:tc>
        <w:tc>
          <w:tcPr>
            <w:tcW w:w="8100" w:type="dxa"/>
            <w:gridSpan w:val="2"/>
          </w:tcPr>
          <w:p w14:paraId="4FD8FFC8" w14:textId="4AD78E90" w:rsidR="00832217" w:rsidRPr="004F480E" w:rsidRDefault="00832217" w:rsidP="003D0034">
            <w:pPr>
              <w:jc w:val="both"/>
              <w:rPr>
                <w:rFonts w:ascii="Times New Roman" w:hAnsi="Times New Roman" w:cs="Times New Roman"/>
                <w:sz w:val="24"/>
                <w:szCs w:val="24"/>
              </w:rPr>
            </w:pPr>
            <w:r w:rsidRPr="004F480E">
              <w:rPr>
                <w:rFonts w:ascii="Times New Roman" w:hAnsi="Times New Roman" w:cs="Times New Roman"/>
                <w:bCs/>
                <w:sz w:val="24"/>
                <w:szCs w:val="24"/>
              </w:rPr>
              <w:t>1.</w:t>
            </w:r>
            <w:r w:rsidR="00A1241C" w:rsidRPr="004F480E">
              <w:rPr>
                <w:rFonts w:ascii="Times New Roman" w:hAnsi="Times New Roman" w:cs="Times New Roman"/>
                <w:sz w:val="24"/>
                <w:szCs w:val="24"/>
              </w:rPr>
              <w:t xml:space="preserve"> Bu Yasa, Özel Gereksinim</w:t>
            </w:r>
            <w:r w:rsidR="003D0034" w:rsidRPr="004F480E">
              <w:rPr>
                <w:rFonts w:ascii="Times New Roman" w:hAnsi="Times New Roman" w:cs="Times New Roman"/>
                <w:sz w:val="24"/>
                <w:szCs w:val="24"/>
              </w:rPr>
              <w:t>li</w:t>
            </w:r>
            <w:r w:rsidR="00A1241C" w:rsidRPr="004F480E">
              <w:rPr>
                <w:rFonts w:ascii="Times New Roman" w:hAnsi="Times New Roman" w:cs="Times New Roman"/>
                <w:sz w:val="24"/>
                <w:szCs w:val="24"/>
              </w:rPr>
              <w:t xml:space="preserve"> </w:t>
            </w:r>
            <w:r w:rsidRPr="004F480E">
              <w:rPr>
                <w:rFonts w:ascii="Times New Roman" w:hAnsi="Times New Roman" w:cs="Times New Roman"/>
                <w:sz w:val="24"/>
                <w:szCs w:val="24"/>
              </w:rPr>
              <w:t>Bireylerin Eğitimi Yasası olarak isimlendirilir.</w:t>
            </w:r>
          </w:p>
        </w:tc>
      </w:tr>
      <w:tr w:rsidR="00DE38FC" w:rsidRPr="004F480E" w14:paraId="639DE27F" w14:textId="77777777" w:rsidTr="00247DD5">
        <w:tc>
          <w:tcPr>
            <w:tcW w:w="1638" w:type="dxa"/>
          </w:tcPr>
          <w:p w14:paraId="7A18EAD7" w14:textId="77777777" w:rsidR="00832217" w:rsidRPr="004F480E" w:rsidRDefault="00832217" w:rsidP="000701D6">
            <w:pPr>
              <w:jc w:val="both"/>
              <w:rPr>
                <w:rFonts w:ascii="Times New Roman" w:hAnsi="Times New Roman" w:cs="Times New Roman"/>
                <w:sz w:val="24"/>
                <w:szCs w:val="24"/>
              </w:rPr>
            </w:pPr>
          </w:p>
        </w:tc>
        <w:tc>
          <w:tcPr>
            <w:tcW w:w="502" w:type="dxa"/>
          </w:tcPr>
          <w:p w14:paraId="28F64626" w14:textId="77777777" w:rsidR="00832217" w:rsidRPr="004F480E" w:rsidRDefault="00832217" w:rsidP="000701D6">
            <w:pPr>
              <w:jc w:val="both"/>
              <w:rPr>
                <w:rFonts w:ascii="Times New Roman" w:hAnsi="Times New Roman" w:cs="Times New Roman"/>
                <w:sz w:val="24"/>
                <w:szCs w:val="24"/>
              </w:rPr>
            </w:pPr>
          </w:p>
        </w:tc>
        <w:tc>
          <w:tcPr>
            <w:tcW w:w="7598" w:type="dxa"/>
          </w:tcPr>
          <w:p w14:paraId="0AEDE604" w14:textId="77777777" w:rsidR="00832217" w:rsidRPr="004F480E" w:rsidRDefault="00832217" w:rsidP="000701D6">
            <w:pPr>
              <w:jc w:val="both"/>
              <w:rPr>
                <w:rFonts w:ascii="Times New Roman" w:hAnsi="Times New Roman" w:cs="Times New Roman"/>
                <w:sz w:val="24"/>
                <w:szCs w:val="24"/>
              </w:rPr>
            </w:pPr>
          </w:p>
        </w:tc>
      </w:tr>
      <w:tr w:rsidR="00DE38FC" w:rsidRPr="004F480E" w14:paraId="029216BB" w14:textId="77777777" w:rsidTr="00247DD5">
        <w:tc>
          <w:tcPr>
            <w:tcW w:w="9738" w:type="dxa"/>
            <w:gridSpan w:val="3"/>
          </w:tcPr>
          <w:p w14:paraId="3B070112" w14:textId="77777777" w:rsidR="00832217" w:rsidRPr="004F480E" w:rsidRDefault="00832217" w:rsidP="000701D6">
            <w:pPr>
              <w:jc w:val="center"/>
              <w:rPr>
                <w:rFonts w:ascii="Times New Roman" w:hAnsi="Times New Roman" w:cs="Times New Roman"/>
                <w:bCs/>
                <w:sz w:val="24"/>
                <w:szCs w:val="24"/>
              </w:rPr>
            </w:pPr>
            <w:r w:rsidRPr="004F480E">
              <w:rPr>
                <w:rFonts w:ascii="Times New Roman" w:hAnsi="Times New Roman" w:cs="Times New Roman"/>
                <w:bCs/>
                <w:sz w:val="24"/>
                <w:szCs w:val="24"/>
              </w:rPr>
              <w:t>BİRİNCİ KISIM</w:t>
            </w:r>
          </w:p>
          <w:p w14:paraId="16C0EEB3" w14:textId="77777777" w:rsidR="00832217" w:rsidRPr="004F480E" w:rsidRDefault="00832217" w:rsidP="000701D6">
            <w:pPr>
              <w:jc w:val="center"/>
              <w:rPr>
                <w:rFonts w:ascii="Times New Roman" w:hAnsi="Times New Roman" w:cs="Times New Roman"/>
                <w:sz w:val="24"/>
                <w:szCs w:val="24"/>
              </w:rPr>
            </w:pPr>
            <w:r w:rsidRPr="004F480E">
              <w:rPr>
                <w:rFonts w:ascii="Times New Roman" w:hAnsi="Times New Roman" w:cs="Times New Roman"/>
                <w:bCs/>
                <w:sz w:val="24"/>
                <w:szCs w:val="24"/>
              </w:rPr>
              <w:t>Genel Kurallar</w:t>
            </w:r>
          </w:p>
        </w:tc>
      </w:tr>
      <w:tr w:rsidR="00796678" w:rsidRPr="004F480E" w14:paraId="6DEE395B" w14:textId="77777777" w:rsidTr="00247DD5">
        <w:tc>
          <w:tcPr>
            <w:tcW w:w="9738" w:type="dxa"/>
            <w:gridSpan w:val="3"/>
          </w:tcPr>
          <w:p w14:paraId="523C49F6" w14:textId="77777777" w:rsidR="00796678" w:rsidRPr="004F480E" w:rsidRDefault="00796678" w:rsidP="000701D6">
            <w:pPr>
              <w:jc w:val="center"/>
              <w:rPr>
                <w:rFonts w:ascii="Times New Roman" w:hAnsi="Times New Roman" w:cs="Times New Roman"/>
                <w:bCs/>
                <w:sz w:val="24"/>
                <w:szCs w:val="24"/>
              </w:rPr>
            </w:pPr>
          </w:p>
        </w:tc>
      </w:tr>
      <w:tr w:rsidR="00DE38FC" w:rsidRPr="004F480E" w14:paraId="1CF4B018" w14:textId="77777777" w:rsidTr="00247DD5">
        <w:tc>
          <w:tcPr>
            <w:tcW w:w="1638" w:type="dxa"/>
          </w:tcPr>
          <w:p w14:paraId="397EC546" w14:textId="4AB0C0F9" w:rsidR="00832217" w:rsidRPr="004F480E" w:rsidRDefault="00796678" w:rsidP="000701D6">
            <w:pPr>
              <w:jc w:val="both"/>
              <w:rPr>
                <w:rFonts w:ascii="Times New Roman" w:hAnsi="Times New Roman" w:cs="Times New Roman"/>
                <w:sz w:val="24"/>
                <w:szCs w:val="24"/>
              </w:rPr>
            </w:pPr>
            <w:r w:rsidRPr="004F480E">
              <w:rPr>
                <w:rFonts w:ascii="Times New Roman" w:hAnsi="Times New Roman" w:cs="Times New Roman"/>
                <w:sz w:val="24"/>
                <w:szCs w:val="24"/>
              </w:rPr>
              <w:t>Tefsir</w:t>
            </w:r>
          </w:p>
        </w:tc>
        <w:tc>
          <w:tcPr>
            <w:tcW w:w="8100" w:type="dxa"/>
            <w:gridSpan w:val="2"/>
          </w:tcPr>
          <w:p w14:paraId="4F62D0E5" w14:textId="185424B2" w:rsidR="00832217" w:rsidRPr="004F480E" w:rsidRDefault="00832217" w:rsidP="00384AD6">
            <w:pPr>
              <w:pStyle w:val="NormalWeb"/>
              <w:jc w:val="both"/>
            </w:pPr>
            <w:r w:rsidRPr="004F480E">
              <w:rPr>
                <w:bCs/>
              </w:rPr>
              <w:t>2.</w:t>
            </w:r>
            <w:r w:rsidRPr="004F480E">
              <w:t xml:space="preserve"> </w:t>
            </w:r>
            <w:r w:rsidR="00D37C53" w:rsidRPr="004F480E">
              <w:t xml:space="preserve"> </w:t>
            </w:r>
            <w:r w:rsidRPr="004F480E">
              <w:t>Bu Yasada metin başka türlü gerektirmedikçe:</w:t>
            </w:r>
          </w:p>
        </w:tc>
      </w:tr>
      <w:tr w:rsidR="00796678" w:rsidRPr="004F480E" w14:paraId="77A65472" w14:textId="77777777" w:rsidTr="00247DD5">
        <w:tc>
          <w:tcPr>
            <w:tcW w:w="1638" w:type="dxa"/>
          </w:tcPr>
          <w:p w14:paraId="3F138326" w14:textId="7CC8DC5C" w:rsidR="00796678" w:rsidRPr="004F480E" w:rsidRDefault="00796678" w:rsidP="000701D6">
            <w:pPr>
              <w:jc w:val="both"/>
              <w:rPr>
                <w:rFonts w:ascii="Times New Roman" w:hAnsi="Times New Roman" w:cs="Times New Roman"/>
                <w:sz w:val="24"/>
                <w:szCs w:val="24"/>
              </w:rPr>
            </w:pPr>
          </w:p>
          <w:p w14:paraId="6A9B0FFC" w14:textId="77777777" w:rsidR="00796678" w:rsidRPr="004F480E" w:rsidRDefault="00796678" w:rsidP="000701D6">
            <w:pPr>
              <w:jc w:val="both"/>
              <w:rPr>
                <w:rFonts w:ascii="Times New Roman" w:hAnsi="Times New Roman" w:cs="Times New Roman"/>
                <w:sz w:val="24"/>
                <w:szCs w:val="24"/>
              </w:rPr>
            </w:pPr>
          </w:p>
          <w:p w14:paraId="59C125D0" w14:textId="77777777" w:rsidR="00796678" w:rsidRPr="004F480E" w:rsidRDefault="00796678" w:rsidP="000701D6">
            <w:pPr>
              <w:jc w:val="both"/>
              <w:rPr>
                <w:rFonts w:ascii="Times New Roman" w:hAnsi="Times New Roman" w:cs="Times New Roman"/>
                <w:sz w:val="24"/>
                <w:szCs w:val="24"/>
              </w:rPr>
            </w:pPr>
          </w:p>
          <w:p w14:paraId="61D492A6" w14:textId="77777777" w:rsidR="00796678" w:rsidRPr="004F480E" w:rsidRDefault="00796678" w:rsidP="000701D6">
            <w:pPr>
              <w:jc w:val="both"/>
              <w:rPr>
                <w:rFonts w:ascii="Times New Roman" w:hAnsi="Times New Roman" w:cs="Times New Roman"/>
                <w:sz w:val="24"/>
                <w:szCs w:val="24"/>
              </w:rPr>
            </w:pPr>
          </w:p>
          <w:p w14:paraId="330ACE56" w14:textId="77777777" w:rsidR="00796678" w:rsidRPr="004F480E" w:rsidRDefault="00796678" w:rsidP="000701D6">
            <w:pPr>
              <w:jc w:val="both"/>
              <w:rPr>
                <w:rFonts w:ascii="Times New Roman" w:hAnsi="Times New Roman" w:cs="Times New Roman"/>
                <w:sz w:val="24"/>
                <w:szCs w:val="24"/>
              </w:rPr>
            </w:pPr>
          </w:p>
          <w:p w14:paraId="409A7F86" w14:textId="77777777" w:rsidR="00796678" w:rsidRPr="004F480E" w:rsidRDefault="00796678" w:rsidP="000701D6">
            <w:pPr>
              <w:jc w:val="both"/>
              <w:rPr>
                <w:rFonts w:ascii="Times New Roman" w:hAnsi="Times New Roman" w:cs="Times New Roman"/>
                <w:sz w:val="24"/>
                <w:szCs w:val="24"/>
              </w:rPr>
            </w:pPr>
          </w:p>
          <w:p w14:paraId="359BBE17" w14:textId="77777777" w:rsidR="00796678" w:rsidRPr="004F480E" w:rsidRDefault="00796678" w:rsidP="000701D6">
            <w:pPr>
              <w:jc w:val="both"/>
              <w:rPr>
                <w:rFonts w:ascii="Times New Roman" w:hAnsi="Times New Roman" w:cs="Times New Roman"/>
                <w:sz w:val="24"/>
                <w:szCs w:val="24"/>
              </w:rPr>
            </w:pPr>
          </w:p>
          <w:p w14:paraId="32D8598A" w14:textId="77777777" w:rsidR="00796678" w:rsidRPr="004F480E" w:rsidRDefault="00796678" w:rsidP="000701D6">
            <w:pPr>
              <w:jc w:val="both"/>
              <w:rPr>
                <w:rFonts w:ascii="Times New Roman" w:hAnsi="Times New Roman" w:cs="Times New Roman"/>
                <w:sz w:val="24"/>
                <w:szCs w:val="24"/>
              </w:rPr>
            </w:pPr>
          </w:p>
          <w:p w14:paraId="30EFCD2A" w14:textId="77777777" w:rsidR="00796678" w:rsidRPr="004F480E" w:rsidRDefault="00796678" w:rsidP="000701D6">
            <w:pPr>
              <w:jc w:val="both"/>
              <w:rPr>
                <w:rFonts w:ascii="Times New Roman" w:hAnsi="Times New Roman" w:cs="Times New Roman"/>
                <w:sz w:val="24"/>
                <w:szCs w:val="24"/>
              </w:rPr>
            </w:pPr>
          </w:p>
          <w:p w14:paraId="7A9E896A" w14:textId="77777777" w:rsidR="00796678" w:rsidRPr="004F480E" w:rsidRDefault="00796678" w:rsidP="000701D6">
            <w:pPr>
              <w:jc w:val="both"/>
              <w:rPr>
                <w:rFonts w:ascii="Times New Roman" w:hAnsi="Times New Roman" w:cs="Times New Roman"/>
                <w:sz w:val="24"/>
                <w:szCs w:val="24"/>
              </w:rPr>
            </w:pPr>
          </w:p>
          <w:p w14:paraId="2F0A9A73" w14:textId="77777777" w:rsidR="00796678" w:rsidRPr="004F480E" w:rsidRDefault="00796678" w:rsidP="000701D6">
            <w:pPr>
              <w:jc w:val="both"/>
              <w:rPr>
                <w:rFonts w:ascii="Times New Roman" w:hAnsi="Times New Roman" w:cs="Times New Roman"/>
                <w:sz w:val="24"/>
                <w:szCs w:val="24"/>
              </w:rPr>
            </w:pPr>
          </w:p>
          <w:p w14:paraId="44D3F9D4" w14:textId="77777777" w:rsidR="00796678" w:rsidRPr="004F480E" w:rsidRDefault="00796678" w:rsidP="000701D6">
            <w:pPr>
              <w:jc w:val="both"/>
              <w:rPr>
                <w:rFonts w:ascii="Times New Roman" w:hAnsi="Times New Roman" w:cs="Times New Roman"/>
                <w:sz w:val="24"/>
                <w:szCs w:val="24"/>
              </w:rPr>
            </w:pPr>
          </w:p>
          <w:p w14:paraId="132421DF" w14:textId="77777777" w:rsidR="00796678" w:rsidRPr="004F480E" w:rsidRDefault="00796678" w:rsidP="000701D6">
            <w:pPr>
              <w:jc w:val="both"/>
              <w:rPr>
                <w:rFonts w:ascii="Times New Roman" w:hAnsi="Times New Roman" w:cs="Times New Roman"/>
                <w:sz w:val="24"/>
                <w:szCs w:val="24"/>
              </w:rPr>
            </w:pPr>
          </w:p>
          <w:p w14:paraId="6C34120B" w14:textId="77777777" w:rsidR="00796678" w:rsidRPr="004F480E" w:rsidRDefault="00796678" w:rsidP="000701D6">
            <w:pPr>
              <w:jc w:val="both"/>
              <w:rPr>
                <w:rFonts w:ascii="Times New Roman" w:hAnsi="Times New Roman" w:cs="Times New Roman"/>
                <w:sz w:val="24"/>
                <w:szCs w:val="24"/>
              </w:rPr>
            </w:pPr>
          </w:p>
          <w:p w14:paraId="24A52C61" w14:textId="77777777" w:rsidR="00796678" w:rsidRPr="004F480E" w:rsidRDefault="00796678" w:rsidP="000701D6">
            <w:pPr>
              <w:jc w:val="both"/>
              <w:rPr>
                <w:rFonts w:ascii="Times New Roman" w:hAnsi="Times New Roman" w:cs="Times New Roman"/>
                <w:sz w:val="24"/>
                <w:szCs w:val="24"/>
              </w:rPr>
            </w:pPr>
          </w:p>
          <w:p w14:paraId="6FA44CCB" w14:textId="77777777" w:rsidR="00796678" w:rsidRPr="004F480E" w:rsidRDefault="00796678" w:rsidP="000701D6">
            <w:pPr>
              <w:jc w:val="both"/>
              <w:rPr>
                <w:rFonts w:ascii="Times New Roman" w:hAnsi="Times New Roman" w:cs="Times New Roman"/>
                <w:sz w:val="24"/>
                <w:szCs w:val="24"/>
              </w:rPr>
            </w:pPr>
          </w:p>
          <w:p w14:paraId="10E40A68" w14:textId="77777777" w:rsidR="00796678" w:rsidRPr="004F480E" w:rsidRDefault="00796678" w:rsidP="000701D6">
            <w:pPr>
              <w:jc w:val="both"/>
              <w:rPr>
                <w:rFonts w:ascii="Times New Roman" w:hAnsi="Times New Roman" w:cs="Times New Roman"/>
                <w:sz w:val="24"/>
                <w:szCs w:val="24"/>
              </w:rPr>
            </w:pPr>
          </w:p>
          <w:p w14:paraId="17700543" w14:textId="77777777" w:rsidR="00796678" w:rsidRPr="004F480E" w:rsidRDefault="00796678" w:rsidP="000701D6">
            <w:pPr>
              <w:jc w:val="both"/>
              <w:rPr>
                <w:rFonts w:ascii="Times New Roman" w:hAnsi="Times New Roman" w:cs="Times New Roman"/>
                <w:sz w:val="24"/>
                <w:szCs w:val="24"/>
              </w:rPr>
            </w:pPr>
          </w:p>
          <w:p w14:paraId="3F8687C6" w14:textId="77777777" w:rsidR="00796678" w:rsidRPr="004F480E" w:rsidRDefault="00796678" w:rsidP="000701D6">
            <w:pPr>
              <w:jc w:val="both"/>
              <w:rPr>
                <w:rFonts w:ascii="Times New Roman" w:hAnsi="Times New Roman" w:cs="Times New Roman"/>
                <w:sz w:val="24"/>
                <w:szCs w:val="24"/>
              </w:rPr>
            </w:pPr>
          </w:p>
          <w:p w14:paraId="271385C2" w14:textId="77777777" w:rsidR="00796678" w:rsidRPr="004F480E" w:rsidRDefault="00796678" w:rsidP="000701D6">
            <w:pPr>
              <w:jc w:val="both"/>
              <w:rPr>
                <w:rFonts w:ascii="Times New Roman" w:hAnsi="Times New Roman" w:cs="Times New Roman"/>
                <w:sz w:val="24"/>
                <w:szCs w:val="24"/>
              </w:rPr>
            </w:pPr>
          </w:p>
          <w:p w14:paraId="32FF1A40" w14:textId="77777777" w:rsidR="00796678" w:rsidRPr="004F480E" w:rsidRDefault="00796678" w:rsidP="000701D6">
            <w:pPr>
              <w:jc w:val="both"/>
              <w:rPr>
                <w:rFonts w:ascii="Times New Roman" w:hAnsi="Times New Roman" w:cs="Times New Roman"/>
                <w:sz w:val="24"/>
                <w:szCs w:val="24"/>
              </w:rPr>
            </w:pPr>
          </w:p>
          <w:p w14:paraId="7F9EDA9E" w14:textId="77777777" w:rsidR="00796678" w:rsidRPr="004F480E" w:rsidRDefault="00796678" w:rsidP="000701D6">
            <w:pPr>
              <w:jc w:val="both"/>
              <w:rPr>
                <w:rFonts w:ascii="Times New Roman" w:hAnsi="Times New Roman" w:cs="Times New Roman"/>
                <w:sz w:val="24"/>
                <w:szCs w:val="24"/>
              </w:rPr>
            </w:pPr>
          </w:p>
          <w:p w14:paraId="0C35E9A5" w14:textId="77777777" w:rsidR="00796678" w:rsidRPr="004F480E" w:rsidRDefault="00796678" w:rsidP="000701D6">
            <w:pPr>
              <w:jc w:val="both"/>
              <w:rPr>
                <w:rFonts w:ascii="Times New Roman" w:hAnsi="Times New Roman" w:cs="Times New Roman"/>
                <w:sz w:val="24"/>
                <w:szCs w:val="24"/>
              </w:rPr>
            </w:pPr>
          </w:p>
          <w:p w14:paraId="1694841C" w14:textId="77777777" w:rsidR="006A28C4" w:rsidRPr="004F480E" w:rsidRDefault="006A28C4" w:rsidP="000701D6">
            <w:pPr>
              <w:jc w:val="both"/>
              <w:rPr>
                <w:rFonts w:ascii="Times New Roman" w:hAnsi="Times New Roman" w:cs="Times New Roman"/>
                <w:sz w:val="24"/>
                <w:szCs w:val="24"/>
              </w:rPr>
            </w:pPr>
          </w:p>
          <w:p w14:paraId="5A9CDE5E" w14:textId="77777777" w:rsidR="006A28C4" w:rsidRPr="004F480E" w:rsidRDefault="006A28C4" w:rsidP="000701D6">
            <w:pPr>
              <w:jc w:val="both"/>
              <w:rPr>
                <w:rFonts w:ascii="Times New Roman" w:hAnsi="Times New Roman" w:cs="Times New Roman"/>
                <w:sz w:val="24"/>
                <w:szCs w:val="24"/>
              </w:rPr>
            </w:pPr>
          </w:p>
          <w:p w14:paraId="4F0B9ED4" w14:textId="77777777" w:rsidR="006A28C4" w:rsidRPr="004F480E" w:rsidRDefault="006A28C4" w:rsidP="000701D6">
            <w:pPr>
              <w:jc w:val="both"/>
              <w:rPr>
                <w:rFonts w:ascii="Times New Roman" w:hAnsi="Times New Roman" w:cs="Times New Roman"/>
                <w:sz w:val="24"/>
                <w:szCs w:val="24"/>
              </w:rPr>
            </w:pPr>
          </w:p>
          <w:p w14:paraId="0BD90D53" w14:textId="77777777" w:rsidR="006A28C4" w:rsidRPr="004F480E" w:rsidRDefault="006A28C4" w:rsidP="000701D6">
            <w:pPr>
              <w:jc w:val="both"/>
              <w:rPr>
                <w:rFonts w:ascii="Times New Roman" w:hAnsi="Times New Roman" w:cs="Times New Roman"/>
                <w:sz w:val="24"/>
                <w:szCs w:val="24"/>
              </w:rPr>
            </w:pPr>
          </w:p>
          <w:p w14:paraId="20E0E89E" w14:textId="77777777" w:rsidR="006A28C4" w:rsidRPr="004F480E" w:rsidRDefault="006A28C4" w:rsidP="000701D6">
            <w:pPr>
              <w:jc w:val="both"/>
              <w:rPr>
                <w:rFonts w:ascii="Times New Roman" w:hAnsi="Times New Roman" w:cs="Times New Roman"/>
                <w:sz w:val="24"/>
                <w:szCs w:val="24"/>
              </w:rPr>
            </w:pPr>
          </w:p>
          <w:p w14:paraId="6F48C977" w14:textId="77777777" w:rsidR="006A28C4" w:rsidRPr="004F480E" w:rsidRDefault="006A28C4" w:rsidP="000701D6">
            <w:pPr>
              <w:jc w:val="both"/>
              <w:rPr>
                <w:rFonts w:ascii="Times New Roman" w:hAnsi="Times New Roman" w:cs="Times New Roman"/>
                <w:sz w:val="24"/>
                <w:szCs w:val="24"/>
              </w:rPr>
            </w:pPr>
          </w:p>
          <w:p w14:paraId="5665D2CA" w14:textId="77777777" w:rsidR="006A28C4" w:rsidRPr="004F480E" w:rsidRDefault="006A28C4" w:rsidP="000701D6">
            <w:pPr>
              <w:jc w:val="both"/>
              <w:rPr>
                <w:rFonts w:ascii="Times New Roman" w:hAnsi="Times New Roman" w:cs="Times New Roman"/>
                <w:sz w:val="24"/>
                <w:szCs w:val="24"/>
              </w:rPr>
            </w:pPr>
          </w:p>
          <w:p w14:paraId="1B547344" w14:textId="77777777" w:rsidR="006A28C4" w:rsidRPr="004F480E" w:rsidRDefault="006A28C4" w:rsidP="000701D6">
            <w:pPr>
              <w:jc w:val="both"/>
              <w:rPr>
                <w:rFonts w:ascii="Times New Roman" w:hAnsi="Times New Roman" w:cs="Times New Roman"/>
                <w:sz w:val="24"/>
                <w:szCs w:val="24"/>
              </w:rPr>
            </w:pPr>
          </w:p>
          <w:p w14:paraId="11D6B00D" w14:textId="77777777" w:rsidR="006A28C4" w:rsidRPr="004F480E" w:rsidRDefault="006A28C4" w:rsidP="000701D6">
            <w:pPr>
              <w:jc w:val="both"/>
              <w:rPr>
                <w:rFonts w:ascii="Times New Roman" w:hAnsi="Times New Roman" w:cs="Times New Roman"/>
                <w:sz w:val="24"/>
                <w:szCs w:val="24"/>
              </w:rPr>
            </w:pPr>
          </w:p>
          <w:p w14:paraId="6151915B" w14:textId="77777777" w:rsidR="00AF5A72" w:rsidRPr="004F480E" w:rsidRDefault="00AF5A72" w:rsidP="000701D6">
            <w:pPr>
              <w:jc w:val="both"/>
              <w:rPr>
                <w:rFonts w:ascii="Times New Roman" w:hAnsi="Times New Roman" w:cs="Times New Roman"/>
                <w:sz w:val="24"/>
                <w:szCs w:val="24"/>
              </w:rPr>
            </w:pPr>
          </w:p>
          <w:p w14:paraId="11422E06" w14:textId="77777777" w:rsidR="00AF5A72" w:rsidRPr="004F480E" w:rsidRDefault="00AF5A72" w:rsidP="000701D6">
            <w:pPr>
              <w:jc w:val="both"/>
              <w:rPr>
                <w:rFonts w:ascii="Times New Roman" w:hAnsi="Times New Roman" w:cs="Times New Roman"/>
                <w:sz w:val="24"/>
                <w:szCs w:val="24"/>
              </w:rPr>
            </w:pPr>
          </w:p>
          <w:p w14:paraId="742CACF9" w14:textId="77777777" w:rsidR="006A28C4" w:rsidRPr="004F480E" w:rsidRDefault="006A28C4" w:rsidP="000701D6">
            <w:pPr>
              <w:jc w:val="both"/>
              <w:rPr>
                <w:rFonts w:ascii="Times New Roman" w:hAnsi="Times New Roman" w:cs="Times New Roman"/>
                <w:sz w:val="24"/>
                <w:szCs w:val="24"/>
              </w:rPr>
            </w:pPr>
          </w:p>
          <w:p w14:paraId="632AF83E" w14:textId="77777777" w:rsidR="00AF5A72" w:rsidRPr="004F480E" w:rsidRDefault="00AF5A72" w:rsidP="000701D6">
            <w:pPr>
              <w:jc w:val="both"/>
              <w:rPr>
                <w:rFonts w:ascii="Times New Roman" w:hAnsi="Times New Roman" w:cs="Times New Roman"/>
                <w:sz w:val="24"/>
                <w:szCs w:val="24"/>
              </w:rPr>
            </w:pPr>
          </w:p>
          <w:p w14:paraId="028252C5" w14:textId="77777777" w:rsidR="00AF5A72" w:rsidRPr="004F480E" w:rsidRDefault="00AF5A72" w:rsidP="000701D6">
            <w:pPr>
              <w:jc w:val="both"/>
              <w:rPr>
                <w:rFonts w:ascii="Times New Roman" w:hAnsi="Times New Roman" w:cs="Times New Roman"/>
                <w:sz w:val="24"/>
                <w:szCs w:val="24"/>
              </w:rPr>
            </w:pPr>
          </w:p>
          <w:p w14:paraId="5CAE06CA" w14:textId="77777777" w:rsidR="00AF5A72" w:rsidRPr="004F480E" w:rsidRDefault="00AF5A72" w:rsidP="000701D6">
            <w:pPr>
              <w:jc w:val="both"/>
              <w:rPr>
                <w:rFonts w:ascii="Times New Roman" w:hAnsi="Times New Roman" w:cs="Times New Roman"/>
                <w:sz w:val="24"/>
                <w:szCs w:val="24"/>
              </w:rPr>
            </w:pPr>
          </w:p>
          <w:p w14:paraId="2CB28BD3" w14:textId="77777777" w:rsidR="00796678" w:rsidRPr="00607FCE" w:rsidRDefault="00796678" w:rsidP="00607FCE">
            <w:pPr>
              <w:jc w:val="right"/>
              <w:rPr>
                <w:rFonts w:ascii="Times New Roman" w:hAnsi="Times New Roman" w:cs="Times New Roman"/>
                <w:sz w:val="20"/>
                <w:szCs w:val="20"/>
              </w:rPr>
            </w:pPr>
            <w:bookmarkStart w:id="0" w:name="_GoBack"/>
            <w:r w:rsidRPr="00607FCE">
              <w:rPr>
                <w:rFonts w:ascii="Times New Roman" w:hAnsi="Times New Roman" w:cs="Times New Roman"/>
                <w:sz w:val="20"/>
                <w:szCs w:val="20"/>
              </w:rPr>
              <w:t>25/1985</w:t>
            </w:r>
          </w:p>
          <w:p w14:paraId="58AAF29F" w14:textId="77777777" w:rsidR="00796678" w:rsidRPr="00607FCE" w:rsidRDefault="00796678" w:rsidP="00607FCE">
            <w:pPr>
              <w:jc w:val="right"/>
              <w:rPr>
                <w:rFonts w:ascii="Times New Roman" w:hAnsi="Times New Roman" w:cs="Times New Roman"/>
                <w:sz w:val="20"/>
                <w:szCs w:val="20"/>
              </w:rPr>
            </w:pPr>
            <w:r w:rsidRPr="00607FCE">
              <w:rPr>
                <w:rFonts w:ascii="Times New Roman" w:hAnsi="Times New Roman" w:cs="Times New Roman"/>
                <w:sz w:val="20"/>
                <w:szCs w:val="20"/>
              </w:rPr>
              <w:t xml:space="preserve">   33/1985</w:t>
            </w:r>
          </w:p>
          <w:p w14:paraId="312A96DA" w14:textId="77777777" w:rsidR="00796678" w:rsidRPr="00607FCE" w:rsidRDefault="00796678" w:rsidP="00607FCE">
            <w:pPr>
              <w:jc w:val="right"/>
              <w:rPr>
                <w:rFonts w:ascii="Times New Roman" w:hAnsi="Times New Roman" w:cs="Times New Roman"/>
                <w:sz w:val="20"/>
                <w:szCs w:val="20"/>
              </w:rPr>
            </w:pPr>
            <w:r w:rsidRPr="00607FCE">
              <w:rPr>
                <w:rFonts w:ascii="Times New Roman" w:hAnsi="Times New Roman" w:cs="Times New Roman"/>
                <w:sz w:val="20"/>
                <w:szCs w:val="20"/>
              </w:rPr>
              <w:t xml:space="preserve">   11/1986</w:t>
            </w:r>
          </w:p>
          <w:p w14:paraId="49EA01E9" w14:textId="77777777" w:rsidR="00796678" w:rsidRPr="00607FCE" w:rsidRDefault="00796678" w:rsidP="00607FCE">
            <w:pPr>
              <w:jc w:val="right"/>
              <w:rPr>
                <w:rFonts w:ascii="Times New Roman" w:hAnsi="Times New Roman" w:cs="Times New Roman"/>
                <w:sz w:val="20"/>
                <w:szCs w:val="20"/>
              </w:rPr>
            </w:pPr>
            <w:r w:rsidRPr="00607FCE">
              <w:rPr>
                <w:rFonts w:ascii="Times New Roman" w:hAnsi="Times New Roman" w:cs="Times New Roman"/>
                <w:sz w:val="20"/>
                <w:szCs w:val="20"/>
              </w:rPr>
              <w:t xml:space="preserve">   32/1987</w:t>
            </w:r>
          </w:p>
          <w:p w14:paraId="315823E2" w14:textId="77777777" w:rsidR="00796678" w:rsidRPr="00607FCE" w:rsidRDefault="00796678" w:rsidP="00607FCE">
            <w:pPr>
              <w:jc w:val="right"/>
              <w:rPr>
                <w:rFonts w:ascii="Times New Roman" w:hAnsi="Times New Roman" w:cs="Times New Roman"/>
                <w:sz w:val="20"/>
                <w:szCs w:val="20"/>
              </w:rPr>
            </w:pPr>
            <w:r w:rsidRPr="00607FCE">
              <w:rPr>
                <w:rFonts w:ascii="Times New Roman" w:hAnsi="Times New Roman" w:cs="Times New Roman"/>
                <w:sz w:val="20"/>
                <w:szCs w:val="20"/>
              </w:rPr>
              <w:t xml:space="preserve">   14/1988</w:t>
            </w:r>
          </w:p>
          <w:p w14:paraId="1D655F95" w14:textId="77777777" w:rsidR="00796678" w:rsidRPr="00607FCE" w:rsidRDefault="00796678" w:rsidP="00607FCE">
            <w:pPr>
              <w:jc w:val="right"/>
              <w:rPr>
                <w:rFonts w:ascii="Times New Roman" w:hAnsi="Times New Roman" w:cs="Times New Roman"/>
                <w:sz w:val="20"/>
                <w:szCs w:val="20"/>
              </w:rPr>
            </w:pPr>
            <w:r w:rsidRPr="00607FCE">
              <w:rPr>
                <w:rFonts w:ascii="Times New Roman" w:hAnsi="Times New Roman" w:cs="Times New Roman"/>
                <w:sz w:val="20"/>
                <w:szCs w:val="20"/>
              </w:rPr>
              <w:t xml:space="preserve">   34/1988</w:t>
            </w:r>
          </w:p>
          <w:p w14:paraId="55109FBC" w14:textId="77777777" w:rsidR="00796678" w:rsidRPr="00607FCE" w:rsidRDefault="00796678" w:rsidP="00607FCE">
            <w:pPr>
              <w:jc w:val="right"/>
              <w:rPr>
                <w:rFonts w:ascii="Times New Roman" w:hAnsi="Times New Roman" w:cs="Times New Roman"/>
                <w:sz w:val="20"/>
                <w:szCs w:val="20"/>
              </w:rPr>
            </w:pPr>
            <w:r w:rsidRPr="00607FCE">
              <w:rPr>
                <w:rFonts w:ascii="Times New Roman" w:hAnsi="Times New Roman" w:cs="Times New Roman"/>
                <w:sz w:val="20"/>
                <w:szCs w:val="20"/>
              </w:rPr>
              <w:t xml:space="preserve">   14/1989</w:t>
            </w:r>
          </w:p>
          <w:p w14:paraId="79CCC982" w14:textId="7AD27EE2" w:rsidR="00796678" w:rsidRPr="00607FCE" w:rsidRDefault="00796678" w:rsidP="00607FCE">
            <w:pPr>
              <w:jc w:val="right"/>
              <w:rPr>
                <w:rFonts w:ascii="Times New Roman" w:hAnsi="Times New Roman" w:cs="Times New Roman"/>
                <w:sz w:val="20"/>
                <w:szCs w:val="20"/>
              </w:rPr>
            </w:pPr>
            <w:r w:rsidRPr="00607FCE">
              <w:rPr>
                <w:rFonts w:ascii="Times New Roman" w:hAnsi="Times New Roman" w:cs="Times New Roman"/>
                <w:sz w:val="20"/>
                <w:szCs w:val="20"/>
              </w:rPr>
              <w:t xml:space="preserve">     3/1990</w:t>
            </w:r>
          </w:p>
          <w:p w14:paraId="405B74BE" w14:textId="77777777" w:rsidR="00796678" w:rsidRPr="00607FCE" w:rsidRDefault="00796678" w:rsidP="00607FCE">
            <w:pPr>
              <w:jc w:val="right"/>
              <w:rPr>
                <w:rFonts w:ascii="Times New Roman" w:hAnsi="Times New Roman" w:cs="Times New Roman"/>
                <w:sz w:val="20"/>
                <w:szCs w:val="20"/>
              </w:rPr>
            </w:pPr>
            <w:r w:rsidRPr="00607FCE">
              <w:rPr>
                <w:rFonts w:ascii="Times New Roman" w:hAnsi="Times New Roman" w:cs="Times New Roman"/>
                <w:sz w:val="20"/>
                <w:szCs w:val="20"/>
              </w:rPr>
              <w:t xml:space="preserve">   52/1990</w:t>
            </w:r>
          </w:p>
          <w:p w14:paraId="0F9A61E3" w14:textId="77777777" w:rsidR="00796678" w:rsidRPr="00607FCE" w:rsidRDefault="00796678" w:rsidP="00607FCE">
            <w:pPr>
              <w:jc w:val="right"/>
              <w:rPr>
                <w:rFonts w:ascii="Times New Roman" w:hAnsi="Times New Roman" w:cs="Times New Roman"/>
                <w:sz w:val="20"/>
                <w:szCs w:val="20"/>
              </w:rPr>
            </w:pPr>
            <w:r w:rsidRPr="00607FCE">
              <w:rPr>
                <w:rFonts w:ascii="Times New Roman" w:hAnsi="Times New Roman" w:cs="Times New Roman"/>
                <w:sz w:val="20"/>
                <w:szCs w:val="20"/>
              </w:rPr>
              <w:t xml:space="preserve">   13/1991</w:t>
            </w:r>
          </w:p>
          <w:p w14:paraId="30A9F22B" w14:textId="77777777" w:rsidR="00796678" w:rsidRPr="00607FCE" w:rsidRDefault="00796678" w:rsidP="00607FCE">
            <w:pPr>
              <w:jc w:val="right"/>
              <w:rPr>
                <w:rFonts w:ascii="Times New Roman" w:hAnsi="Times New Roman" w:cs="Times New Roman"/>
                <w:sz w:val="20"/>
                <w:szCs w:val="20"/>
              </w:rPr>
            </w:pPr>
            <w:r w:rsidRPr="00607FCE">
              <w:rPr>
                <w:rFonts w:ascii="Times New Roman" w:hAnsi="Times New Roman" w:cs="Times New Roman"/>
                <w:sz w:val="20"/>
                <w:szCs w:val="20"/>
              </w:rPr>
              <w:t xml:space="preserve">   61/1991</w:t>
            </w:r>
          </w:p>
          <w:p w14:paraId="02BC3803" w14:textId="77777777" w:rsidR="00796678" w:rsidRPr="00607FCE" w:rsidRDefault="00796678" w:rsidP="00607FCE">
            <w:pPr>
              <w:jc w:val="right"/>
              <w:rPr>
                <w:rFonts w:ascii="Times New Roman" w:hAnsi="Times New Roman" w:cs="Times New Roman"/>
                <w:sz w:val="20"/>
                <w:szCs w:val="20"/>
              </w:rPr>
            </w:pPr>
            <w:r w:rsidRPr="00607FCE">
              <w:rPr>
                <w:rFonts w:ascii="Times New Roman" w:hAnsi="Times New Roman" w:cs="Times New Roman"/>
                <w:sz w:val="20"/>
                <w:szCs w:val="20"/>
              </w:rPr>
              <w:t xml:space="preserve">   12/1992</w:t>
            </w:r>
          </w:p>
          <w:p w14:paraId="09BD7D25" w14:textId="77777777" w:rsidR="00796678" w:rsidRPr="00607FCE" w:rsidRDefault="00796678" w:rsidP="00607FCE">
            <w:pPr>
              <w:jc w:val="right"/>
              <w:rPr>
                <w:rFonts w:ascii="Times New Roman" w:hAnsi="Times New Roman" w:cs="Times New Roman"/>
                <w:sz w:val="20"/>
                <w:szCs w:val="20"/>
              </w:rPr>
            </w:pPr>
            <w:r w:rsidRPr="00607FCE">
              <w:rPr>
                <w:rFonts w:ascii="Times New Roman" w:hAnsi="Times New Roman" w:cs="Times New Roman"/>
                <w:sz w:val="20"/>
                <w:szCs w:val="20"/>
              </w:rPr>
              <w:t xml:space="preserve">   50/1992</w:t>
            </w:r>
          </w:p>
          <w:p w14:paraId="4576B4CF" w14:textId="45057C9F" w:rsidR="00796678" w:rsidRPr="00607FCE" w:rsidRDefault="00796678" w:rsidP="00607FCE">
            <w:pPr>
              <w:jc w:val="right"/>
              <w:rPr>
                <w:rFonts w:ascii="Times New Roman" w:hAnsi="Times New Roman" w:cs="Times New Roman"/>
                <w:sz w:val="20"/>
                <w:szCs w:val="20"/>
              </w:rPr>
            </w:pPr>
            <w:r w:rsidRPr="00607FCE">
              <w:rPr>
                <w:rFonts w:ascii="Times New Roman" w:hAnsi="Times New Roman" w:cs="Times New Roman"/>
                <w:sz w:val="20"/>
                <w:szCs w:val="20"/>
              </w:rPr>
              <w:t xml:space="preserve">     5/1993</w:t>
            </w:r>
          </w:p>
          <w:p w14:paraId="760334CA" w14:textId="77777777" w:rsidR="00796678" w:rsidRPr="00607FCE" w:rsidRDefault="00796678" w:rsidP="00607FCE">
            <w:pPr>
              <w:jc w:val="right"/>
              <w:rPr>
                <w:rFonts w:ascii="Times New Roman" w:hAnsi="Times New Roman" w:cs="Times New Roman"/>
                <w:sz w:val="20"/>
                <w:szCs w:val="20"/>
              </w:rPr>
            </w:pPr>
            <w:r w:rsidRPr="00607FCE">
              <w:rPr>
                <w:rFonts w:ascii="Times New Roman" w:hAnsi="Times New Roman" w:cs="Times New Roman"/>
                <w:sz w:val="20"/>
                <w:szCs w:val="20"/>
              </w:rPr>
              <w:t xml:space="preserve">   11/1994</w:t>
            </w:r>
          </w:p>
          <w:p w14:paraId="064D74A8" w14:textId="64811357" w:rsidR="00087881" w:rsidRPr="00607FCE" w:rsidRDefault="00087881" w:rsidP="00607FCE">
            <w:pPr>
              <w:jc w:val="right"/>
              <w:rPr>
                <w:rFonts w:ascii="Times New Roman" w:hAnsi="Times New Roman" w:cs="Times New Roman"/>
                <w:sz w:val="20"/>
                <w:szCs w:val="20"/>
              </w:rPr>
            </w:pPr>
            <w:r w:rsidRPr="00607FCE">
              <w:rPr>
                <w:rFonts w:ascii="Times New Roman" w:hAnsi="Times New Roman" w:cs="Times New Roman"/>
                <w:sz w:val="20"/>
                <w:szCs w:val="20"/>
              </w:rPr>
              <w:t xml:space="preserve">   44/1994</w:t>
            </w:r>
          </w:p>
          <w:p w14:paraId="740D24DD" w14:textId="7E8AC0A4" w:rsidR="00796678" w:rsidRPr="00607FCE" w:rsidRDefault="00796678" w:rsidP="00607FCE">
            <w:pPr>
              <w:jc w:val="right"/>
              <w:rPr>
                <w:rFonts w:ascii="Times New Roman" w:hAnsi="Times New Roman" w:cs="Times New Roman"/>
                <w:sz w:val="20"/>
                <w:szCs w:val="20"/>
              </w:rPr>
            </w:pPr>
            <w:r w:rsidRPr="00607FCE">
              <w:rPr>
                <w:rFonts w:ascii="Times New Roman" w:hAnsi="Times New Roman" w:cs="Times New Roman"/>
                <w:sz w:val="20"/>
                <w:szCs w:val="20"/>
              </w:rPr>
              <w:t xml:space="preserve">     3/1995</w:t>
            </w:r>
          </w:p>
          <w:p w14:paraId="374C1950" w14:textId="77777777" w:rsidR="00796678" w:rsidRPr="00607FCE" w:rsidRDefault="00796678" w:rsidP="00607FCE">
            <w:pPr>
              <w:jc w:val="right"/>
              <w:rPr>
                <w:rFonts w:ascii="Times New Roman" w:hAnsi="Times New Roman" w:cs="Times New Roman"/>
                <w:sz w:val="20"/>
                <w:szCs w:val="20"/>
              </w:rPr>
            </w:pPr>
            <w:r w:rsidRPr="00607FCE">
              <w:rPr>
                <w:rFonts w:ascii="Times New Roman" w:hAnsi="Times New Roman" w:cs="Times New Roman"/>
                <w:sz w:val="20"/>
                <w:szCs w:val="20"/>
              </w:rPr>
              <w:t xml:space="preserve">   19/1995</w:t>
            </w:r>
          </w:p>
          <w:p w14:paraId="7D73E29B" w14:textId="77777777" w:rsidR="00796678" w:rsidRPr="00607FCE" w:rsidRDefault="00796678" w:rsidP="00607FCE">
            <w:pPr>
              <w:jc w:val="right"/>
              <w:rPr>
                <w:rFonts w:ascii="Times New Roman" w:hAnsi="Times New Roman" w:cs="Times New Roman"/>
                <w:sz w:val="20"/>
                <w:szCs w:val="20"/>
              </w:rPr>
            </w:pPr>
            <w:r w:rsidRPr="00607FCE">
              <w:rPr>
                <w:rFonts w:ascii="Times New Roman" w:hAnsi="Times New Roman" w:cs="Times New Roman"/>
                <w:sz w:val="20"/>
                <w:szCs w:val="20"/>
              </w:rPr>
              <w:t xml:space="preserve">   60/1995</w:t>
            </w:r>
          </w:p>
          <w:p w14:paraId="61C95EA0" w14:textId="77777777" w:rsidR="00796678" w:rsidRPr="00607FCE" w:rsidRDefault="00796678" w:rsidP="00607FCE">
            <w:pPr>
              <w:jc w:val="right"/>
              <w:rPr>
                <w:rFonts w:ascii="Times New Roman" w:hAnsi="Times New Roman" w:cs="Times New Roman"/>
                <w:sz w:val="20"/>
                <w:szCs w:val="20"/>
              </w:rPr>
            </w:pPr>
            <w:r w:rsidRPr="00607FCE">
              <w:rPr>
                <w:rFonts w:ascii="Times New Roman" w:hAnsi="Times New Roman" w:cs="Times New Roman"/>
                <w:sz w:val="20"/>
                <w:szCs w:val="20"/>
              </w:rPr>
              <w:t xml:space="preserve">   14/1996</w:t>
            </w:r>
          </w:p>
          <w:p w14:paraId="054005F5" w14:textId="77777777" w:rsidR="00796678" w:rsidRPr="00607FCE" w:rsidRDefault="00796678" w:rsidP="00607FCE">
            <w:pPr>
              <w:jc w:val="right"/>
              <w:rPr>
                <w:rFonts w:ascii="Times New Roman" w:hAnsi="Times New Roman" w:cs="Times New Roman"/>
                <w:sz w:val="20"/>
                <w:szCs w:val="20"/>
              </w:rPr>
            </w:pPr>
            <w:r w:rsidRPr="00607FCE">
              <w:rPr>
                <w:rFonts w:ascii="Times New Roman" w:hAnsi="Times New Roman" w:cs="Times New Roman"/>
                <w:sz w:val="20"/>
                <w:szCs w:val="20"/>
              </w:rPr>
              <w:t xml:space="preserve">   17/1997</w:t>
            </w:r>
          </w:p>
          <w:p w14:paraId="043135B7" w14:textId="2C0D4E76" w:rsidR="00796678" w:rsidRPr="00607FCE" w:rsidRDefault="00796678" w:rsidP="00607FCE">
            <w:pPr>
              <w:jc w:val="right"/>
              <w:rPr>
                <w:rFonts w:ascii="Times New Roman" w:hAnsi="Times New Roman" w:cs="Times New Roman"/>
                <w:sz w:val="20"/>
                <w:szCs w:val="20"/>
              </w:rPr>
            </w:pPr>
            <w:r w:rsidRPr="00607FCE">
              <w:rPr>
                <w:rFonts w:ascii="Times New Roman" w:hAnsi="Times New Roman" w:cs="Times New Roman"/>
                <w:sz w:val="20"/>
                <w:szCs w:val="20"/>
              </w:rPr>
              <w:t xml:space="preserve">     2/1998</w:t>
            </w:r>
          </w:p>
          <w:p w14:paraId="6EE65950" w14:textId="77777777" w:rsidR="00796678" w:rsidRPr="00607FCE" w:rsidRDefault="00796678" w:rsidP="00607FCE">
            <w:pPr>
              <w:jc w:val="right"/>
              <w:rPr>
                <w:rFonts w:ascii="Times New Roman" w:hAnsi="Times New Roman" w:cs="Times New Roman"/>
                <w:sz w:val="20"/>
                <w:szCs w:val="20"/>
              </w:rPr>
            </w:pPr>
            <w:r w:rsidRPr="00607FCE">
              <w:rPr>
                <w:rFonts w:ascii="Times New Roman" w:hAnsi="Times New Roman" w:cs="Times New Roman"/>
                <w:sz w:val="20"/>
                <w:szCs w:val="20"/>
              </w:rPr>
              <w:t xml:space="preserve">   15/1998</w:t>
            </w:r>
          </w:p>
          <w:p w14:paraId="15FD35DF" w14:textId="1587DA83" w:rsidR="00796678" w:rsidRPr="00607FCE" w:rsidRDefault="00796678" w:rsidP="00607FCE">
            <w:pPr>
              <w:jc w:val="right"/>
              <w:rPr>
                <w:rFonts w:ascii="Times New Roman" w:hAnsi="Times New Roman" w:cs="Times New Roman"/>
                <w:sz w:val="20"/>
                <w:szCs w:val="20"/>
              </w:rPr>
            </w:pPr>
            <w:r w:rsidRPr="00607FCE">
              <w:rPr>
                <w:rFonts w:ascii="Times New Roman" w:hAnsi="Times New Roman" w:cs="Times New Roman"/>
                <w:sz w:val="20"/>
                <w:szCs w:val="20"/>
              </w:rPr>
              <w:t xml:space="preserve">     4/1999</w:t>
            </w:r>
          </w:p>
          <w:p w14:paraId="2E085D64" w14:textId="77777777" w:rsidR="00796678" w:rsidRPr="00607FCE" w:rsidRDefault="00796678" w:rsidP="00607FCE">
            <w:pPr>
              <w:jc w:val="right"/>
              <w:rPr>
                <w:rFonts w:ascii="Times New Roman" w:hAnsi="Times New Roman" w:cs="Times New Roman"/>
                <w:sz w:val="20"/>
                <w:szCs w:val="20"/>
              </w:rPr>
            </w:pPr>
            <w:r w:rsidRPr="00607FCE">
              <w:rPr>
                <w:rFonts w:ascii="Times New Roman" w:hAnsi="Times New Roman" w:cs="Times New Roman"/>
                <w:sz w:val="20"/>
                <w:szCs w:val="20"/>
              </w:rPr>
              <w:t xml:space="preserve">   20/1999</w:t>
            </w:r>
          </w:p>
          <w:p w14:paraId="11F393B5" w14:textId="77777777" w:rsidR="00796678" w:rsidRPr="00607FCE" w:rsidRDefault="00796678" w:rsidP="00607FCE">
            <w:pPr>
              <w:jc w:val="right"/>
              <w:rPr>
                <w:rFonts w:ascii="Times New Roman" w:hAnsi="Times New Roman" w:cs="Times New Roman"/>
                <w:sz w:val="20"/>
                <w:szCs w:val="20"/>
              </w:rPr>
            </w:pPr>
            <w:r w:rsidRPr="00607FCE">
              <w:rPr>
                <w:rFonts w:ascii="Times New Roman" w:hAnsi="Times New Roman" w:cs="Times New Roman"/>
                <w:sz w:val="20"/>
                <w:szCs w:val="20"/>
              </w:rPr>
              <w:t xml:space="preserve">   49/1999</w:t>
            </w:r>
          </w:p>
          <w:p w14:paraId="46CFE74B" w14:textId="30E8F74C" w:rsidR="00087881" w:rsidRPr="00607FCE" w:rsidRDefault="00087881" w:rsidP="00607FCE">
            <w:pPr>
              <w:jc w:val="right"/>
              <w:rPr>
                <w:rFonts w:ascii="Times New Roman" w:hAnsi="Times New Roman" w:cs="Times New Roman"/>
                <w:sz w:val="20"/>
                <w:szCs w:val="20"/>
              </w:rPr>
            </w:pPr>
            <w:r w:rsidRPr="00607FCE">
              <w:rPr>
                <w:rFonts w:ascii="Times New Roman" w:hAnsi="Times New Roman" w:cs="Times New Roman"/>
                <w:sz w:val="20"/>
                <w:szCs w:val="20"/>
              </w:rPr>
              <w:t xml:space="preserve">   65/1999</w:t>
            </w:r>
          </w:p>
          <w:p w14:paraId="48763A14" w14:textId="77777777" w:rsidR="00796678" w:rsidRPr="00607FCE" w:rsidRDefault="00796678" w:rsidP="00607FCE">
            <w:pPr>
              <w:jc w:val="right"/>
              <w:rPr>
                <w:rFonts w:ascii="Times New Roman" w:hAnsi="Times New Roman" w:cs="Times New Roman"/>
                <w:sz w:val="20"/>
                <w:szCs w:val="20"/>
              </w:rPr>
            </w:pPr>
            <w:r w:rsidRPr="00607FCE">
              <w:rPr>
                <w:rFonts w:ascii="Times New Roman" w:hAnsi="Times New Roman" w:cs="Times New Roman"/>
                <w:sz w:val="20"/>
                <w:szCs w:val="20"/>
              </w:rPr>
              <w:t xml:space="preserve">   16/2000</w:t>
            </w:r>
          </w:p>
          <w:p w14:paraId="7A9EFB5C" w14:textId="77777777" w:rsidR="00796678" w:rsidRPr="00607FCE" w:rsidRDefault="00796678" w:rsidP="00607FCE">
            <w:pPr>
              <w:jc w:val="right"/>
              <w:rPr>
                <w:rFonts w:ascii="Times New Roman" w:hAnsi="Times New Roman" w:cs="Times New Roman"/>
                <w:sz w:val="20"/>
                <w:szCs w:val="20"/>
              </w:rPr>
            </w:pPr>
            <w:r w:rsidRPr="00607FCE">
              <w:rPr>
                <w:rFonts w:ascii="Times New Roman" w:hAnsi="Times New Roman" w:cs="Times New Roman"/>
                <w:sz w:val="20"/>
                <w:szCs w:val="20"/>
              </w:rPr>
              <w:t xml:space="preserve">   20/2000</w:t>
            </w:r>
          </w:p>
          <w:p w14:paraId="401E006B" w14:textId="77777777" w:rsidR="00796678" w:rsidRPr="00607FCE" w:rsidRDefault="00796678" w:rsidP="00607FCE">
            <w:pPr>
              <w:jc w:val="right"/>
              <w:rPr>
                <w:rFonts w:ascii="Times New Roman" w:hAnsi="Times New Roman" w:cs="Times New Roman"/>
                <w:sz w:val="20"/>
                <w:szCs w:val="20"/>
              </w:rPr>
            </w:pPr>
            <w:r w:rsidRPr="00607FCE">
              <w:rPr>
                <w:rFonts w:ascii="Times New Roman" w:hAnsi="Times New Roman" w:cs="Times New Roman"/>
                <w:sz w:val="20"/>
                <w:szCs w:val="20"/>
              </w:rPr>
              <w:t xml:space="preserve">   11/2001</w:t>
            </w:r>
          </w:p>
          <w:p w14:paraId="5A02D66C" w14:textId="77777777" w:rsidR="00796678" w:rsidRPr="00607FCE" w:rsidRDefault="00796678" w:rsidP="00607FCE">
            <w:pPr>
              <w:jc w:val="right"/>
              <w:rPr>
                <w:rFonts w:ascii="Times New Roman" w:hAnsi="Times New Roman" w:cs="Times New Roman"/>
                <w:sz w:val="20"/>
                <w:szCs w:val="20"/>
              </w:rPr>
            </w:pPr>
            <w:r w:rsidRPr="00607FCE">
              <w:rPr>
                <w:rFonts w:ascii="Times New Roman" w:hAnsi="Times New Roman" w:cs="Times New Roman"/>
                <w:sz w:val="20"/>
                <w:szCs w:val="20"/>
              </w:rPr>
              <w:t xml:space="preserve">   24/2001</w:t>
            </w:r>
          </w:p>
          <w:p w14:paraId="39E8C700" w14:textId="77777777" w:rsidR="00796678" w:rsidRPr="00607FCE" w:rsidRDefault="00796678" w:rsidP="00607FCE">
            <w:pPr>
              <w:jc w:val="right"/>
              <w:rPr>
                <w:rFonts w:ascii="Times New Roman" w:hAnsi="Times New Roman" w:cs="Times New Roman"/>
                <w:sz w:val="20"/>
                <w:szCs w:val="20"/>
              </w:rPr>
            </w:pPr>
            <w:r w:rsidRPr="00607FCE">
              <w:rPr>
                <w:rFonts w:ascii="Times New Roman" w:hAnsi="Times New Roman" w:cs="Times New Roman"/>
                <w:sz w:val="20"/>
                <w:szCs w:val="20"/>
              </w:rPr>
              <w:t xml:space="preserve">   32/2001</w:t>
            </w:r>
          </w:p>
          <w:p w14:paraId="322715B4" w14:textId="77777777" w:rsidR="00796678" w:rsidRPr="00607FCE" w:rsidRDefault="00796678" w:rsidP="00607FCE">
            <w:pPr>
              <w:jc w:val="right"/>
              <w:rPr>
                <w:rFonts w:ascii="Times New Roman" w:hAnsi="Times New Roman" w:cs="Times New Roman"/>
                <w:sz w:val="20"/>
                <w:szCs w:val="20"/>
              </w:rPr>
            </w:pPr>
            <w:r w:rsidRPr="00607FCE">
              <w:rPr>
                <w:rFonts w:ascii="Times New Roman" w:hAnsi="Times New Roman" w:cs="Times New Roman"/>
                <w:sz w:val="20"/>
                <w:szCs w:val="20"/>
              </w:rPr>
              <w:t xml:space="preserve">   22/2002</w:t>
            </w:r>
          </w:p>
          <w:p w14:paraId="207877E7" w14:textId="17D69EAC" w:rsidR="00796678" w:rsidRPr="00607FCE" w:rsidRDefault="00796678" w:rsidP="00607FCE">
            <w:pPr>
              <w:jc w:val="right"/>
              <w:rPr>
                <w:rFonts w:ascii="Times New Roman" w:hAnsi="Times New Roman" w:cs="Times New Roman"/>
                <w:sz w:val="20"/>
                <w:szCs w:val="20"/>
              </w:rPr>
            </w:pPr>
            <w:r w:rsidRPr="00607FCE">
              <w:rPr>
                <w:rFonts w:ascii="Times New Roman" w:hAnsi="Times New Roman" w:cs="Times New Roman"/>
                <w:sz w:val="20"/>
                <w:szCs w:val="20"/>
              </w:rPr>
              <w:t xml:space="preserve">     4/2003</w:t>
            </w:r>
          </w:p>
          <w:p w14:paraId="7463EA49" w14:textId="399058E8" w:rsidR="00087881" w:rsidRPr="00607FCE" w:rsidRDefault="00087881" w:rsidP="00607FCE">
            <w:pPr>
              <w:jc w:val="right"/>
              <w:rPr>
                <w:rFonts w:ascii="Times New Roman" w:hAnsi="Times New Roman" w:cs="Times New Roman"/>
                <w:sz w:val="20"/>
                <w:szCs w:val="20"/>
              </w:rPr>
            </w:pPr>
            <w:r w:rsidRPr="00607FCE">
              <w:rPr>
                <w:rFonts w:ascii="Times New Roman" w:hAnsi="Times New Roman" w:cs="Times New Roman"/>
                <w:sz w:val="20"/>
                <w:szCs w:val="20"/>
              </w:rPr>
              <w:t xml:space="preserve">   64/2003 </w:t>
            </w:r>
          </w:p>
          <w:p w14:paraId="489CA6C5" w14:textId="77777777" w:rsidR="00796678" w:rsidRPr="00607FCE" w:rsidRDefault="00796678" w:rsidP="00607FCE">
            <w:pPr>
              <w:jc w:val="right"/>
              <w:rPr>
                <w:rFonts w:ascii="Times New Roman" w:hAnsi="Times New Roman" w:cs="Times New Roman"/>
                <w:sz w:val="20"/>
                <w:szCs w:val="20"/>
              </w:rPr>
            </w:pPr>
            <w:r w:rsidRPr="00607FCE">
              <w:rPr>
                <w:rFonts w:ascii="Times New Roman" w:hAnsi="Times New Roman" w:cs="Times New Roman"/>
                <w:sz w:val="20"/>
                <w:szCs w:val="20"/>
              </w:rPr>
              <w:t xml:space="preserve">   31/2004</w:t>
            </w:r>
          </w:p>
          <w:p w14:paraId="3CB6A2D7" w14:textId="77777777" w:rsidR="00796678" w:rsidRPr="00607FCE" w:rsidRDefault="00796678" w:rsidP="00607FCE">
            <w:pPr>
              <w:jc w:val="right"/>
              <w:rPr>
                <w:rFonts w:ascii="Times New Roman" w:hAnsi="Times New Roman" w:cs="Times New Roman"/>
                <w:sz w:val="20"/>
                <w:szCs w:val="20"/>
              </w:rPr>
            </w:pPr>
            <w:r w:rsidRPr="00607FCE">
              <w:rPr>
                <w:rFonts w:ascii="Times New Roman" w:hAnsi="Times New Roman" w:cs="Times New Roman"/>
                <w:sz w:val="20"/>
                <w:szCs w:val="20"/>
              </w:rPr>
              <w:t xml:space="preserve">   36/2004</w:t>
            </w:r>
          </w:p>
          <w:p w14:paraId="4591F2B0" w14:textId="77777777" w:rsidR="00796678" w:rsidRPr="00607FCE" w:rsidRDefault="00796678" w:rsidP="00607FCE">
            <w:pPr>
              <w:jc w:val="right"/>
              <w:rPr>
                <w:rFonts w:ascii="Times New Roman" w:hAnsi="Times New Roman" w:cs="Times New Roman"/>
                <w:sz w:val="20"/>
                <w:szCs w:val="20"/>
              </w:rPr>
            </w:pPr>
            <w:r w:rsidRPr="00607FCE">
              <w:rPr>
                <w:rFonts w:ascii="Times New Roman" w:hAnsi="Times New Roman" w:cs="Times New Roman"/>
                <w:sz w:val="20"/>
                <w:szCs w:val="20"/>
              </w:rPr>
              <w:t xml:space="preserve">   29/2005</w:t>
            </w:r>
          </w:p>
          <w:p w14:paraId="0B1828F3" w14:textId="77777777" w:rsidR="00796678" w:rsidRPr="00607FCE" w:rsidRDefault="00796678" w:rsidP="00607FCE">
            <w:pPr>
              <w:jc w:val="right"/>
              <w:rPr>
                <w:rFonts w:ascii="Times New Roman" w:hAnsi="Times New Roman" w:cs="Times New Roman"/>
                <w:sz w:val="20"/>
                <w:szCs w:val="20"/>
              </w:rPr>
            </w:pPr>
            <w:r w:rsidRPr="00607FCE">
              <w:rPr>
                <w:rFonts w:ascii="Times New Roman" w:hAnsi="Times New Roman" w:cs="Times New Roman"/>
                <w:sz w:val="20"/>
                <w:szCs w:val="20"/>
              </w:rPr>
              <w:t xml:space="preserve">   60/2005</w:t>
            </w:r>
          </w:p>
          <w:p w14:paraId="38E7B20B" w14:textId="77777777" w:rsidR="00796678" w:rsidRPr="00607FCE" w:rsidRDefault="00796678" w:rsidP="00607FCE">
            <w:pPr>
              <w:jc w:val="right"/>
              <w:rPr>
                <w:rFonts w:ascii="Times New Roman" w:hAnsi="Times New Roman" w:cs="Times New Roman"/>
                <w:sz w:val="20"/>
                <w:szCs w:val="20"/>
              </w:rPr>
            </w:pPr>
            <w:r w:rsidRPr="00607FCE">
              <w:rPr>
                <w:rFonts w:ascii="Times New Roman" w:hAnsi="Times New Roman" w:cs="Times New Roman"/>
                <w:sz w:val="20"/>
                <w:szCs w:val="20"/>
              </w:rPr>
              <w:t xml:space="preserve">   45/2006</w:t>
            </w:r>
          </w:p>
          <w:p w14:paraId="2BA61994" w14:textId="77777777" w:rsidR="00796678" w:rsidRPr="00607FCE" w:rsidRDefault="00796678" w:rsidP="00607FCE">
            <w:pPr>
              <w:jc w:val="right"/>
              <w:rPr>
                <w:rFonts w:ascii="Times New Roman" w:hAnsi="Times New Roman" w:cs="Times New Roman"/>
                <w:sz w:val="20"/>
                <w:szCs w:val="20"/>
              </w:rPr>
            </w:pPr>
            <w:r w:rsidRPr="00607FCE">
              <w:rPr>
                <w:rFonts w:ascii="Times New Roman" w:hAnsi="Times New Roman" w:cs="Times New Roman"/>
                <w:sz w:val="20"/>
                <w:szCs w:val="20"/>
              </w:rPr>
              <w:t xml:space="preserve">   60/2006</w:t>
            </w:r>
          </w:p>
          <w:p w14:paraId="1E30047B" w14:textId="77777777" w:rsidR="00796678" w:rsidRPr="00607FCE" w:rsidRDefault="00796678" w:rsidP="00607FCE">
            <w:pPr>
              <w:jc w:val="right"/>
              <w:rPr>
                <w:rFonts w:ascii="Times New Roman" w:hAnsi="Times New Roman" w:cs="Times New Roman"/>
                <w:sz w:val="20"/>
                <w:szCs w:val="20"/>
              </w:rPr>
            </w:pPr>
            <w:r w:rsidRPr="00607FCE">
              <w:rPr>
                <w:rFonts w:ascii="Times New Roman" w:hAnsi="Times New Roman" w:cs="Times New Roman"/>
                <w:sz w:val="20"/>
                <w:szCs w:val="20"/>
              </w:rPr>
              <w:t xml:space="preserve">   33/2007</w:t>
            </w:r>
          </w:p>
          <w:p w14:paraId="71AF9764" w14:textId="59DBDAAC" w:rsidR="00087881" w:rsidRPr="00607FCE" w:rsidRDefault="00087881" w:rsidP="00607FCE">
            <w:pPr>
              <w:jc w:val="right"/>
              <w:rPr>
                <w:rFonts w:ascii="Times New Roman" w:hAnsi="Times New Roman" w:cs="Times New Roman"/>
                <w:sz w:val="20"/>
                <w:szCs w:val="20"/>
              </w:rPr>
            </w:pPr>
            <w:r w:rsidRPr="00607FCE">
              <w:rPr>
                <w:rFonts w:ascii="Times New Roman" w:hAnsi="Times New Roman" w:cs="Times New Roman"/>
                <w:sz w:val="20"/>
                <w:szCs w:val="20"/>
              </w:rPr>
              <w:t xml:space="preserve">   5</w:t>
            </w:r>
            <w:r w:rsidR="00810E77" w:rsidRPr="00607FCE">
              <w:rPr>
                <w:rFonts w:ascii="Times New Roman" w:hAnsi="Times New Roman" w:cs="Times New Roman"/>
                <w:sz w:val="20"/>
                <w:szCs w:val="20"/>
              </w:rPr>
              <w:t>6</w:t>
            </w:r>
            <w:r w:rsidRPr="00607FCE">
              <w:rPr>
                <w:rFonts w:ascii="Times New Roman" w:hAnsi="Times New Roman" w:cs="Times New Roman"/>
                <w:sz w:val="20"/>
                <w:szCs w:val="20"/>
              </w:rPr>
              <w:t>/2007</w:t>
            </w:r>
          </w:p>
          <w:p w14:paraId="3328A1A0" w14:textId="1F91E01D" w:rsidR="00796678" w:rsidRPr="00607FCE" w:rsidRDefault="00796678" w:rsidP="00607FCE">
            <w:pPr>
              <w:jc w:val="right"/>
              <w:rPr>
                <w:rFonts w:ascii="Times New Roman" w:hAnsi="Times New Roman" w:cs="Times New Roman"/>
                <w:sz w:val="20"/>
                <w:szCs w:val="20"/>
              </w:rPr>
            </w:pPr>
            <w:r w:rsidRPr="00607FCE">
              <w:rPr>
                <w:rFonts w:ascii="Times New Roman" w:hAnsi="Times New Roman" w:cs="Times New Roman"/>
                <w:sz w:val="20"/>
                <w:szCs w:val="20"/>
              </w:rPr>
              <w:t xml:space="preserve">     6/2008</w:t>
            </w:r>
          </w:p>
          <w:p w14:paraId="38CD40C8" w14:textId="77777777" w:rsidR="00796678" w:rsidRPr="00607FCE" w:rsidRDefault="00796678" w:rsidP="00607FCE">
            <w:pPr>
              <w:jc w:val="right"/>
              <w:rPr>
                <w:rFonts w:ascii="Times New Roman" w:hAnsi="Times New Roman" w:cs="Times New Roman"/>
                <w:sz w:val="20"/>
                <w:szCs w:val="20"/>
              </w:rPr>
            </w:pPr>
            <w:r w:rsidRPr="00607FCE">
              <w:rPr>
                <w:rFonts w:ascii="Times New Roman" w:hAnsi="Times New Roman" w:cs="Times New Roman"/>
                <w:sz w:val="20"/>
                <w:szCs w:val="20"/>
              </w:rPr>
              <w:t xml:space="preserve">   33/2008</w:t>
            </w:r>
          </w:p>
          <w:p w14:paraId="353B0156" w14:textId="77777777" w:rsidR="00796678" w:rsidRPr="00607FCE" w:rsidRDefault="00796678" w:rsidP="00607FCE">
            <w:pPr>
              <w:jc w:val="right"/>
              <w:rPr>
                <w:rFonts w:ascii="Times New Roman" w:hAnsi="Times New Roman" w:cs="Times New Roman"/>
                <w:sz w:val="20"/>
                <w:szCs w:val="20"/>
              </w:rPr>
            </w:pPr>
            <w:r w:rsidRPr="00607FCE">
              <w:rPr>
                <w:rFonts w:ascii="Times New Roman" w:hAnsi="Times New Roman" w:cs="Times New Roman"/>
                <w:sz w:val="20"/>
                <w:szCs w:val="20"/>
              </w:rPr>
              <w:t xml:space="preserve">   38/2008</w:t>
            </w:r>
          </w:p>
          <w:p w14:paraId="33AF216D" w14:textId="77777777" w:rsidR="00796678" w:rsidRPr="00607FCE" w:rsidRDefault="00796678" w:rsidP="00607FCE">
            <w:pPr>
              <w:jc w:val="right"/>
              <w:rPr>
                <w:rFonts w:ascii="Times New Roman" w:hAnsi="Times New Roman" w:cs="Times New Roman"/>
                <w:sz w:val="20"/>
                <w:szCs w:val="20"/>
              </w:rPr>
            </w:pPr>
            <w:r w:rsidRPr="00607FCE">
              <w:rPr>
                <w:rFonts w:ascii="Times New Roman" w:hAnsi="Times New Roman" w:cs="Times New Roman"/>
                <w:sz w:val="20"/>
                <w:szCs w:val="20"/>
              </w:rPr>
              <w:t xml:space="preserve">   71/2009</w:t>
            </w:r>
          </w:p>
          <w:p w14:paraId="60A21CA0" w14:textId="77777777" w:rsidR="00796678" w:rsidRPr="00607FCE" w:rsidRDefault="00796678" w:rsidP="00607FCE">
            <w:pPr>
              <w:jc w:val="right"/>
              <w:rPr>
                <w:rFonts w:ascii="Times New Roman" w:hAnsi="Times New Roman" w:cs="Times New Roman"/>
                <w:sz w:val="20"/>
                <w:szCs w:val="20"/>
              </w:rPr>
            </w:pPr>
            <w:r w:rsidRPr="00607FCE">
              <w:rPr>
                <w:rFonts w:ascii="Times New Roman" w:hAnsi="Times New Roman" w:cs="Times New Roman"/>
                <w:sz w:val="20"/>
                <w:szCs w:val="20"/>
              </w:rPr>
              <w:t xml:space="preserve">   49/2011</w:t>
            </w:r>
          </w:p>
          <w:p w14:paraId="6E05B9BB" w14:textId="77777777" w:rsidR="00796678" w:rsidRPr="00607FCE" w:rsidRDefault="00796678" w:rsidP="00607FCE">
            <w:pPr>
              <w:jc w:val="right"/>
              <w:rPr>
                <w:rFonts w:ascii="Times New Roman" w:hAnsi="Times New Roman" w:cs="Times New Roman"/>
                <w:sz w:val="20"/>
                <w:szCs w:val="20"/>
              </w:rPr>
            </w:pPr>
            <w:r w:rsidRPr="00607FCE">
              <w:rPr>
                <w:rFonts w:ascii="Times New Roman" w:hAnsi="Times New Roman" w:cs="Times New Roman"/>
                <w:sz w:val="20"/>
                <w:szCs w:val="20"/>
              </w:rPr>
              <w:t xml:space="preserve">   </w:t>
            </w:r>
            <w:r w:rsidR="003C5A20" w:rsidRPr="00607FCE">
              <w:rPr>
                <w:rFonts w:ascii="Times New Roman" w:hAnsi="Times New Roman" w:cs="Times New Roman"/>
                <w:sz w:val="20"/>
                <w:szCs w:val="20"/>
              </w:rPr>
              <w:t>31/2013</w:t>
            </w:r>
          </w:p>
          <w:p w14:paraId="6CB32601" w14:textId="4A1A05F2" w:rsidR="003C5A20" w:rsidRPr="00607FCE" w:rsidRDefault="003C5A20" w:rsidP="00607FCE">
            <w:pPr>
              <w:jc w:val="right"/>
              <w:rPr>
                <w:rFonts w:ascii="Times New Roman" w:hAnsi="Times New Roman" w:cs="Times New Roman"/>
                <w:sz w:val="20"/>
                <w:szCs w:val="20"/>
              </w:rPr>
            </w:pPr>
            <w:r w:rsidRPr="00607FCE">
              <w:rPr>
                <w:rFonts w:ascii="Times New Roman" w:hAnsi="Times New Roman" w:cs="Times New Roman"/>
                <w:sz w:val="20"/>
                <w:szCs w:val="20"/>
              </w:rPr>
              <w:t xml:space="preserve"> </w:t>
            </w:r>
            <w:r w:rsidR="00985B96" w:rsidRPr="00607FCE">
              <w:rPr>
                <w:rFonts w:ascii="Times New Roman" w:hAnsi="Times New Roman" w:cs="Times New Roman"/>
                <w:sz w:val="20"/>
                <w:szCs w:val="20"/>
              </w:rPr>
              <w:t xml:space="preserve">  </w:t>
            </w:r>
            <w:r w:rsidRPr="00607FCE">
              <w:rPr>
                <w:rFonts w:ascii="Times New Roman" w:hAnsi="Times New Roman" w:cs="Times New Roman"/>
                <w:sz w:val="20"/>
                <w:szCs w:val="20"/>
              </w:rPr>
              <w:t xml:space="preserve">  8/2015</w:t>
            </w:r>
          </w:p>
          <w:p w14:paraId="55C60D22" w14:textId="6465BFAE" w:rsidR="003C5A20" w:rsidRPr="00607FCE" w:rsidRDefault="003C5A20" w:rsidP="00607FCE">
            <w:pPr>
              <w:jc w:val="right"/>
              <w:rPr>
                <w:rFonts w:ascii="Times New Roman" w:hAnsi="Times New Roman" w:cs="Times New Roman"/>
                <w:sz w:val="20"/>
                <w:szCs w:val="20"/>
              </w:rPr>
            </w:pPr>
            <w:r w:rsidRPr="00607FCE">
              <w:rPr>
                <w:rFonts w:ascii="Times New Roman" w:hAnsi="Times New Roman" w:cs="Times New Roman"/>
                <w:sz w:val="20"/>
                <w:szCs w:val="20"/>
              </w:rPr>
              <w:t xml:space="preserve"> </w:t>
            </w:r>
            <w:r w:rsidR="00985B96" w:rsidRPr="00607FCE">
              <w:rPr>
                <w:rFonts w:ascii="Times New Roman" w:hAnsi="Times New Roman" w:cs="Times New Roman"/>
                <w:sz w:val="20"/>
                <w:szCs w:val="20"/>
              </w:rPr>
              <w:t xml:space="preserve">  </w:t>
            </w:r>
            <w:r w:rsidRPr="00607FCE">
              <w:rPr>
                <w:rFonts w:ascii="Times New Roman" w:hAnsi="Times New Roman" w:cs="Times New Roman"/>
                <w:sz w:val="20"/>
                <w:szCs w:val="20"/>
              </w:rPr>
              <w:t>47/2015</w:t>
            </w:r>
          </w:p>
          <w:p w14:paraId="5DB8274F" w14:textId="2E777178" w:rsidR="003C5A20" w:rsidRPr="00607FCE" w:rsidRDefault="003C5A20" w:rsidP="00607FCE">
            <w:pPr>
              <w:jc w:val="right"/>
              <w:rPr>
                <w:rFonts w:ascii="Times New Roman" w:hAnsi="Times New Roman" w:cs="Times New Roman"/>
                <w:sz w:val="20"/>
                <w:szCs w:val="20"/>
              </w:rPr>
            </w:pPr>
            <w:r w:rsidRPr="00607FCE">
              <w:rPr>
                <w:rFonts w:ascii="Times New Roman" w:hAnsi="Times New Roman" w:cs="Times New Roman"/>
                <w:sz w:val="20"/>
                <w:szCs w:val="20"/>
              </w:rPr>
              <w:lastRenderedPageBreak/>
              <w:t xml:space="preserve">  </w:t>
            </w:r>
            <w:r w:rsidR="00985B96" w:rsidRPr="00607FCE">
              <w:rPr>
                <w:rFonts w:ascii="Times New Roman" w:hAnsi="Times New Roman" w:cs="Times New Roman"/>
                <w:sz w:val="20"/>
                <w:szCs w:val="20"/>
              </w:rPr>
              <w:t xml:space="preserve"> </w:t>
            </w:r>
            <w:r w:rsidRPr="00607FCE">
              <w:rPr>
                <w:rFonts w:ascii="Times New Roman" w:hAnsi="Times New Roman" w:cs="Times New Roman"/>
                <w:sz w:val="20"/>
                <w:szCs w:val="20"/>
              </w:rPr>
              <w:t>49/2017</w:t>
            </w:r>
          </w:p>
          <w:p w14:paraId="7264C660" w14:textId="77777777" w:rsidR="003C5A20" w:rsidRPr="00607FCE" w:rsidRDefault="003C5A20" w:rsidP="00607FCE">
            <w:pPr>
              <w:jc w:val="right"/>
              <w:rPr>
                <w:rFonts w:ascii="Times New Roman" w:hAnsi="Times New Roman" w:cs="Times New Roman"/>
                <w:sz w:val="20"/>
                <w:szCs w:val="20"/>
              </w:rPr>
            </w:pPr>
            <w:r w:rsidRPr="00607FCE">
              <w:rPr>
                <w:rFonts w:ascii="Times New Roman" w:hAnsi="Times New Roman" w:cs="Times New Roman"/>
                <w:sz w:val="20"/>
                <w:szCs w:val="20"/>
              </w:rPr>
              <w:t xml:space="preserve">  </w:t>
            </w:r>
            <w:r w:rsidR="00985B96" w:rsidRPr="00607FCE">
              <w:rPr>
                <w:rFonts w:ascii="Times New Roman" w:hAnsi="Times New Roman" w:cs="Times New Roman"/>
                <w:sz w:val="20"/>
                <w:szCs w:val="20"/>
              </w:rPr>
              <w:t xml:space="preserve"> </w:t>
            </w:r>
            <w:r w:rsidRPr="00607FCE">
              <w:rPr>
                <w:rFonts w:ascii="Times New Roman" w:hAnsi="Times New Roman" w:cs="Times New Roman"/>
                <w:sz w:val="20"/>
                <w:szCs w:val="20"/>
              </w:rPr>
              <w:t>34/2019</w:t>
            </w:r>
          </w:p>
          <w:p w14:paraId="637ED9E1" w14:textId="1F1B3B80" w:rsidR="00087881" w:rsidRPr="004F480E" w:rsidRDefault="00087881" w:rsidP="00607FCE">
            <w:pPr>
              <w:jc w:val="right"/>
              <w:rPr>
                <w:rFonts w:ascii="Times New Roman" w:hAnsi="Times New Roman" w:cs="Times New Roman"/>
                <w:sz w:val="24"/>
                <w:szCs w:val="24"/>
              </w:rPr>
            </w:pPr>
            <w:r w:rsidRPr="00607FCE">
              <w:rPr>
                <w:rFonts w:ascii="Times New Roman" w:hAnsi="Times New Roman" w:cs="Times New Roman"/>
                <w:sz w:val="20"/>
                <w:szCs w:val="20"/>
              </w:rPr>
              <w:t xml:space="preserve">   12/2022</w:t>
            </w:r>
            <w:bookmarkEnd w:id="0"/>
          </w:p>
        </w:tc>
        <w:tc>
          <w:tcPr>
            <w:tcW w:w="8100" w:type="dxa"/>
            <w:gridSpan w:val="2"/>
          </w:tcPr>
          <w:p w14:paraId="1648774D" w14:textId="68E1E957" w:rsidR="00BF48FF" w:rsidRPr="004F480E" w:rsidRDefault="00796678" w:rsidP="00796678">
            <w:pPr>
              <w:pStyle w:val="NormalWeb"/>
              <w:spacing w:before="0" w:beforeAutospacing="0" w:after="0" w:afterAutospacing="0"/>
              <w:jc w:val="both"/>
            </w:pPr>
            <w:r w:rsidRPr="004F480E">
              <w:lastRenderedPageBreak/>
              <w:t>“Bakanlık”</w:t>
            </w:r>
            <w:r w:rsidR="00BA1CD6" w:rsidRPr="004F480E">
              <w:t>,</w:t>
            </w:r>
            <w:r w:rsidRPr="004F480E">
              <w:t xml:space="preserve"> Eğitim </w:t>
            </w:r>
            <w:r w:rsidR="00BA1CD6" w:rsidRPr="004F480E">
              <w:t>İ</w:t>
            </w:r>
            <w:r w:rsidRPr="004F480E">
              <w:t xml:space="preserve">şleriyle </w:t>
            </w:r>
            <w:r w:rsidR="00017E3F" w:rsidRPr="004F480E">
              <w:t>G</w:t>
            </w:r>
            <w:r w:rsidRPr="004F480E">
              <w:t>örevli Bakanlığı anlatır.</w:t>
            </w:r>
          </w:p>
          <w:p w14:paraId="63F8336E" w14:textId="58F523A6" w:rsidR="00796678" w:rsidRPr="004F480E" w:rsidRDefault="00796678" w:rsidP="00796678">
            <w:pPr>
              <w:pStyle w:val="NormalWeb"/>
              <w:spacing w:before="0" w:beforeAutospacing="0" w:after="0" w:afterAutospacing="0"/>
              <w:jc w:val="both"/>
            </w:pPr>
            <w:r w:rsidRPr="004F480E">
              <w:t>“Bireyselleştirilmiş Aile Hizmet Planı (BAHP)”</w:t>
            </w:r>
            <w:r w:rsidR="00BA1CD6" w:rsidRPr="004F480E">
              <w:t>,</w:t>
            </w:r>
            <w:r w:rsidRPr="004F480E">
              <w:t xml:space="preserve"> </w:t>
            </w:r>
            <w:r w:rsidR="00907B3B" w:rsidRPr="004F480E">
              <w:t>e</w:t>
            </w:r>
            <w:r w:rsidRPr="004F480E">
              <w:t>rken çocukluk döneminde özel gereksinim</w:t>
            </w:r>
            <w:r w:rsidR="003D4509" w:rsidRPr="004F480E">
              <w:t>l</w:t>
            </w:r>
            <w:r w:rsidRPr="004F480E">
              <w:t>i veya risk altındaki çocukların fiziksel, bilişsel, dil ve konuşma, psikososyal gelişim ve öz bakım alanlarında eğitim gereksinimlerinin karşılanması amacıyla çocuk ve aileye hizmet eden plan</w:t>
            </w:r>
            <w:r w:rsidR="00BF48FF" w:rsidRPr="004F480E">
              <w:t>ı anlatır</w:t>
            </w:r>
            <w:r w:rsidRPr="004F480E">
              <w:t>.</w:t>
            </w:r>
          </w:p>
          <w:p w14:paraId="43D9FE98" w14:textId="36E98F9B" w:rsidR="00796678" w:rsidRPr="004F480E" w:rsidRDefault="00796678" w:rsidP="00796678">
            <w:pPr>
              <w:pStyle w:val="NormalWeb"/>
              <w:spacing w:before="0" w:beforeAutospacing="0" w:after="0" w:afterAutospacing="0"/>
              <w:jc w:val="both"/>
            </w:pPr>
            <w:r w:rsidRPr="004F480E">
              <w:t>“Bireyselleştirilmiş Eğitim Programı (BEP)</w:t>
            </w:r>
            <w:r w:rsidR="00BA1CD6" w:rsidRPr="004F480E">
              <w:t>,</w:t>
            </w:r>
            <w:r w:rsidRPr="004F480E">
              <w:t xml:space="preserve"> </w:t>
            </w:r>
            <w:r w:rsidR="00907B3B" w:rsidRPr="004F480E">
              <w:t>b</w:t>
            </w:r>
            <w:r w:rsidRPr="004F480E">
              <w:t>ireyselleştirilmiş eğitim programı, özel eğitime gereksinim</w:t>
            </w:r>
            <w:r w:rsidR="003D0034" w:rsidRPr="004F480E">
              <w:t>l</w:t>
            </w:r>
            <w:r w:rsidRPr="004F480E">
              <w:t>i bireylerin gelişim özellikleri, eğitim performansları ve gereksinimleri doğrultusunda hedeflenen amaçlara yönelik hazırlanan ve bu bireylere verilecek destek eğitim hizmetlerini de içeren özel eğitim programı</w:t>
            </w:r>
            <w:r w:rsidR="00907B3B" w:rsidRPr="004F480E">
              <w:t>nı anlatır.</w:t>
            </w:r>
          </w:p>
          <w:p w14:paraId="1D08DBD2" w14:textId="7DB485A7" w:rsidR="00796678" w:rsidRPr="004F480E" w:rsidRDefault="00796678" w:rsidP="00796678">
            <w:pPr>
              <w:pStyle w:val="NormalWeb"/>
              <w:spacing w:before="0" w:beforeAutospacing="0" w:after="0" w:afterAutospacing="0"/>
              <w:jc w:val="both"/>
            </w:pPr>
            <w:r w:rsidRPr="004F480E">
              <w:t>“Destek Eğitim Hizmetleri”, özel gereksinim</w:t>
            </w:r>
            <w:r w:rsidR="00AF5A72" w:rsidRPr="004F480E">
              <w:t>li</w:t>
            </w:r>
            <w:r w:rsidRPr="004F480E">
              <w:t xml:space="preserve"> bireylerin tıbbi ve eğitsel değerlendirme ve tanılama sonucunda belirlenen eğitim ihtiyaçları doğrultusunda kendilerine, ailelerine, öğretmenlerine ve okul personeline</w:t>
            </w:r>
            <w:r w:rsidR="004F480E">
              <w:t xml:space="preserve">, </w:t>
            </w:r>
            <w:r w:rsidRPr="004F480E">
              <w:t>uzman personel, araç-gereç, eğitim ve danışmanlık hizmetleri sağlamayı anlatır.</w:t>
            </w:r>
          </w:p>
          <w:p w14:paraId="77E5CF84" w14:textId="11784E82" w:rsidR="00796678" w:rsidRPr="004F480E" w:rsidRDefault="00796678" w:rsidP="00796678">
            <w:pPr>
              <w:pStyle w:val="NormalWeb"/>
              <w:spacing w:before="0" w:beforeAutospacing="0" w:after="0" w:afterAutospacing="0"/>
              <w:jc w:val="both"/>
            </w:pPr>
            <w:r w:rsidRPr="004F480E">
              <w:t xml:space="preserve">“Eğitsel </w:t>
            </w:r>
            <w:r w:rsidR="00620631" w:rsidRPr="004F480E">
              <w:t>D</w:t>
            </w:r>
            <w:r w:rsidRPr="004F480E">
              <w:t>eğerlendirme”,</w:t>
            </w:r>
            <w:r w:rsidR="00492AAB" w:rsidRPr="004F480E">
              <w:t xml:space="preserve"> </w:t>
            </w:r>
            <w:r w:rsidRPr="004F480E">
              <w:t>özel gereksinimi olan bireylerin güçlü ve zayıf yönleri ile bireysel özelliklerini, ilgilerini belirlemek amacıyla eğitim alanlarında yapılan değerlendirme sürecini anlatır.</w:t>
            </w:r>
          </w:p>
          <w:p w14:paraId="4656FF0D" w14:textId="3900A6BB" w:rsidR="00796678" w:rsidRPr="004F480E" w:rsidRDefault="00796678" w:rsidP="00796678">
            <w:pPr>
              <w:pStyle w:val="NormalWeb"/>
              <w:spacing w:before="0" w:beforeAutospacing="0" w:after="0" w:afterAutospacing="0"/>
              <w:jc w:val="both"/>
            </w:pPr>
            <w:r w:rsidRPr="004F480E">
              <w:t xml:space="preserve">“En </w:t>
            </w:r>
            <w:r w:rsidR="00620631" w:rsidRPr="004F480E">
              <w:t>A</w:t>
            </w:r>
            <w:r w:rsidRPr="004F480E">
              <w:t xml:space="preserve">z </w:t>
            </w:r>
            <w:r w:rsidR="00620631" w:rsidRPr="004F480E">
              <w:t>K</w:t>
            </w:r>
            <w:r w:rsidRPr="004F480E">
              <w:t xml:space="preserve">ısıtlayıcı </w:t>
            </w:r>
            <w:r w:rsidR="00620631" w:rsidRPr="004F480E">
              <w:t>O</w:t>
            </w:r>
            <w:r w:rsidRPr="004F480E">
              <w:t>rtam”, özel gereksinim</w:t>
            </w:r>
            <w:r w:rsidR="003D0034" w:rsidRPr="004F480E">
              <w:t>l</w:t>
            </w:r>
            <w:r w:rsidR="00620631" w:rsidRPr="004F480E">
              <w:t>i</w:t>
            </w:r>
            <w:r w:rsidRPr="004F480E">
              <w:t xml:space="preserve"> bireyin toplumla bütünleşmesini sağlamaya yönelik sosyal, öz bakım, dil ve iletişim alanlarındaki davranışlar ile düzeyine uygun akademik ve mesleki bilgi ve becerileri kazandırmak amacıyla destek eğitim hizmetlerinin de verildiği ve mümkün olduğunca özel gereksinimli olmayan akranlarıyla bir arada olmasını sağlayan en uygun genel eğitim okul öncesi, ilköğreti</w:t>
            </w:r>
            <w:r w:rsidR="003D0034" w:rsidRPr="004F480E">
              <w:t>m, ortaöğretim ve</w:t>
            </w:r>
            <w:r w:rsidRPr="004F480E">
              <w:t xml:space="preserve"> mesleki teknik öğretim okul ortamını anlatır.</w:t>
            </w:r>
          </w:p>
          <w:p w14:paraId="1283788E" w14:textId="744C4C74" w:rsidR="00796678" w:rsidRPr="004F480E" w:rsidRDefault="00796678" w:rsidP="00796678">
            <w:pPr>
              <w:pStyle w:val="NormalWeb"/>
              <w:spacing w:before="0" w:beforeAutospacing="0" w:after="0" w:afterAutospacing="0"/>
              <w:jc w:val="both"/>
            </w:pPr>
            <w:r w:rsidRPr="004F480E">
              <w:t>“Kaynaştırma</w:t>
            </w:r>
            <w:r w:rsidR="00ED4C04">
              <w:t xml:space="preserve"> /</w:t>
            </w:r>
            <w:r w:rsidR="000862F0" w:rsidRPr="004F480E">
              <w:t>Bütünleştirme</w:t>
            </w:r>
            <w:r w:rsidRPr="004F480E">
              <w:t>”,</w:t>
            </w:r>
            <w:r w:rsidR="001B6B82" w:rsidRPr="004F480E">
              <w:t xml:space="preserve"> </w:t>
            </w:r>
            <w:r w:rsidRPr="004F480E">
              <w:t>özel gereksinimi olan bireylerin eğitimlerini sınıf içi destek, özel eğitim danışmanlığı, kaynak oda (destek eğitim odası), destek eğitim hizmetleri ve ilgili diğer hizmetler de sağlanarak özel gereksinimi olmayan akranlarıyla karşılıklı etkileşim içinde bulunmalarını sağlamak ve eğitim amaçlarını en üst düzeyde gerçekleştirmek için geliştirilmiş eğitim ortamlarını anlatır.</w:t>
            </w:r>
          </w:p>
          <w:p w14:paraId="70FA468D" w14:textId="48A228AB" w:rsidR="004A02ED" w:rsidRPr="004F480E" w:rsidRDefault="00796678" w:rsidP="00796678">
            <w:pPr>
              <w:pStyle w:val="NormalWeb"/>
              <w:spacing w:before="0" w:beforeAutospacing="0" w:after="0" w:afterAutospacing="0"/>
              <w:jc w:val="both"/>
            </w:pPr>
            <w:r w:rsidRPr="004F480E">
              <w:t>“Kaynak Oda (Destek Eğitim Odası)”,</w:t>
            </w:r>
            <w:r w:rsidR="00BA1CD6" w:rsidRPr="004F480E">
              <w:t xml:space="preserve"> </w:t>
            </w:r>
            <w:r w:rsidR="00AF5A72" w:rsidRPr="004F480E">
              <w:t>b</w:t>
            </w:r>
            <w:r w:rsidRPr="004F480E">
              <w:t xml:space="preserve">u Yasanın </w:t>
            </w:r>
            <w:r w:rsidR="00C51141" w:rsidRPr="004F480E">
              <w:t>23’üncü maddesi kuralları uyarınca öngö</w:t>
            </w:r>
            <w:r w:rsidRPr="004F480E">
              <w:t>rülen oda</w:t>
            </w:r>
            <w:r w:rsidR="00C51141" w:rsidRPr="004F480E">
              <w:t xml:space="preserve"> veya odaları </w:t>
            </w:r>
            <w:r w:rsidRPr="004F480E">
              <w:t>anlatır.</w:t>
            </w:r>
          </w:p>
          <w:p w14:paraId="130B7C46" w14:textId="010B2834" w:rsidR="003D0034" w:rsidRPr="004F480E" w:rsidRDefault="003D0034" w:rsidP="00796678">
            <w:pPr>
              <w:pStyle w:val="NormalWeb"/>
              <w:spacing w:before="0" w:beforeAutospacing="0" w:after="0" w:afterAutospacing="0"/>
              <w:jc w:val="both"/>
            </w:pPr>
            <w:r w:rsidRPr="004F480E">
              <w:t>“Kurul”, Özel Eğitim Hizmetleri Kurulunu anlatır.</w:t>
            </w:r>
          </w:p>
          <w:p w14:paraId="4F688800" w14:textId="77777777" w:rsidR="004F480E" w:rsidRDefault="004F480E" w:rsidP="00796678">
            <w:pPr>
              <w:pStyle w:val="NormalWeb"/>
              <w:spacing w:before="0" w:beforeAutospacing="0" w:after="0" w:afterAutospacing="0"/>
              <w:jc w:val="both"/>
            </w:pPr>
          </w:p>
          <w:p w14:paraId="7836395E" w14:textId="77777777" w:rsidR="004F480E" w:rsidRDefault="004F480E" w:rsidP="00796678">
            <w:pPr>
              <w:pStyle w:val="NormalWeb"/>
              <w:spacing w:before="0" w:beforeAutospacing="0" w:after="0" w:afterAutospacing="0"/>
              <w:jc w:val="both"/>
            </w:pPr>
          </w:p>
          <w:p w14:paraId="215C81BF" w14:textId="18A9D50D" w:rsidR="00796678" w:rsidRPr="004F480E" w:rsidRDefault="00796678" w:rsidP="00796678">
            <w:pPr>
              <w:pStyle w:val="NormalWeb"/>
              <w:spacing w:before="0" w:beforeAutospacing="0" w:after="0" w:afterAutospacing="0"/>
              <w:jc w:val="both"/>
            </w:pPr>
            <w:r w:rsidRPr="004F480E">
              <w:lastRenderedPageBreak/>
              <w:t>“Okul”, özel gereksinimi olan bireylere hizmet veren, özel olarak yetiştirilmiş personelin bulunduğu, geliştirilmiş eğitim programları ve yöntemlerinin uygulandığı, Bakanlığa bağlı her derece ve türdeki resmi</w:t>
            </w:r>
            <w:r w:rsidR="00AF5A72" w:rsidRPr="004F480E">
              <w:t>,</w:t>
            </w:r>
            <w:r w:rsidRPr="004F480E">
              <w:t xml:space="preserve"> </w:t>
            </w:r>
            <w:r w:rsidR="003D0034" w:rsidRPr="004F480E">
              <w:t xml:space="preserve">genel ve </w:t>
            </w:r>
            <w:r w:rsidRPr="004F480E">
              <w:t>özel eğitim okullarını anlatır.</w:t>
            </w:r>
          </w:p>
          <w:p w14:paraId="74EA4789" w14:textId="2C9AC55A" w:rsidR="00796678" w:rsidRPr="004F480E" w:rsidRDefault="00796678" w:rsidP="00796678">
            <w:pPr>
              <w:pStyle w:val="NormalWeb"/>
              <w:spacing w:before="0" w:beforeAutospacing="0" w:after="0" w:afterAutospacing="0"/>
              <w:jc w:val="both"/>
            </w:pPr>
            <w:r w:rsidRPr="004F480E">
              <w:t>“Özel Ders Öğretmeni”,</w:t>
            </w:r>
            <w:r w:rsidR="00065D52" w:rsidRPr="004F480E">
              <w:t xml:space="preserve"> </w:t>
            </w:r>
            <w:r w:rsidRPr="004F480E">
              <w:t xml:space="preserve">Öğretmenler Yasasında belirtilen görevleri yerine getiren öğretmeni anlatır. </w:t>
            </w:r>
          </w:p>
          <w:p w14:paraId="79FDF981" w14:textId="77777777" w:rsidR="00796678" w:rsidRPr="004F480E" w:rsidRDefault="00796678" w:rsidP="00796678">
            <w:pPr>
              <w:pStyle w:val="NormalWeb"/>
              <w:spacing w:before="0" w:beforeAutospacing="0" w:after="0" w:afterAutospacing="0"/>
              <w:jc w:val="both"/>
            </w:pPr>
          </w:p>
          <w:p w14:paraId="1F59C785" w14:textId="77777777" w:rsidR="00796678" w:rsidRPr="004F480E" w:rsidRDefault="00796678" w:rsidP="00796678">
            <w:pPr>
              <w:pStyle w:val="NormalWeb"/>
              <w:spacing w:before="0" w:beforeAutospacing="0" w:after="0" w:afterAutospacing="0"/>
              <w:jc w:val="both"/>
            </w:pPr>
          </w:p>
          <w:p w14:paraId="52480452" w14:textId="77777777" w:rsidR="00796678" w:rsidRPr="004F480E" w:rsidRDefault="00796678" w:rsidP="00796678">
            <w:pPr>
              <w:pStyle w:val="NormalWeb"/>
              <w:spacing w:before="0" w:beforeAutospacing="0" w:after="0" w:afterAutospacing="0"/>
              <w:jc w:val="both"/>
            </w:pPr>
          </w:p>
          <w:p w14:paraId="2FDA90D0" w14:textId="77777777" w:rsidR="00796678" w:rsidRPr="004F480E" w:rsidRDefault="00796678" w:rsidP="00796678">
            <w:pPr>
              <w:pStyle w:val="NormalWeb"/>
              <w:spacing w:before="0" w:beforeAutospacing="0" w:after="0" w:afterAutospacing="0"/>
              <w:jc w:val="both"/>
            </w:pPr>
          </w:p>
          <w:p w14:paraId="6EF238ED" w14:textId="77777777" w:rsidR="00796678" w:rsidRPr="004F480E" w:rsidRDefault="00796678" w:rsidP="00796678">
            <w:pPr>
              <w:pStyle w:val="NormalWeb"/>
              <w:spacing w:before="0" w:beforeAutospacing="0" w:after="0" w:afterAutospacing="0"/>
              <w:jc w:val="both"/>
            </w:pPr>
          </w:p>
          <w:p w14:paraId="5D7ED33B" w14:textId="77777777" w:rsidR="00796678" w:rsidRPr="004F480E" w:rsidRDefault="00796678" w:rsidP="00796678">
            <w:pPr>
              <w:pStyle w:val="NormalWeb"/>
              <w:spacing w:before="0" w:beforeAutospacing="0" w:after="0" w:afterAutospacing="0"/>
              <w:jc w:val="both"/>
            </w:pPr>
          </w:p>
          <w:p w14:paraId="657A7771" w14:textId="77777777" w:rsidR="00796678" w:rsidRPr="004F480E" w:rsidRDefault="00796678" w:rsidP="00796678">
            <w:pPr>
              <w:pStyle w:val="NormalWeb"/>
              <w:spacing w:before="0" w:beforeAutospacing="0" w:after="0" w:afterAutospacing="0"/>
              <w:jc w:val="both"/>
            </w:pPr>
          </w:p>
          <w:p w14:paraId="2645114E" w14:textId="77777777" w:rsidR="00796678" w:rsidRPr="004F480E" w:rsidRDefault="00796678" w:rsidP="00796678">
            <w:pPr>
              <w:pStyle w:val="NormalWeb"/>
              <w:spacing w:before="0" w:beforeAutospacing="0" w:after="0" w:afterAutospacing="0"/>
              <w:jc w:val="both"/>
            </w:pPr>
          </w:p>
          <w:p w14:paraId="42B59C5A" w14:textId="77777777" w:rsidR="00796678" w:rsidRPr="004F480E" w:rsidRDefault="00796678" w:rsidP="00796678">
            <w:pPr>
              <w:pStyle w:val="NormalWeb"/>
              <w:spacing w:before="0" w:beforeAutospacing="0" w:after="0" w:afterAutospacing="0"/>
              <w:jc w:val="both"/>
            </w:pPr>
          </w:p>
          <w:p w14:paraId="4C3BF951" w14:textId="77777777" w:rsidR="00796678" w:rsidRPr="004F480E" w:rsidRDefault="00796678" w:rsidP="00796678">
            <w:pPr>
              <w:pStyle w:val="NormalWeb"/>
              <w:spacing w:before="0" w:beforeAutospacing="0" w:after="0" w:afterAutospacing="0"/>
              <w:jc w:val="both"/>
            </w:pPr>
          </w:p>
          <w:p w14:paraId="33D88359" w14:textId="77777777" w:rsidR="00796678" w:rsidRPr="004F480E" w:rsidRDefault="00796678" w:rsidP="00796678">
            <w:pPr>
              <w:pStyle w:val="NormalWeb"/>
              <w:spacing w:before="0" w:beforeAutospacing="0" w:after="0" w:afterAutospacing="0"/>
              <w:jc w:val="both"/>
            </w:pPr>
          </w:p>
          <w:p w14:paraId="1433CEE4" w14:textId="77777777" w:rsidR="00796678" w:rsidRPr="004F480E" w:rsidRDefault="00796678" w:rsidP="00796678">
            <w:pPr>
              <w:pStyle w:val="NormalWeb"/>
              <w:spacing w:before="0" w:beforeAutospacing="0" w:after="0" w:afterAutospacing="0"/>
              <w:jc w:val="both"/>
            </w:pPr>
          </w:p>
          <w:p w14:paraId="2294C756" w14:textId="77777777" w:rsidR="00796678" w:rsidRPr="004F480E" w:rsidRDefault="00796678" w:rsidP="00796678">
            <w:pPr>
              <w:pStyle w:val="NormalWeb"/>
              <w:spacing w:before="0" w:beforeAutospacing="0" w:after="0" w:afterAutospacing="0"/>
              <w:jc w:val="both"/>
            </w:pPr>
          </w:p>
          <w:p w14:paraId="40B00529" w14:textId="77777777" w:rsidR="00796678" w:rsidRPr="004F480E" w:rsidRDefault="00796678" w:rsidP="00796678">
            <w:pPr>
              <w:pStyle w:val="NormalWeb"/>
              <w:spacing w:before="0" w:beforeAutospacing="0" w:after="0" w:afterAutospacing="0"/>
              <w:jc w:val="both"/>
            </w:pPr>
          </w:p>
          <w:p w14:paraId="3BC2C458" w14:textId="77777777" w:rsidR="00796678" w:rsidRPr="004F480E" w:rsidRDefault="00796678" w:rsidP="00796678">
            <w:pPr>
              <w:pStyle w:val="NormalWeb"/>
              <w:spacing w:before="0" w:beforeAutospacing="0" w:after="0" w:afterAutospacing="0"/>
              <w:jc w:val="both"/>
            </w:pPr>
          </w:p>
          <w:p w14:paraId="39F344A0" w14:textId="77777777" w:rsidR="00796678" w:rsidRPr="004F480E" w:rsidRDefault="00796678" w:rsidP="00796678">
            <w:pPr>
              <w:pStyle w:val="NormalWeb"/>
              <w:spacing w:before="0" w:beforeAutospacing="0" w:after="0" w:afterAutospacing="0"/>
              <w:jc w:val="both"/>
            </w:pPr>
          </w:p>
          <w:p w14:paraId="449C941A" w14:textId="77777777" w:rsidR="00796678" w:rsidRPr="004F480E" w:rsidRDefault="00796678" w:rsidP="00796678">
            <w:pPr>
              <w:pStyle w:val="NormalWeb"/>
              <w:spacing w:before="0" w:beforeAutospacing="0" w:after="0" w:afterAutospacing="0"/>
              <w:jc w:val="both"/>
            </w:pPr>
          </w:p>
          <w:p w14:paraId="45EA8B74" w14:textId="77777777" w:rsidR="00796678" w:rsidRPr="004F480E" w:rsidRDefault="00796678" w:rsidP="00796678">
            <w:pPr>
              <w:pStyle w:val="NormalWeb"/>
              <w:spacing w:before="0" w:beforeAutospacing="0" w:after="0" w:afterAutospacing="0"/>
              <w:jc w:val="both"/>
            </w:pPr>
          </w:p>
          <w:p w14:paraId="3A4F71C8" w14:textId="77777777" w:rsidR="00796678" w:rsidRPr="004F480E" w:rsidRDefault="00796678" w:rsidP="00796678">
            <w:pPr>
              <w:pStyle w:val="NormalWeb"/>
              <w:spacing w:before="0" w:beforeAutospacing="0" w:after="0" w:afterAutospacing="0"/>
              <w:jc w:val="both"/>
            </w:pPr>
          </w:p>
          <w:p w14:paraId="14CCD6CE" w14:textId="77777777" w:rsidR="00796678" w:rsidRPr="004F480E" w:rsidRDefault="00796678" w:rsidP="00796678">
            <w:pPr>
              <w:pStyle w:val="NormalWeb"/>
              <w:spacing w:before="0" w:beforeAutospacing="0" w:after="0" w:afterAutospacing="0"/>
              <w:jc w:val="both"/>
            </w:pPr>
          </w:p>
          <w:p w14:paraId="11596BD0" w14:textId="77777777" w:rsidR="00796678" w:rsidRPr="004F480E" w:rsidRDefault="00796678" w:rsidP="00796678">
            <w:pPr>
              <w:pStyle w:val="NormalWeb"/>
              <w:spacing w:before="0" w:beforeAutospacing="0" w:after="0" w:afterAutospacing="0"/>
              <w:jc w:val="both"/>
            </w:pPr>
          </w:p>
          <w:p w14:paraId="3502D99A" w14:textId="77777777" w:rsidR="00796678" w:rsidRPr="004F480E" w:rsidRDefault="00796678" w:rsidP="00796678">
            <w:pPr>
              <w:pStyle w:val="NormalWeb"/>
              <w:spacing w:before="0" w:beforeAutospacing="0" w:after="0" w:afterAutospacing="0"/>
              <w:jc w:val="both"/>
            </w:pPr>
          </w:p>
          <w:p w14:paraId="4962C2C9" w14:textId="77777777" w:rsidR="00796678" w:rsidRPr="004F480E" w:rsidRDefault="00796678" w:rsidP="00796678">
            <w:pPr>
              <w:pStyle w:val="NormalWeb"/>
              <w:spacing w:before="0" w:beforeAutospacing="0" w:after="0" w:afterAutospacing="0"/>
              <w:jc w:val="both"/>
            </w:pPr>
          </w:p>
          <w:p w14:paraId="6CD76AB0" w14:textId="77777777" w:rsidR="00796678" w:rsidRPr="004F480E" w:rsidRDefault="00796678" w:rsidP="00796678">
            <w:pPr>
              <w:pStyle w:val="NormalWeb"/>
              <w:spacing w:before="0" w:beforeAutospacing="0" w:after="0" w:afterAutospacing="0"/>
              <w:jc w:val="both"/>
            </w:pPr>
          </w:p>
          <w:p w14:paraId="1F24E1B1" w14:textId="77777777" w:rsidR="00796678" w:rsidRPr="004F480E" w:rsidRDefault="00796678" w:rsidP="00796678">
            <w:pPr>
              <w:pStyle w:val="NormalWeb"/>
              <w:spacing w:before="0" w:beforeAutospacing="0" w:after="0" w:afterAutospacing="0"/>
              <w:jc w:val="both"/>
            </w:pPr>
          </w:p>
          <w:p w14:paraId="64F31199" w14:textId="77777777" w:rsidR="00796678" w:rsidRPr="004F480E" w:rsidRDefault="00796678" w:rsidP="00796678">
            <w:pPr>
              <w:pStyle w:val="NormalWeb"/>
              <w:spacing w:before="0" w:beforeAutospacing="0" w:after="0" w:afterAutospacing="0"/>
              <w:jc w:val="both"/>
            </w:pPr>
          </w:p>
          <w:p w14:paraId="5BF713AA" w14:textId="77777777" w:rsidR="00796678" w:rsidRPr="004F480E" w:rsidRDefault="00796678" w:rsidP="00796678">
            <w:pPr>
              <w:pStyle w:val="NormalWeb"/>
              <w:spacing w:before="0" w:beforeAutospacing="0" w:after="0" w:afterAutospacing="0"/>
              <w:jc w:val="both"/>
            </w:pPr>
          </w:p>
          <w:p w14:paraId="30BA4EFB" w14:textId="77777777" w:rsidR="00796678" w:rsidRPr="004F480E" w:rsidRDefault="00796678" w:rsidP="00796678">
            <w:pPr>
              <w:pStyle w:val="NormalWeb"/>
              <w:spacing w:before="0" w:beforeAutospacing="0" w:after="0" w:afterAutospacing="0"/>
              <w:jc w:val="both"/>
            </w:pPr>
          </w:p>
          <w:p w14:paraId="7674AE13" w14:textId="77777777" w:rsidR="00796678" w:rsidRPr="004F480E" w:rsidRDefault="00796678" w:rsidP="00796678">
            <w:pPr>
              <w:pStyle w:val="NormalWeb"/>
              <w:spacing w:before="0" w:beforeAutospacing="0" w:after="0" w:afterAutospacing="0"/>
              <w:jc w:val="both"/>
            </w:pPr>
          </w:p>
          <w:p w14:paraId="75470643" w14:textId="77777777" w:rsidR="00796678" w:rsidRPr="004F480E" w:rsidRDefault="00796678" w:rsidP="00796678">
            <w:pPr>
              <w:pStyle w:val="NormalWeb"/>
              <w:spacing w:before="0" w:beforeAutospacing="0" w:after="0" w:afterAutospacing="0"/>
              <w:jc w:val="both"/>
            </w:pPr>
          </w:p>
          <w:p w14:paraId="40C81FD1" w14:textId="77777777" w:rsidR="00796678" w:rsidRPr="004F480E" w:rsidRDefault="00796678" w:rsidP="00796678">
            <w:pPr>
              <w:pStyle w:val="NormalWeb"/>
              <w:spacing w:before="0" w:beforeAutospacing="0" w:after="0" w:afterAutospacing="0"/>
              <w:jc w:val="both"/>
            </w:pPr>
          </w:p>
          <w:p w14:paraId="587968EB" w14:textId="77777777" w:rsidR="00796678" w:rsidRPr="004F480E" w:rsidRDefault="00796678" w:rsidP="00796678">
            <w:pPr>
              <w:pStyle w:val="NormalWeb"/>
              <w:spacing w:before="0" w:beforeAutospacing="0" w:after="0" w:afterAutospacing="0"/>
              <w:jc w:val="both"/>
            </w:pPr>
          </w:p>
          <w:p w14:paraId="44BAF0F6" w14:textId="77777777" w:rsidR="00796678" w:rsidRPr="004F480E" w:rsidRDefault="00796678" w:rsidP="00796678">
            <w:pPr>
              <w:pStyle w:val="NormalWeb"/>
              <w:spacing w:before="0" w:beforeAutospacing="0" w:after="0" w:afterAutospacing="0"/>
              <w:jc w:val="both"/>
            </w:pPr>
          </w:p>
          <w:p w14:paraId="52BAF54B" w14:textId="77777777" w:rsidR="00796678" w:rsidRPr="004F480E" w:rsidRDefault="00796678" w:rsidP="00796678">
            <w:pPr>
              <w:pStyle w:val="NormalWeb"/>
              <w:spacing w:before="0" w:beforeAutospacing="0" w:after="0" w:afterAutospacing="0"/>
              <w:jc w:val="both"/>
            </w:pPr>
          </w:p>
          <w:p w14:paraId="6961159C" w14:textId="77777777" w:rsidR="00796678" w:rsidRPr="004F480E" w:rsidRDefault="00796678" w:rsidP="00796678">
            <w:pPr>
              <w:pStyle w:val="NormalWeb"/>
              <w:spacing w:before="0" w:beforeAutospacing="0" w:after="0" w:afterAutospacing="0"/>
              <w:jc w:val="both"/>
            </w:pPr>
          </w:p>
          <w:p w14:paraId="4C86F9EE" w14:textId="77777777" w:rsidR="00796678" w:rsidRPr="004F480E" w:rsidRDefault="00796678" w:rsidP="00796678">
            <w:pPr>
              <w:pStyle w:val="NormalWeb"/>
              <w:spacing w:before="0" w:beforeAutospacing="0" w:after="0" w:afterAutospacing="0"/>
              <w:jc w:val="both"/>
            </w:pPr>
          </w:p>
          <w:p w14:paraId="712F0DC1" w14:textId="77777777" w:rsidR="00796678" w:rsidRPr="004F480E" w:rsidRDefault="00796678" w:rsidP="00796678">
            <w:pPr>
              <w:pStyle w:val="NormalWeb"/>
              <w:spacing w:before="0" w:beforeAutospacing="0" w:after="0" w:afterAutospacing="0"/>
              <w:jc w:val="both"/>
            </w:pPr>
          </w:p>
          <w:p w14:paraId="352F8D57" w14:textId="77777777" w:rsidR="00796678" w:rsidRPr="004F480E" w:rsidRDefault="00796678" w:rsidP="00796678">
            <w:pPr>
              <w:pStyle w:val="NormalWeb"/>
              <w:spacing w:before="0" w:beforeAutospacing="0" w:after="0" w:afterAutospacing="0"/>
              <w:jc w:val="both"/>
            </w:pPr>
          </w:p>
          <w:p w14:paraId="7C4E0F8E" w14:textId="77777777" w:rsidR="00796678" w:rsidRPr="004F480E" w:rsidRDefault="00796678" w:rsidP="00796678">
            <w:pPr>
              <w:pStyle w:val="NormalWeb"/>
              <w:spacing w:before="0" w:beforeAutospacing="0" w:after="0" w:afterAutospacing="0"/>
              <w:jc w:val="both"/>
            </w:pPr>
          </w:p>
          <w:p w14:paraId="59B7A954" w14:textId="77777777" w:rsidR="00796678" w:rsidRPr="004F480E" w:rsidRDefault="00796678" w:rsidP="00796678">
            <w:pPr>
              <w:pStyle w:val="NormalWeb"/>
              <w:spacing w:before="0" w:beforeAutospacing="0" w:after="0" w:afterAutospacing="0"/>
              <w:jc w:val="both"/>
            </w:pPr>
          </w:p>
          <w:p w14:paraId="75E7E756" w14:textId="77777777" w:rsidR="00796678" w:rsidRPr="004F480E" w:rsidRDefault="00796678" w:rsidP="00796678">
            <w:pPr>
              <w:pStyle w:val="NormalWeb"/>
              <w:spacing w:before="0" w:beforeAutospacing="0" w:after="0" w:afterAutospacing="0"/>
              <w:jc w:val="both"/>
            </w:pPr>
          </w:p>
          <w:p w14:paraId="5CA2B6B1" w14:textId="77777777" w:rsidR="00796678" w:rsidRPr="004F480E" w:rsidRDefault="00796678" w:rsidP="00796678">
            <w:pPr>
              <w:pStyle w:val="NormalWeb"/>
              <w:spacing w:before="0" w:beforeAutospacing="0" w:after="0" w:afterAutospacing="0"/>
              <w:jc w:val="both"/>
            </w:pPr>
          </w:p>
          <w:p w14:paraId="6947863B" w14:textId="77777777" w:rsidR="00796678" w:rsidRPr="004F480E" w:rsidRDefault="00796678" w:rsidP="00796678">
            <w:pPr>
              <w:pStyle w:val="NormalWeb"/>
              <w:spacing w:before="0" w:beforeAutospacing="0" w:after="0" w:afterAutospacing="0"/>
              <w:jc w:val="both"/>
            </w:pPr>
          </w:p>
          <w:p w14:paraId="465F0540" w14:textId="77777777" w:rsidR="00AF5A72" w:rsidRPr="004F480E" w:rsidRDefault="00AF5A72" w:rsidP="00796678">
            <w:pPr>
              <w:pStyle w:val="NormalWeb"/>
              <w:spacing w:before="0" w:beforeAutospacing="0" w:after="0" w:afterAutospacing="0"/>
              <w:jc w:val="both"/>
            </w:pPr>
          </w:p>
          <w:p w14:paraId="46594490" w14:textId="77777777" w:rsidR="00AF5A72" w:rsidRPr="004F480E" w:rsidRDefault="00AF5A72" w:rsidP="00796678">
            <w:pPr>
              <w:pStyle w:val="NormalWeb"/>
              <w:spacing w:before="0" w:beforeAutospacing="0" w:after="0" w:afterAutospacing="0"/>
              <w:jc w:val="both"/>
            </w:pPr>
          </w:p>
          <w:p w14:paraId="69A819C2" w14:textId="77777777" w:rsidR="00AF5A72" w:rsidRPr="004F480E" w:rsidRDefault="00AF5A72" w:rsidP="00796678">
            <w:pPr>
              <w:pStyle w:val="NormalWeb"/>
              <w:spacing w:before="0" w:beforeAutospacing="0" w:after="0" w:afterAutospacing="0"/>
              <w:jc w:val="both"/>
            </w:pPr>
          </w:p>
          <w:p w14:paraId="70F11252" w14:textId="77777777" w:rsidR="00AF5A72" w:rsidRPr="004F480E" w:rsidRDefault="00AF5A72" w:rsidP="00796678">
            <w:pPr>
              <w:pStyle w:val="NormalWeb"/>
              <w:spacing w:before="0" w:beforeAutospacing="0" w:after="0" w:afterAutospacing="0"/>
              <w:jc w:val="both"/>
            </w:pPr>
          </w:p>
          <w:p w14:paraId="3797DF35" w14:textId="77777777" w:rsidR="00087881" w:rsidRDefault="00087881" w:rsidP="00796678">
            <w:pPr>
              <w:pStyle w:val="NormalWeb"/>
              <w:spacing w:before="0" w:beforeAutospacing="0" w:after="0" w:afterAutospacing="0"/>
              <w:jc w:val="both"/>
            </w:pPr>
          </w:p>
          <w:p w14:paraId="585ACB78" w14:textId="77777777" w:rsidR="00087881" w:rsidRDefault="00087881" w:rsidP="00796678">
            <w:pPr>
              <w:pStyle w:val="NormalWeb"/>
              <w:spacing w:before="0" w:beforeAutospacing="0" w:after="0" w:afterAutospacing="0"/>
              <w:jc w:val="both"/>
            </w:pPr>
          </w:p>
          <w:p w14:paraId="2E3CA4EB" w14:textId="77777777" w:rsidR="00087881" w:rsidRDefault="00087881" w:rsidP="00796678">
            <w:pPr>
              <w:pStyle w:val="NormalWeb"/>
              <w:spacing w:before="0" w:beforeAutospacing="0" w:after="0" w:afterAutospacing="0"/>
              <w:jc w:val="both"/>
            </w:pPr>
          </w:p>
          <w:p w14:paraId="678F9B8B" w14:textId="77777777" w:rsidR="00087881" w:rsidRDefault="00087881" w:rsidP="00796678">
            <w:pPr>
              <w:pStyle w:val="NormalWeb"/>
              <w:spacing w:before="0" w:beforeAutospacing="0" w:after="0" w:afterAutospacing="0"/>
              <w:jc w:val="both"/>
            </w:pPr>
          </w:p>
          <w:p w14:paraId="0B4F0AFA" w14:textId="77777777" w:rsidR="00087881" w:rsidRDefault="00087881" w:rsidP="00796678">
            <w:pPr>
              <w:pStyle w:val="NormalWeb"/>
              <w:spacing w:before="0" w:beforeAutospacing="0" w:after="0" w:afterAutospacing="0"/>
              <w:jc w:val="both"/>
            </w:pPr>
          </w:p>
          <w:p w14:paraId="51F4AB18" w14:textId="2E1DFA99" w:rsidR="00796678" w:rsidRPr="004F480E" w:rsidRDefault="00796678" w:rsidP="00796678">
            <w:pPr>
              <w:pStyle w:val="NormalWeb"/>
              <w:spacing w:before="0" w:beforeAutospacing="0" w:after="0" w:afterAutospacing="0"/>
              <w:jc w:val="both"/>
            </w:pPr>
            <w:r w:rsidRPr="004F480E">
              <w:t>“Özel Eğitim”</w:t>
            </w:r>
            <w:r w:rsidR="00BA1CD6" w:rsidRPr="004F480E">
              <w:t>,</w:t>
            </w:r>
            <w:r w:rsidR="00065D52" w:rsidRPr="004F480E">
              <w:t xml:space="preserve"> </w:t>
            </w:r>
            <w:r w:rsidRPr="004F480E">
              <w:t>özel gereksinim</w:t>
            </w:r>
            <w:r w:rsidR="003D0034" w:rsidRPr="004F480E">
              <w:t>l</w:t>
            </w:r>
            <w:r w:rsidRPr="004F480E">
              <w:t>i</w:t>
            </w:r>
            <w:r w:rsidR="003D0034" w:rsidRPr="004F480E">
              <w:t xml:space="preserve"> </w:t>
            </w:r>
            <w:r w:rsidRPr="004F480E">
              <w:t>bireylerin eğitim ihtiyaçlarını karşılamak için özel olarak yetiştirilmiş personel, geliştirilmiş eğitim programları ve yöntemleri ile onların farklılık ve özelliklerine uygun ortamlarda sürdürülen eğitimi anlatır.</w:t>
            </w:r>
          </w:p>
          <w:p w14:paraId="72FBFA20" w14:textId="6CD683C9" w:rsidR="00796678" w:rsidRPr="004F480E" w:rsidRDefault="003D0034" w:rsidP="00796678">
            <w:pPr>
              <w:pStyle w:val="NormalWeb"/>
              <w:spacing w:before="0" w:beforeAutospacing="0" w:after="0" w:afterAutospacing="0"/>
              <w:jc w:val="both"/>
            </w:pPr>
            <w:r w:rsidRPr="004F480E">
              <w:t xml:space="preserve"> </w:t>
            </w:r>
            <w:r w:rsidR="00796678" w:rsidRPr="004F480E">
              <w:t xml:space="preserve">“Özel Eğitim Öğretmeni”, Öğretmenler Yasasında </w:t>
            </w:r>
            <w:r w:rsidRPr="004F480E">
              <w:t>kendisine verilen</w:t>
            </w:r>
            <w:r w:rsidR="00796678" w:rsidRPr="004F480E">
              <w:t xml:space="preserve"> görevleri yerine getiren öğretmeni anlatır. </w:t>
            </w:r>
          </w:p>
          <w:p w14:paraId="47B78F84" w14:textId="37128103" w:rsidR="00796678" w:rsidRPr="004F480E" w:rsidRDefault="00796678" w:rsidP="00796678">
            <w:pPr>
              <w:pStyle w:val="NormalWeb"/>
              <w:spacing w:before="0" w:beforeAutospacing="0" w:after="0" w:afterAutospacing="0"/>
              <w:jc w:val="both"/>
            </w:pPr>
            <w:r w:rsidRPr="004F480E">
              <w:t xml:space="preserve"> “Özel </w:t>
            </w:r>
            <w:r w:rsidR="002603BF" w:rsidRPr="004F480E">
              <w:t>G</w:t>
            </w:r>
            <w:r w:rsidRPr="004F480E">
              <w:t>ereksinim</w:t>
            </w:r>
            <w:r w:rsidR="003D0034" w:rsidRPr="004F480E">
              <w:t>l</w:t>
            </w:r>
            <w:r w:rsidRPr="004F480E">
              <w:t>i Birey”</w:t>
            </w:r>
            <w:r w:rsidR="002603BF" w:rsidRPr="004F480E">
              <w:t>,</w:t>
            </w:r>
            <w:r w:rsidRPr="004F480E">
              <w:t xml:space="preserve"> çeşitli nedenlerle, bireysel özellikleri ve eğitim yeterlilikleri açısından akranlarından beklenilen düzeyden anlamlı farklılık gösteren bireyi anlatır.</w:t>
            </w:r>
          </w:p>
          <w:p w14:paraId="68099863" w14:textId="39EB64F3" w:rsidR="00796678" w:rsidRPr="004F480E" w:rsidRDefault="00796678" w:rsidP="00796678">
            <w:pPr>
              <w:pStyle w:val="NormalWeb"/>
              <w:spacing w:before="0" w:beforeAutospacing="0" w:after="0" w:afterAutospacing="0"/>
              <w:jc w:val="both"/>
            </w:pPr>
            <w:r w:rsidRPr="004F480E">
              <w:t>“Psikolojik Danışma Rehberlik ve Araştırma Şubesi (PDRAŞ)”</w:t>
            </w:r>
            <w:r w:rsidR="002603BF" w:rsidRPr="004F480E">
              <w:t>,</w:t>
            </w:r>
            <w:r w:rsidRPr="004F480E">
              <w:t xml:space="preserve"> </w:t>
            </w:r>
            <w:r w:rsidR="003D0034" w:rsidRPr="004F480E">
              <w:t xml:space="preserve">Eğitim Ortak Hizmetler Dairesi altında düzenlenmiş olan </w:t>
            </w:r>
            <w:r w:rsidR="002603BF" w:rsidRPr="004F480E">
              <w:t xml:space="preserve">Psikolojik Danışma Rehberlik ve Araştırma </w:t>
            </w:r>
            <w:r w:rsidR="003D0034" w:rsidRPr="004F480E">
              <w:t>Amirliğini anlatır.</w:t>
            </w:r>
            <w:r w:rsidRPr="004F480E">
              <w:t xml:space="preserve"> </w:t>
            </w:r>
          </w:p>
          <w:p w14:paraId="5327FB36" w14:textId="358C3DCD" w:rsidR="00796678" w:rsidRPr="004F480E" w:rsidRDefault="00796678" w:rsidP="008528C5">
            <w:pPr>
              <w:pStyle w:val="NormalWeb"/>
              <w:spacing w:before="0" w:beforeAutospacing="0" w:after="0" w:afterAutospacing="0"/>
              <w:jc w:val="both"/>
            </w:pPr>
            <w:r w:rsidRPr="004F480E">
              <w:t xml:space="preserve">“Rehber Öğretmen”, Öğretmenler Yasasında </w:t>
            </w:r>
            <w:r w:rsidR="003D0034" w:rsidRPr="004F480E">
              <w:t>kendisine verilen</w:t>
            </w:r>
            <w:r w:rsidRPr="004F480E">
              <w:t xml:space="preserve"> görevleri yerine </w:t>
            </w:r>
            <w:r w:rsidR="00C51141" w:rsidRPr="004F480E">
              <w:t xml:space="preserve"> </w:t>
            </w:r>
            <w:r w:rsidRPr="004F480E">
              <w:t>getiren öğretmeni anlatır.</w:t>
            </w:r>
          </w:p>
          <w:p w14:paraId="3FDD1A03" w14:textId="094AB742" w:rsidR="00796678" w:rsidRPr="004F480E" w:rsidRDefault="00796678" w:rsidP="00796678">
            <w:pPr>
              <w:pStyle w:val="NormalWeb"/>
              <w:spacing w:before="0" w:beforeAutospacing="0" w:after="0" w:afterAutospacing="0"/>
              <w:jc w:val="both"/>
            </w:pPr>
            <w:r w:rsidRPr="004F480E">
              <w:t>“Üst Öğrenim”, halen takip etmekte olduğu öğrenim programının bir üst kademesindeki öğrenim programını anlatır.</w:t>
            </w:r>
          </w:p>
          <w:p w14:paraId="203BC54D" w14:textId="77777777" w:rsidR="00796678" w:rsidRPr="004F480E" w:rsidRDefault="00796678" w:rsidP="00796678">
            <w:pPr>
              <w:pStyle w:val="NormalWeb"/>
              <w:spacing w:before="0" w:beforeAutospacing="0" w:after="0" w:afterAutospacing="0"/>
              <w:jc w:val="both"/>
            </w:pPr>
            <w:r w:rsidRPr="004F480E">
              <w:t>“Özel Yetenek”, bir veya daha fazla alanda olağanüstü potansiyele sahip olan ya da bu alanların en az birinde olağanüstü performansı olan bireyi anlatır.</w:t>
            </w:r>
          </w:p>
          <w:p w14:paraId="300CD724" w14:textId="77777777" w:rsidR="00796678" w:rsidRPr="004F480E" w:rsidRDefault="00796678" w:rsidP="00796678">
            <w:pPr>
              <w:pStyle w:val="NormalWeb"/>
              <w:spacing w:before="0" w:beforeAutospacing="0" w:after="0" w:afterAutospacing="0"/>
              <w:jc w:val="both"/>
            </w:pPr>
            <w:r w:rsidRPr="004F480E">
              <w:t>“Üstün Zekâ”, zekâ, yaratıcılık, sanat, liderlik kapasitesi veya özel akademik alanlarda yaşıtlarına göre yüksek düzeyde performans gösterdiği uzmanlar tarafından belirlenen bireyi anlatır.</w:t>
            </w:r>
          </w:p>
        </w:tc>
      </w:tr>
      <w:tr w:rsidR="00DE38FC" w:rsidRPr="004F480E" w14:paraId="4D444A80" w14:textId="77777777" w:rsidTr="00247DD5">
        <w:tc>
          <w:tcPr>
            <w:tcW w:w="1638" w:type="dxa"/>
          </w:tcPr>
          <w:p w14:paraId="73430398" w14:textId="77777777" w:rsidR="00832217" w:rsidRPr="004F480E" w:rsidRDefault="00832217" w:rsidP="000701D6">
            <w:pPr>
              <w:jc w:val="both"/>
              <w:rPr>
                <w:rFonts w:ascii="Times New Roman" w:hAnsi="Times New Roman" w:cs="Times New Roman"/>
                <w:sz w:val="24"/>
                <w:szCs w:val="24"/>
              </w:rPr>
            </w:pPr>
          </w:p>
        </w:tc>
        <w:tc>
          <w:tcPr>
            <w:tcW w:w="502" w:type="dxa"/>
          </w:tcPr>
          <w:p w14:paraId="6CEDCC4A" w14:textId="77777777" w:rsidR="00832217" w:rsidRPr="004F480E" w:rsidRDefault="00832217" w:rsidP="000701D6">
            <w:pPr>
              <w:jc w:val="both"/>
              <w:rPr>
                <w:rFonts w:ascii="Times New Roman" w:hAnsi="Times New Roman" w:cs="Times New Roman"/>
                <w:sz w:val="24"/>
                <w:szCs w:val="24"/>
              </w:rPr>
            </w:pPr>
          </w:p>
        </w:tc>
        <w:tc>
          <w:tcPr>
            <w:tcW w:w="7598" w:type="dxa"/>
          </w:tcPr>
          <w:p w14:paraId="79C31D34" w14:textId="77777777" w:rsidR="00832217" w:rsidRPr="004F480E" w:rsidRDefault="00832217" w:rsidP="00796678">
            <w:pPr>
              <w:pStyle w:val="NormalWeb"/>
              <w:spacing w:before="0" w:beforeAutospacing="0" w:after="0" w:afterAutospacing="0"/>
              <w:jc w:val="both"/>
            </w:pPr>
          </w:p>
        </w:tc>
      </w:tr>
      <w:tr w:rsidR="00DE38FC" w:rsidRPr="004F480E" w14:paraId="721BF001" w14:textId="77777777" w:rsidTr="00247DD5">
        <w:tc>
          <w:tcPr>
            <w:tcW w:w="1638" w:type="dxa"/>
          </w:tcPr>
          <w:p w14:paraId="4FEAFF05" w14:textId="77777777" w:rsidR="00832217" w:rsidRPr="004F480E" w:rsidRDefault="00832217" w:rsidP="000701D6">
            <w:pPr>
              <w:jc w:val="both"/>
              <w:rPr>
                <w:rFonts w:ascii="Times New Roman" w:hAnsi="Times New Roman" w:cs="Times New Roman"/>
                <w:bCs/>
                <w:sz w:val="24"/>
                <w:szCs w:val="24"/>
              </w:rPr>
            </w:pPr>
            <w:r w:rsidRPr="004F480E">
              <w:rPr>
                <w:rFonts w:ascii="Times New Roman" w:hAnsi="Times New Roman" w:cs="Times New Roman"/>
                <w:bCs/>
                <w:sz w:val="24"/>
                <w:szCs w:val="24"/>
              </w:rPr>
              <w:t>Amaç</w:t>
            </w:r>
          </w:p>
        </w:tc>
        <w:tc>
          <w:tcPr>
            <w:tcW w:w="8100" w:type="dxa"/>
            <w:gridSpan w:val="2"/>
          </w:tcPr>
          <w:p w14:paraId="05463996" w14:textId="6C5E3C1C" w:rsidR="00832217" w:rsidRPr="004F480E" w:rsidRDefault="00832217" w:rsidP="004F480E">
            <w:pPr>
              <w:jc w:val="both"/>
              <w:rPr>
                <w:rFonts w:ascii="Times New Roman" w:hAnsi="Times New Roman" w:cs="Times New Roman"/>
                <w:sz w:val="24"/>
                <w:szCs w:val="24"/>
              </w:rPr>
            </w:pPr>
            <w:r w:rsidRPr="004F480E">
              <w:rPr>
                <w:rFonts w:ascii="Times New Roman" w:hAnsi="Times New Roman" w:cs="Times New Roman"/>
                <w:sz w:val="24"/>
                <w:szCs w:val="24"/>
              </w:rPr>
              <w:t xml:space="preserve">3. Bu Yasanın amacı, özel </w:t>
            </w:r>
            <w:r w:rsidR="00A1241C" w:rsidRPr="004F480E">
              <w:rPr>
                <w:rFonts w:ascii="Times New Roman" w:hAnsi="Times New Roman" w:cs="Times New Roman"/>
                <w:sz w:val="24"/>
                <w:szCs w:val="24"/>
              </w:rPr>
              <w:t>gereksinim</w:t>
            </w:r>
            <w:r w:rsidR="003D0034" w:rsidRPr="004F480E">
              <w:rPr>
                <w:rFonts w:ascii="Times New Roman" w:hAnsi="Times New Roman" w:cs="Times New Roman"/>
                <w:sz w:val="24"/>
                <w:szCs w:val="24"/>
              </w:rPr>
              <w:t>l</w:t>
            </w:r>
            <w:r w:rsidR="00A1241C" w:rsidRPr="004F480E">
              <w:rPr>
                <w:rFonts w:ascii="Times New Roman" w:hAnsi="Times New Roman" w:cs="Times New Roman"/>
                <w:sz w:val="24"/>
                <w:szCs w:val="24"/>
              </w:rPr>
              <w:t xml:space="preserve">i </w:t>
            </w:r>
            <w:r w:rsidRPr="004F480E">
              <w:rPr>
                <w:rFonts w:ascii="Times New Roman" w:hAnsi="Times New Roman" w:cs="Times New Roman"/>
                <w:sz w:val="24"/>
                <w:szCs w:val="24"/>
              </w:rPr>
              <w:t xml:space="preserve">bireylerin </w:t>
            </w:r>
            <w:r w:rsidR="00B71554" w:rsidRPr="004F480E">
              <w:rPr>
                <w:rFonts w:ascii="Times New Roman" w:hAnsi="Times New Roman" w:cs="Times New Roman"/>
                <w:sz w:val="24"/>
                <w:szCs w:val="24"/>
              </w:rPr>
              <w:t xml:space="preserve">Kıbrıs Türk </w:t>
            </w:r>
            <w:r w:rsidR="00CF78E3" w:rsidRPr="004F480E">
              <w:rPr>
                <w:rFonts w:ascii="Times New Roman" w:hAnsi="Times New Roman" w:cs="Times New Roman"/>
                <w:sz w:val="24"/>
                <w:szCs w:val="24"/>
              </w:rPr>
              <w:t>M</w:t>
            </w:r>
            <w:r w:rsidRPr="004F480E">
              <w:rPr>
                <w:rFonts w:ascii="Times New Roman" w:hAnsi="Times New Roman" w:cs="Times New Roman"/>
                <w:sz w:val="24"/>
                <w:szCs w:val="24"/>
              </w:rPr>
              <w:t xml:space="preserve">illi </w:t>
            </w:r>
            <w:r w:rsidR="00CF78E3" w:rsidRPr="004F480E">
              <w:rPr>
                <w:rFonts w:ascii="Times New Roman" w:hAnsi="Times New Roman" w:cs="Times New Roman"/>
                <w:sz w:val="24"/>
                <w:szCs w:val="24"/>
              </w:rPr>
              <w:t>E</w:t>
            </w:r>
            <w:r w:rsidRPr="004F480E">
              <w:rPr>
                <w:rFonts w:ascii="Times New Roman" w:hAnsi="Times New Roman" w:cs="Times New Roman"/>
                <w:sz w:val="24"/>
                <w:szCs w:val="24"/>
              </w:rPr>
              <w:t>ğitiminin genel amaçları ve temel ilkeleri doğrultusunda,</w:t>
            </w:r>
            <w:r w:rsidR="004F480E">
              <w:rPr>
                <w:rFonts w:ascii="Times New Roman" w:hAnsi="Times New Roman" w:cs="Times New Roman"/>
                <w:sz w:val="24"/>
                <w:szCs w:val="24"/>
              </w:rPr>
              <w:t xml:space="preserve"> </w:t>
            </w:r>
            <w:r w:rsidRPr="004F480E">
              <w:rPr>
                <w:rFonts w:ascii="Times New Roman" w:hAnsi="Times New Roman" w:cs="Times New Roman"/>
                <w:sz w:val="24"/>
                <w:szCs w:val="24"/>
              </w:rPr>
              <w:t>eğitim görme haklarından yararlanabilmelerini sağlamaya yönelik usul ve esasları düzenlemektir.</w:t>
            </w:r>
          </w:p>
        </w:tc>
      </w:tr>
      <w:tr w:rsidR="00DE38FC" w:rsidRPr="004F480E" w14:paraId="1DBCC560" w14:textId="77777777" w:rsidTr="00247DD5">
        <w:tc>
          <w:tcPr>
            <w:tcW w:w="1638" w:type="dxa"/>
          </w:tcPr>
          <w:p w14:paraId="34D33F44" w14:textId="77777777" w:rsidR="00832217" w:rsidRPr="004F480E" w:rsidRDefault="00832217" w:rsidP="000701D6">
            <w:pPr>
              <w:jc w:val="both"/>
              <w:rPr>
                <w:rFonts w:ascii="Times New Roman" w:hAnsi="Times New Roman" w:cs="Times New Roman"/>
                <w:sz w:val="24"/>
                <w:szCs w:val="24"/>
              </w:rPr>
            </w:pPr>
          </w:p>
        </w:tc>
        <w:tc>
          <w:tcPr>
            <w:tcW w:w="502" w:type="dxa"/>
          </w:tcPr>
          <w:p w14:paraId="272ED292" w14:textId="77777777" w:rsidR="00832217" w:rsidRPr="004F480E" w:rsidRDefault="00832217" w:rsidP="000701D6">
            <w:pPr>
              <w:jc w:val="both"/>
              <w:rPr>
                <w:rFonts w:ascii="Times New Roman" w:hAnsi="Times New Roman" w:cs="Times New Roman"/>
                <w:sz w:val="24"/>
                <w:szCs w:val="24"/>
              </w:rPr>
            </w:pPr>
          </w:p>
        </w:tc>
        <w:tc>
          <w:tcPr>
            <w:tcW w:w="7598" w:type="dxa"/>
          </w:tcPr>
          <w:p w14:paraId="4A50EDBA" w14:textId="77777777" w:rsidR="00832217" w:rsidRPr="004F480E" w:rsidRDefault="00832217" w:rsidP="000701D6">
            <w:pPr>
              <w:pStyle w:val="NormalWeb"/>
              <w:jc w:val="both"/>
            </w:pPr>
          </w:p>
        </w:tc>
      </w:tr>
      <w:tr w:rsidR="00DE38FC" w:rsidRPr="004F480E" w14:paraId="09EBDC73" w14:textId="77777777" w:rsidTr="00247DD5">
        <w:tc>
          <w:tcPr>
            <w:tcW w:w="1638" w:type="dxa"/>
          </w:tcPr>
          <w:p w14:paraId="6DECAE51" w14:textId="77777777" w:rsidR="00832217" w:rsidRPr="004F480E" w:rsidRDefault="00832217" w:rsidP="000701D6">
            <w:pPr>
              <w:jc w:val="both"/>
              <w:rPr>
                <w:rFonts w:ascii="Times New Roman" w:hAnsi="Times New Roman" w:cs="Times New Roman"/>
                <w:bCs/>
                <w:sz w:val="24"/>
                <w:szCs w:val="24"/>
              </w:rPr>
            </w:pPr>
            <w:r w:rsidRPr="004F480E">
              <w:rPr>
                <w:rFonts w:ascii="Times New Roman" w:hAnsi="Times New Roman" w:cs="Times New Roman"/>
                <w:bCs/>
                <w:sz w:val="24"/>
                <w:szCs w:val="24"/>
              </w:rPr>
              <w:t>Kapsam</w:t>
            </w:r>
          </w:p>
        </w:tc>
        <w:tc>
          <w:tcPr>
            <w:tcW w:w="8100" w:type="dxa"/>
            <w:gridSpan w:val="2"/>
          </w:tcPr>
          <w:p w14:paraId="2BE84D57" w14:textId="39CC0C07" w:rsidR="00832217" w:rsidRPr="004F480E" w:rsidRDefault="00832217" w:rsidP="004F480E">
            <w:pPr>
              <w:jc w:val="both"/>
              <w:rPr>
                <w:rFonts w:ascii="Times New Roman" w:hAnsi="Times New Roman" w:cs="Times New Roman"/>
                <w:sz w:val="24"/>
                <w:szCs w:val="24"/>
              </w:rPr>
            </w:pPr>
            <w:r w:rsidRPr="004F480E">
              <w:rPr>
                <w:rFonts w:ascii="Times New Roman" w:hAnsi="Times New Roman" w:cs="Times New Roman"/>
                <w:sz w:val="24"/>
                <w:szCs w:val="24"/>
              </w:rPr>
              <w:t xml:space="preserve">4. Bu Yasa, özel </w:t>
            </w:r>
            <w:r w:rsidR="00A1241C" w:rsidRPr="004F480E">
              <w:rPr>
                <w:rFonts w:ascii="Times New Roman" w:hAnsi="Times New Roman" w:cs="Times New Roman"/>
                <w:sz w:val="24"/>
                <w:szCs w:val="24"/>
              </w:rPr>
              <w:t>gereksinim</w:t>
            </w:r>
            <w:r w:rsidR="003D0034" w:rsidRPr="004F480E">
              <w:rPr>
                <w:rFonts w:ascii="Times New Roman" w:hAnsi="Times New Roman" w:cs="Times New Roman"/>
                <w:sz w:val="24"/>
                <w:szCs w:val="24"/>
              </w:rPr>
              <w:t>l</w:t>
            </w:r>
            <w:r w:rsidR="00A1241C" w:rsidRPr="004F480E">
              <w:rPr>
                <w:rFonts w:ascii="Times New Roman" w:hAnsi="Times New Roman" w:cs="Times New Roman"/>
                <w:sz w:val="24"/>
                <w:szCs w:val="24"/>
              </w:rPr>
              <w:t xml:space="preserve">i </w:t>
            </w:r>
            <w:r w:rsidRPr="004F480E">
              <w:rPr>
                <w:rFonts w:ascii="Times New Roman" w:hAnsi="Times New Roman" w:cs="Times New Roman"/>
                <w:sz w:val="24"/>
                <w:szCs w:val="24"/>
              </w:rPr>
              <w:t>bireyleri, ailelerini ve onlara doğrudan veya dolaylı olarak sunulacak eğitim ve öğretim hizmetleri ile bu hizmetleri yürütecek okulların</w:t>
            </w:r>
            <w:r w:rsidR="004F480E">
              <w:rPr>
                <w:rFonts w:ascii="Times New Roman" w:hAnsi="Times New Roman" w:cs="Times New Roman"/>
                <w:sz w:val="24"/>
                <w:szCs w:val="24"/>
              </w:rPr>
              <w:t xml:space="preserve"> ve/veya </w:t>
            </w:r>
            <w:r w:rsidRPr="004F480E">
              <w:rPr>
                <w:rFonts w:ascii="Times New Roman" w:hAnsi="Times New Roman" w:cs="Times New Roman"/>
                <w:sz w:val="24"/>
                <w:szCs w:val="24"/>
              </w:rPr>
              <w:t>kurumların çalışmalarını ve uygulanacak ilke ve programları kapsar.</w:t>
            </w:r>
          </w:p>
        </w:tc>
      </w:tr>
      <w:tr w:rsidR="00DE38FC" w:rsidRPr="004F480E" w14:paraId="55F799D3" w14:textId="77777777" w:rsidTr="00247DD5">
        <w:tc>
          <w:tcPr>
            <w:tcW w:w="1638" w:type="dxa"/>
          </w:tcPr>
          <w:p w14:paraId="3874D316" w14:textId="77777777" w:rsidR="00832217" w:rsidRPr="004F480E" w:rsidRDefault="00832217" w:rsidP="000701D6">
            <w:pPr>
              <w:jc w:val="both"/>
              <w:rPr>
                <w:rFonts w:ascii="Times New Roman" w:hAnsi="Times New Roman" w:cs="Times New Roman"/>
                <w:sz w:val="24"/>
                <w:szCs w:val="24"/>
              </w:rPr>
            </w:pPr>
          </w:p>
        </w:tc>
        <w:tc>
          <w:tcPr>
            <w:tcW w:w="8100" w:type="dxa"/>
            <w:gridSpan w:val="2"/>
          </w:tcPr>
          <w:p w14:paraId="725E4B4A" w14:textId="77777777" w:rsidR="00832217" w:rsidRPr="004F480E" w:rsidRDefault="00832217" w:rsidP="00FA22F5">
            <w:pPr>
              <w:jc w:val="both"/>
              <w:rPr>
                <w:rFonts w:ascii="Times New Roman" w:hAnsi="Times New Roman" w:cs="Times New Roman"/>
                <w:sz w:val="24"/>
                <w:szCs w:val="24"/>
              </w:rPr>
            </w:pPr>
          </w:p>
          <w:p w14:paraId="74D2CC61" w14:textId="50373E4F" w:rsidR="00BB5C15" w:rsidRPr="004F480E" w:rsidRDefault="00BB5C15" w:rsidP="00FA22F5">
            <w:pPr>
              <w:jc w:val="both"/>
              <w:rPr>
                <w:rFonts w:ascii="Times New Roman" w:hAnsi="Times New Roman" w:cs="Times New Roman"/>
                <w:sz w:val="24"/>
                <w:szCs w:val="24"/>
              </w:rPr>
            </w:pPr>
          </w:p>
        </w:tc>
      </w:tr>
    </w:tbl>
    <w:p w14:paraId="292A8002" w14:textId="77777777" w:rsidR="006B5B80" w:rsidRPr="004F480E" w:rsidRDefault="006B5B80">
      <w:pPr>
        <w:rPr>
          <w:rFonts w:ascii="Times New Roman" w:hAnsi="Times New Roman" w:cs="Times New Roman"/>
        </w:rPr>
      </w:pPr>
      <w:r w:rsidRPr="004F480E">
        <w:rPr>
          <w:rFonts w:ascii="Times New Roman" w:hAnsi="Times New Roman" w:cs="Times New Roman"/>
        </w:rPr>
        <w:br w:type="page"/>
      </w:r>
    </w:p>
    <w:tbl>
      <w:tblPr>
        <w:tblStyle w:val="TableGrid"/>
        <w:tblW w:w="991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4"/>
        <w:gridCol w:w="180"/>
        <w:gridCol w:w="360"/>
        <w:gridCol w:w="180"/>
        <w:gridCol w:w="360"/>
        <w:gridCol w:w="270"/>
        <w:gridCol w:w="630"/>
        <w:gridCol w:w="6300"/>
      </w:tblGrid>
      <w:tr w:rsidR="00DE38FC" w:rsidRPr="004F480E" w14:paraId="26322F61" w14:textId="77777777" w:rsidTr="00EE21CD">
        <w:tc>
          <w:tcPr>
            <w:tcW w:w="9914" w:type="dxa"/>
            <w:gridSpan w:val="8"/>
          </w:tcPr>
          <w:p w14:paraId="16D525C5" w14:textId="733090A8" w:rsidR="00FD4B5B" w:rsidRPr="004F480E" w:rsidRDefault="00FD4B5B" w:rsidP="000701D6">
            <w:pPr>
              <w:pStyle w:val="NormalWeb"/>
              <w:spacing w:before="0" w:beforeAutospacing="0" w:after="0" w:afterAutospacing="0"/>
              <w:jc w:val="center"/>
              <w:rPr>
                <w:bCs/>
              </w:rPr>
            </w:pPr>
            <w:r w:rsidRPr="004F480E">
              <w:rPr>
                <w:bCs/>
              </w:rPr>
              <w:lastRenderedPageBreak/>
              <w:t>İKİNCİ KISIM</w:t>
            </w:r>
          </w:p>
          <w:p w14:paraId="0A16C28C" w14:textId="77777777" w:rsidR="00FD4B5B" w:rsidRPr="004F480E" w:rsidRDefault="00FD4B5B" w:rsidP="000701D6">
            <w:pPr>
              <w:pStyle w:val="NormalWeb"/>
              <w:spacing w:before="0" w:beforeAutospacing="0" w:after="0" w:afterAutospacing="0"/>
              <w:jc w:val="center"/>
            </w:pPr>
            <w:r w:rsidRPr="004F480E">
              <w:rPr>
                <w:bCs/>
              </w:rPr>
              <w:t>Eğitim Hakkı ve Özel Eğitim İlkeleri</w:t>
            </w:r>
          </w:p>
        </w:tc>
      </w:tr>
      <w:tr w:rsidR="00DE38FC" w:rsidRPr="004F480E" w14:paraId="3253CB77" w14:textId="77777777" w:rsidTr="004F480E">
        <w:tc>
          <w:tcPr>
            <w:tcW w:w="1634" w:type="dxa"/>
          </w:tcPr>
          <w:p w14:paraId="6E5070C1" w14:textId="77777777" w:rsidR="00832217" w:rsidRPr="004F480E" w:rsidRDefault="00832217" w:rsidP="000701D6">
            <w:pPr>
              <w:jc w:val="both"/>
              <w:rPr>
                <w:rFonts w:ascii="Times New Roman" w:hAnsi="Times New Roman" w:cs="Times New Roman"/>
                <w:sz w:val="24"/>
                <w:szCs w:val="24"/>
              </w:rPr>
            </w:pPr>
          </w:p>
        </w:tc>
        <w:tc>
          <w:tcPr>
            <w:tcW w:w="540" w:type="dxa"/>
            <w:gridSpan w:val="2"/>
          </w:tcPr>
          <w:p w14:paraId="1F02981F" w14:textId="77777777" w:rsidR="00832217" w:rsidRPr="004F480E" w:rsidRDefault="00832217" w:rsidP="000701D6">
            <w:pPr>
              <w:jc w:val="both"/>
              <w:rPr>
                <w:rFonts w:ascii="Times New Roman" w:hAnsi="Times New Roman" w:cs="Times New Roman"/>
                <w:sz w:val="24"/>
                <w:szCs w:val="24"/>
              </w:rPr>
            </w:pPr>
          </w:p>
        </w:tc>
        <w:tc>
          <w:tcPr>
            <w:tcW w:w="7740" w:type="dxa"/>
            <w:gridSpan w:val="5"/>
          </w:tcPr>
          <w:p w14:paraId="4192A86A" w14:textId="77777777" w:rsidR="00832217" w:rsidRPr="004F480E" w:rsidRDefault="00832217" w:rsidP="000701D6">
            <w:pPr>
              <w:pStyle w:val="NormalWeb"/>
              <w:spacing w:before="0" w:beforeAutospacing="0" w:after="0" w:afterAutospacing="0"/>
              <w:jc w:val="both"/>
            </w:pPr>
          </w:p>
        </w:tc>
      </w:tr>
      <w:tr w:rsidR="00DE38FC" w:rsidRPr="004F480E" w14:paraId="648AEBA9" w14:textId="77777777" w:rsidTr="004F480E">
        <w:tc>
          <w:tcPr>
            <w:tcW w:w="1634" w:type="dxa"/>
          </w:tcPr>
          <w:p w14:paraId="53B16FB8" w14:textId="157CBD59" w:rsidR="00832217" w:rsidRPr="004F480E" w:rsidRDefault="00832217" w:rsidP="002E174E">
            <w:pPr>
              <w:rPr>
                <w:rFonts w:ascii="Times New Roman" w:hAnsi="Times New Roman" w:cs="Times New Roman"/>
                <w:bCs/>
                <w:sz w:val="24"/>
                <w:szCs w:val="24"/>
              </w:rPr>
            </w:pPr>
            <w:r w:rsidRPr="004F480E">
              <w:rPr>
                <w:rFonts w:ascii="Times New Roman" w:hAnsi="Times New Roman" w:cs="Times New Roman"/>
                <w:bCs/>
                <w:sz w:val="24"/>
                <w:szCs w:val="24"/>
              </w:rPr>
              <w:t>Eğitim</w:t>
            </w:r>
            <w:r w:rsidR="00777AFC" w:rsidRPr="004F480E">
              <w:rPr>
                <w:rFonts w:ascii="Times New Roman" w:hAnsi="Times New Roman" w:cs="Times New Roman"/>
                <w:bCs/>
                <w:sz w:val="24"/>
                <w:szCs w:val="24"/>
              </w:rPr>
              <w:t xml:space="preserve"> ve</w:t>
            </w:r>
            <w:r w:rsidRPr="004F480E">
              <w:rPr>
                <w:rFonts w:ascii="Times New Roman" w:hAnsi="Times New Roman" w:cs="Times New Roman"/>
                <w:bCs/>
                <w:sz w:val="24"/>
                <w:szCs w:val="24"/>
                <w:u w:val="single"/>
              </w:rPr>
              <w:t xml:space="preserve"> </w:t>
            </w:r>
            <w:r w:rsidRPr="004F480E">
              <w:rPr>
                <w:rFonts w:ascii="Times New Roman" w:hAnsi="Times New Roman" w:cs="Times New Roman"/>
                <w:bCs/>
                <w:sz w:val="24"/>
                <w:szCs w:val="24"/>
              </w:rPr>
              <w:t xml:space="preserve">Öğretim </w:t>
            </w:r>
          </w:p>
        </w:tc>
        <w:tc>
          <w:tcPr>
            <w:tcW w:w="540" w:type="dxa"/>
            <w:gridSpan w:val="2"/>
          </w:tcPr>
          <w:p w14:paraId="5917B75D" w14:textId="77777777" w:rsidR="00832217" w:rsidRPr="004F480E" w:rsidRDefault="00832217" w:rsidP="00C0597F">
            <w:pPr>
              <w:jc w:val="both"/>
              <w:rPr>
                <w:rFonts w:ascii="Times New Roman" w:hAnsi="Times New Roman" w:cs="Times New Roman"/>
                <w:sz w:val="24"/>
                <w:szCs w:val="24"/>
              </w:rPr>
            </w:pPr>
            <w:r w:rsidRPr="004F480E">
              <w:rPr>
                <w:rFonts w:ascii="Times New Roman" w:hAnsi="Times New Roman" w:cs="Times New Roman"/>
                <w:sz w:val="24"/>
                <w:szCs w:val="24"/>
              </w:rPr>
              <w:t>5.</w:t>
            </w:r>
          </w:p>
        </w:tc>
        <w:tc>
          <w:tcPr>
            <w:tcW w:w="540" w:type="dxa"/>
            <w:gridSpan w:val="2"/>
          </w:tcPr>
          <w:p w14:paraId="7DE25C99" w14:textId="77777777" w:rsidR="00832217" w:rsidRPr="004F480E" w:rsidRDefault="00832217" w:rsidP="00C0597F">
            <w:pPr>
              <w:jc w:val="both"/>
              <w:rPr>
                <w:rFonts w:ascii="Times New Roman" w:hAnsi="Times New Roman" w:cs="Times New Roman"/>
                <w:sz w:val="24"/>
                <w:szCs w:val="24"/>
              </w:rPr>
            </w:pPr>
            <w:r w:rsidRPr="004F480E">
              <w:rPr>
                <w:rFonts w:ascii="Times New Roman" w:hAnsi="Times New Roman" w:cs="Times New Roman"/>
                <w:sz w:val="24"/>
                <w:szCs w:val="24"/>
              </w:rPr>
              <w:t>(1)</w:t>
            </w:r>
          </w:p>
        </w:tc>
        <w:tc>
          <w:tcPr>
            <w:tcW w:w="7200" w:type="dxa"/>
            <w:gridSpan w:val="3"/>
          </w:tcPr>
          <w:p w14:paraId="70075669" w14:textId="1E91F9C8" w:rsidR="00832217" w:rsidRPr="004F480E" w:rsidRDefault="00832217" w:rsidP="00065D52">
            <w:pPr>
              <w:jc w:val="both"/>
              <w:rPr>
                <w:rFonts w:ascii="Times New Roman" w:hAnsi="Times New Roman" w:cs="Times New Roman"/>
                <w:sz w:val="24"/>
                <w:szCs w:val="24"/>
              </w:rPr>
            </w:pPr>
            <w:r w:rsidRPr="004F480E">
              <w:rPr>
                <w:rFonts w:ascii="Times New Roman" w:hAnsi="Times New Roman" w:cs="Times New Roman"/>
                <w:sz w:val="24"/>
                <w:szCs w:val="24"/>
              </w:rPr>
              <w:t>Özel eğitim genel eğitimin ayrılmaz bir parçası</w:t>
            </w:r>
            <w:r w:rsidR="00143573" w:rsidRPr="004F480E">
              <w:rPr>
                <w:rFonts w:ascii="Times New Roman" w:hAnsi="Times New Roman" w:cs="Times New Roman"/>
                <w:sz w:val="24"/>
                <w:szCs w:val="24"/>
              </w:rPr>
              <w:t xml:space="preserve"> </w:t>
            </w:r>
            <w:r w:rsidRPr="004F480E">
              <w:rPr>
                <w:rFonts w:ascii="Times New Roman" w:hAnsi="Times New Roman" w:cs="Times New Roman"/>
                <w:sz w:val="24"/>
                <w:szCs w:val="24"/>
              </w:rPr>
              <w:t xml:space="preserve">olup, özel </w:t>
            </w:r>
            <w:r w:rsidR="00A1241C" w:rsidRPr="004F480E">
              <w:rPr>
                <w:rFonts w:ascii="Times New Roman" w:hAnsi="Times New Roman" w:cs="Times New Roman"/>
                <w:sz w:val="24"/>
                <w:szCs w:val="24"/>
              </w:rPr>
              <w:t>gereksinim</w:t>
            </w:r>
            <w:r w:rsidR="001B341C" w:rsidRPr="004F480E">
              <w:rPr>
                <w:rFonts w:ascii="Times New Roman" w:hAnsi="Times New Roman" w:cs="Times New Roman"/>
                <w:sz w:val="24"/>
                <w:szCs w:val="24"/>
              </w:rPr>
              <w:t>l</w:t>
            </w:r>
            <w:r w:rsidR="00A1241C" w:rsidRPr="004F480E">
              <w:rPr>
                <w:rFonts w:ascii="Times New Roman" w:hAnsi="Times New Roman" w:cs="Times New Roman"/>
                <w:sz w:val="24"/>
                <w:szCs w:val="24"/>
              </w:rPr>
              <w:t>i</w:t>
            </w:r>
            <w:r w:rsidRPr="004F480E">
              <w:rPr>
                <w:rFonts w:ascii="Times New Roman" w:hAnsi="Times New Roman" w:cs="Times New Roman"/>
                <w:sz w:val="24"/>
                <w:szCs w:val="24"/>
              </w:rPr>
              <w:t xml:space="preserve"> bireylerin eğitim alma</w:t>
            </w:r>
            <w:r w:rsidR="00A1241C" w:rsidRPr="004F480E">
              <w:rPr>
                <w:rFonts w:ascii="Times New Roman" w:hAnsi="Times New Roman" w:cs="Times New Roman"/>
                <w:sz w:val="24"/>
                <w:szCs w:val="24"/>
              </w:rPr>
              <w:t xml:space="preserve"> hak</w:t>
            </w:r>
            <w:r w:rsidRPr="004F480E">
              <w:rPr>
                <w:rFonts w:ascii="Times New Roman" w:hAnsi="Times New Roman" w:cs="Times New Roman"/>
                <w:sz w:val="24"/>
                <w:szCs w:val="24"/>
              </w:rPr>
              <w:t>ları hiçbir gerekçeyle engellenemez.</w:t>
            </w:r>
          </w:p>
        </w:tc>
      </w:tr>
      <w:tr w:rsidR="00DE38FC" w:rsidRPr="004F480E" w14:paraId="5BB592FA" w14:textId="77777777" w:rsidTr="004F480E">
        <w:tc>
          <w:tcPr>
            <w:tcW w:w="1634" w:type="dxa"/>
          </w:tcPr>
          <w:p w14:paraId="407F936D" w14:textId="18EDB73B" w:rsidR="00832217" w:rsidRPr="004F480E" w:rsidRDefault="002E174E" w:rsidP="000701D6">
            <w:pPr>
              <w:rPr>
                <w:rFonts w:ascii="Times New Roman" w:hAnsi="Times New Roman" w:cs="Times New Roman"/>
                <w:sz w:val="24"/>
                <w:szCs w:val="24"/>
              </w:rPr>
            </w:pPr>
            <w:r w:rsidRPr="004F480E">
              <w:rPr>
                <w:rFonts w:ascii="Times New Roman" w:hAnsi="Times New Roman" w:cs="Times New Roman"/>
                <w:sz w:val="24"/>
                <w:szCs w:val="24"/>
              </w:rPr>
              <w:t>Hakkı</w:t>
            </w:r>
          </w:p>
        </w:tc>
        <w:tc>
          <w:tcPr>
            <w:tcW w:w="540" w:type="dxa"/>
            <w:gridSpan w:val="2"/>
          </w:tcPr>
          <w:p w14:paraId="79479F0D" w14:textId="77777777" w:rsidR="00832217" w:rsidRPr="004F480E" w:rsidRDefault="00832217" w:rsidP="00C0597F">
            <w:pPr>
              <w:jc w:val="both"/>
              <w:rPr>
                <w:rFonts w:ascii="Times New Roman" w:hAnsi="Times New Roman" w:cs="Times New Roman"/>
                <w:sz w:val="24"/>
                <w:szCs w:val="24"/>
              </w:rPr>
            </w:pPr>
          </w:p>
        </w:tc>
        <w:tc>
          <w:tcPr>
            <w:tcW w:w="540" w:type="dxa"/>
            <w:gridSpan w:val="2"/>
          </w:tcPr>
          <w:p w14:paraId="4BADA97D" w14:textId="77777777" w:rsidR="00832217" w:rsidRPr="004F480E" w:rsidRDefault="00832217" w:rsidP="00C0597F">
            <w:pPr>
              <w:jc w:val="both"/>
              <w:rPr>
                <w:rFonts w:ascii="Times New Roman" w:hAnsi="Times New Roman" w:cs="Times New Roman"/>
                <w:sz w:val="24"/>
                <w:szCs w:val="24"/>
              </w:rPr>
            </w:pPr>
            <w:r w:rsidRPr="004F480E">
              <w:rPr>
                <w:rFonts w:ascii="Times New Roman" w:hAnsi="Times New Roman" w:cs="Times New Roman"/>
                <w:sz w:val="24"/>
                <w:szCs w:val="24"/>
              </w:rPr>
              <w:t>(2)</w:t>
            </w:r>
          </w:p>
        </w:tc>
        <w:tc>
          <w:tcPr>
            <w:tcW w:w="7200" w:type="dxa"/>
            <w:gridSpan w:val="3"/>
          </w:tcPr>
          <w:p w14:paraId="604BEC50" w14:textId="0E244CE3" w:rsidR="00832217" w:rsidRPr="004F480E" w:rsidRDefault="00832217" w:rsidP="001B341C">
            <w:pPr>
              <w:jc w:val="both"/>
              <w:rPr>
                <w:rFonts w:ascii="Times New Roman" w:hAnsi="Times New Roman" w:cs="Times New Roman"/>
                <w:sz w:val="24"/>
                <w:szCs w:val="24"/>
              </w:rPr>
            </w:pPr>
            <w:r w:rsidRPr="004F480E">
              <w:rPr>
                <w:rFonts w:ascii="Times New Roman" w:hAnsi="Times New Roman" w:cs="Times New Roman"/>
                <w:sz w:val="24"/>
                <w:szCs w:val="24"/>
              </w:rPr>
              <w:t xml:space="preserve">Özel </w:t>
            </w:r>
            <w:r w:rsidR="00A1241C" w:rsidRPr="004F480E">
              <w:rPr>
                <w:rFonts w:ascii="Times New Roman" w:hAnsi="Times New Roman" w:cs="Times New Roman"/>
                <w:sz w:val="24"/>
                <w:szCs w:val="24"/>
              </w:rPr>
              <w:t>gereksinim</w:t>
            </w:r>
            <w:r w:rsidR="001B341C" w:rsidRPr="004F480E">
              <w:rPr>
                <w:rFonts w:ascii="Times New Roman" w:hAnsi="Times New Roman" w:cs="Times New Roman"/>
                <w:sz w:val="24"/>
                <w:szCs w:val="24"/>
              </w:rPr>
              <w:t>l</w:t>
            </w:r>
            <w:r w:rsidR="00A1241C" w:rsidRPr="004F480E">
              <w:rPr>
                <w:rFonts w:ascii="Times New Roman" w:hAnsi="Times New Roman" w:cs="Times New Roman"/>
                <w:sz w:val="24"/>
                <w:szCs w:val="24"/>
              </w:rPr>
              <w:t xml:space="preserve">i </w:t>
            </w:r>
            <w:r w:rsidRPr="004F480E">
              <w:rPr>
                <w:rFonts w:ascii="Times New Roman" w:hAnsi="Times New Roman" w:cs="Times New Roman"/>
                <w:sz w:val="24"/>
                <w:szCs w:val="24"/>
              </w:rPr>
              <w:t>bireylere, bireysel farklılıkları dikkate alınarak, öncelikle akranlarıyla birlikte en az kısıtlayıcı ortamlarda</w:t>
            </w:r>
            <w:r w:rsidR="00143573" w:rsidRPr="004F480E">
              <w:rPr>
                <w:rFonts w:ascii="Times New Roman" w:hAnsi="Times New Roman" w:cs="Times New Roman"/>
                <w:sz w:val="24"/>
                <w:szCs w:val="24"/>
              </w:rPr>
              <w:t>, yeterlilikleri</w:t>
            </w:r>
            <w:r w:rsidRPr="004F480E">
              <w:rPr>
                <w:rFonts w:ascii="Times New Roman" w:hAnsi="Times New Roman" w:cs="Times New Roman"/>
                <w:sz w:val="24"/>
                <w:szCs w:val="24"/>
              </w:rPr>
              <w:t xml:space="preserve"> ve becerileri </w:t>
            </w:r>
            <w:r w:rsidR="00143573" w:rsidRPr="004F480E">
              <w:rPr>
                <w:rFonts w:ascii="Times New Roman" w:hAnsi="Times New Roman" w:cs="Times New Roman"/>
                <w:sz w:val="24"/>
                <w:szCs w:val="24"/>
              </w:rPr>
              <w:t>doğrultusunda</w:t>
            </w:r>
            <w:r w:rsidR="00BE71CD" w:rsidRPr="004F480E">
              <w:rPr>
                <w:rFonts w:ascii="Times New Roman" w:hAnsi="Times New Roman" w:cs="Times New Roman"/>
                <w:sz w:val="24"/>
                <w:szCs w:val="24"/>
              </w:rPr>
              <w:t xml:space="preserve"> genel ve/veya</w:t>
            </w:r>
            <w:r w:rsidR="00143573" w:rsidRPr="004F480E">
              <w:rPr>
                <w:rFonts w:ascii="Times New Roman" w:hAnsi="Times New Roman" w:cs="Times New Roman"/>
                <w:sz w:val="24"/>
                <w:szCs w:val="24"/>
              </w:rPr>
              <w:t xml:space="preserve"> özel</w:t>
            </w:r>
            <w:r w:rsidRPr="004F480E">
              <w:rPr>
                <w:rFonts w:ascii="Times New Roman" w:hAnsi="Times New Roman" w:cs="Times New Roman"/>
                <w:sz w:val="24"/>
                <w:szCs w:val="24"/>
              </w:rPr>
              <w:t xml:space="preserve"> eğitim okullarında eğitim imkânı sağlanır.</w:t>
            </w:r>
          </w:p>
        </w:tc>
      </w:tr>
      <w:tr w:rsidR="00FD3B3E" w:rsidRPr="004F480E" w14:paraId="14171386" w14:textId="77777777" w:rsidTr="004F480E">
        <w:tc>
          <w:tcPr>
            <w:tcW w:w="1634" w:type="dxa"/>
          </w:tcPr>
          <w:p w14:paraId="57CD464E" w14:textId="77777777" w:rsidR="00FD3B3E" w:rsidRPr="004F480E" w:rsidRDefault="00FD3B3E" w:rsidP="000701D6">
            <w:pPr>
              <w:rPr>
                <w:rFonts w:ascii="Times New Roman" w:hAnsi="Times New Roman" w:cs="Times New Roman"/>
                <w:sz w:val="24"/>
                <w:szCs w:val="24"/>
              </w:rPr>
            </w:pPr>
          </w:p>
        </w:tc>
        <w:tc>
          <w:tcPr>
            <w:tcW w:w="540" w:type="dxa"/>
            <w:gridSpan w:val="2"/>
          </w:tcPr>
          <w:p w14:paraId="790F1279" w14:textId="77777777" w:rsidR="00FD3B3E" w:rsidRPr="004F480E" w:rsidRDefault="00FD3B3E" w:rsidP="00C0597F">
            <w:pPr>
              <w:jc w:val="both"/>
              <w:rPr>
                <w:rFonts w:ascii="Times New Roman" w:hAnsi="Times New Roman" w:cs="Times New Roman"/>
                <w:sz w:val="24"/>
                <w:szCs w:val="24"/>
              </w:rPr>
            </w:pPr>
          </w:p>
        </w:tc>
        <w:tc>
          <w:tcPr>
            <w:tcW w:w="540" w:type="dxa"/>
            <w:gridSpan w:val="2"/>
          </w:tcPr>
          <w:p w14:paraId="52449AA0" w14:textId="77777777" w:rsidR="00FD3B3E" w:rsidRPr="004F480E" w:rsidRDefault="00FD3B3E" w:rsidP="00C0597F">
            <w:pPr>
              <w:jc w:val="both"/>
              <w:rPr>
                <w:rFonts w:ascii="Times New Roman" w:hAnsi="Times New Roman" w:cs="Times New Roman"/>
                <w:sz w:val="24"/>
                <w:szCs w:val="24"/>
              </w:rPr>
            </w:pPr>
          </w:p>
        </w:tc>
        <w:tc>
          <w:tcPr>
            <w:tcW w:w="7200" w:type="dxa"/>
            <w:gridSpan w:val="3"/>
          </w:tcPr>
          <w:p w14:paraId="2CECD0E8" w14:textId="77777777" w:rsidR="00FD3B3E" w:rsidRPr="004F480E" w:rsidRDefault="00FD3B3E" w:rsidP="00E81BD3">
            <w:pPr>
              <w:jc w:val="both"/>
              <w:rPr>
                <w:rFonts w:ascii="Times New Roman" w:hAnsi="Times New Roman" w:cs="Times New Roman"/>
                <w:sz w:val="24"/>
                <w:szCs w:val="24"/>
              </w:rPr>
            </w:pPr>
          </w:p>
        </w:tc>
      </w:tr>
      <w:tr w:rsidR="00796678" w:rsidRPr="004F480E" w14:paraId="0CAD05BC" w14:textId="77777777" w:rsidTr="002E174E">
        <w:tc>
          <w:tcPr>
            <w:tcW w:w="1634" w:type="dxa"/>
          </w:tcPr>
          <w:p w14:paraId="5FD45975" w14:textId="779BF504" w:rsidR="00796678" w:rsidRPr="004F480E" w:rsidRDefault="00796678" w:rsidP="002E174E">
            <w:pPr>
              <w:rPr>
                <w:rFonts w:ascii="Times New Roman" w:hAnsi="Times New Roman" w:cs="Times New Roman"/>
                <w:sz w:val="24"/>
                <w:szCs w:val="24"/>
              </w:rPr>
            </w:pPr>
            <w:r w:rsidRPr="004F480E">
              <w:rPr>
                <w:rFonts w:ascii="Times New Roman" w:hAnsi="Times New Roman" w:cs="Times New Roman"/>
                <w:sz w:val="24"/>
                <w:szCs w:val="24"/>
              </w:rPr>
              <w:t>Özel Eğitim İlkeleri</w:t>
            </w:r>
          </w:p>
        </w:tc>
        <w:tc>
          <w:tcPr>
            <w:tcW w:w="8280" w:type="dxa"/>
            <w:gridSpan w:val="7"/>
          </w:tcPr>
          <w:p w14:paraId="672EE250" w14:textId="47FBA2CF" w:rsidR="00796678" w:rsidRPr="004F480E" w:rsidRDefault="00796678" w:rsidP="00796678">
            <w:pPr>
              <w:jc w:val="both"/>
              <w:rPr>
                <w:rFonts w:ascii="Times New Roman" w:hAnsi="Times New Roman" w:cs="Times New Roman"/>
                <w:sz w:val="24"/>
                <w:szCs w:val="24"/>
              </w:rPr>
            </w:pPr>
            <w:r w:rsidRPr="004F480E">
              <w:rPr>
                <w:rFonts w:ascii="Times New Roman" w:hAnsi="Times New Roman" w:cs="Times New Roman"/>
                <w:sz w:val="24"/>
                <w:szCs w:val="24"/>
              </w:rPr>
              <w:t xml:space="preserve">6. </w:t>
            </w:r>
            <w:r w:rsidR="004C1D88" w:rsidRPr="004F480E">
              <w:rPr>
                <w:rFonts w:ascii="Times New Roman" w:hAnsi="Times New Roman" w:cs="Times New Roman"/>
                <w:sz w:val="24"/>
                <w:szCs w:val="24"/>
              </w:rPr>
              <w:t xml:space="preserve">Kıbrıs Türk </w:t>
            </w:r>
            <w:r w:rsidRPr="004F480E">
              <w:rPr>
                <w:rFonts w:ascii="Times New Roman" w:hAnsi="Times New Roman" w:cs="Times New Roman"/>
                <w:sz w:val="24"/>
                <w:szCs w:val="24"/>
              </w:rPr>
              <w:t xml:space="preserve">Milli Eğitimini düzenleyen genel esaslar doğrultusunda özel eğitimle ilgili temel ilkeler şunlardır:      </w:t>
            </w:r>
          </w:p>
        </w:tc>
      </w:tr>
      <w:tr w:rsidR="004F480E" w:rsidRPr="004F480E" w14:paraId="56322271" w14:textId="77777777" w:rsidTr="004F480E">
        <w:tc>
          <w:tcPr>
            <w:tcW w:w="1634" w:type="dxa"/>
          </w:tcPr>
          <w:p w14:paraId="4AD622BF" w14:textId="77777777" w:rsidR="004F480E" w:rsidRPr="004F480E" w:rsidRDefault="004F480E" w:rsidP="000701D6">
            <w:pPr>
              <w:jc w:val="both"/>
              <w:rPr>
                <w:rFonts w:ascii="Times New Roman" w:hAnsi="Times New Roman" w:cs="Times New Roman"/>
                <w:sz w:val="24"/>
                <w:szCs w:val="24"/>
              </w:rPr>
            </w:pPr>
          </w:p>
        </w:tc>
        <w:tc>
          <w:tcPr>
            <w:tcW w:w="540" w:type="dxa"/>
            <w:gridSpan w:val="2"/>
          </w:tcPr>
          <w:p w14:paraId="23506EAD" w14:textId="57D0BCB8" w:rsidR="004F480E" w:rsidRPr="004F480E" w:rsidRDefault="004F480E" w:rsidP="002E174E">
            <w:pPr>
              <w:jc w:val="center"/>
              <w:rPr>
                <w:rFonts w:ascii="Times New Roman" w:hAnsi="Times New Roman" w:cs="Times New Roman"/>
                <w:sz w:val="24"/>
                <w:szCs w:val="24"/>
              </w:rPr>
            </w:pPr>
          </w:p>
        </w:tc>
        <w:tc>
          <w:tcPr>
            <w:tcW w:w="540" w:type="dxa"/>
            <w:gridSpan w:val="2"/>
          </w:tcPr>
          <w:p w14:paraId="566962DA" w14:textId="51CFEF55" w:rsidR="004F480E" w:rsidRPr="004F480E" w:rsidRDefault="004F480E" w:rsidP="002E174E">
            <w:pPr>
              <w:jc w:val="center"/>
              <w:rPr>
                <w:rFonts w:ascii="Times New Roman" w:hAnsi="Times New Roman" w:cs="Times New Roman"/>
                <w:sz w:val="24"/>
                <w:szCs w:val="24"/>
              </w:rPr>
            </w:pPr>
            <w:r w:rsidRPr="004F480E">
              <w:rPr>
                <w:rFonts w:ascii="Times New Roman" w:hAnsi="Times New Roman" w:cs="Times New Roman"/>
                <w:sz w:val="24"/>
                <w:szCs w:val="24"/>
              </w:rPr>
              <w:t>(1)</w:t>
            </w:r>
          </w:p>
        </w:tc>
        <w:tc>
          <w:tcPr>
            <w:tcW w:w="7200" w:type="dxa"/>
            <w:gridSpan w:val="3"/>
          </w:tcPr>
          <w:p w14:paraId="13FFC4EB" w14:textId="79392E20" w:rsidR="004F480E" w:rsidRPr="004F480E" w:rsidRDefault="004F480E" w:rsidP="00796678">
            <w:pPr>
              <w:jc w:val="both"/>
              <w:rPr>
                <w:rFonts w:ascii="Times New Roman" w:hAnsi="Times New Roman" w:cs="Times New Roman"/>
                <w:sz w:val="24"/>
                <w:szCs w:val="24"/>
              </w:rPr>
            </w:pPr>
            <w:r w:rsidRPr="004F480E">
              <w:rPr>
                <w:rFonts w:ascii="Times New Roman" w:hAnsi="Times New Roman" w:cs="Times New Roman"/>
                <w:sz w:val="24"/>
                <w:szCs w:val="24"/>
              </w:rPr>
              <w:t>Atatürk ilke ve devrimleri ve Atatürk Milliyetçiliği ile belirlenen doğrultuda sosyal ve kültürel bütünleşme sağlanır.</w:t>
            </w:r>
          </w:p>
        </w:tc>
      </w:tr>
      <w:tr w:rsidR="004F480E" w:rsidRPr="004F480E" w14:paraId="6522A91C" w14:textId="77777777" w:rsidTr="004F480E">
        <w:tc>
          <w:tcPr>
            <w:tcW w:w="1634" w:type="dxa"/>
          </w:tcPr>
          <w:p w14:paraId="629A4D06" w14:textId="77777777" w:rsidR="004F480E" w:rsidRPr="004F480E" w:rsidRDefault="004F480E" w:rsidP="000701D6">
            <w:pPr>
              <w:rPr>
                <w:rFonts w:ascii="Times New Roman" w:hAnsi="Times New Roman" w:cs="Times New Roman"/>
                <w:sz w:val="24"/>
                <w:szCs w:val="24"/>
              </w:rPr>
            </w:pPr>
          </w:p>
        </w:tc>
        <w:tc>
          <w:tcPr>
            <w:tcW w:w="540" w:type="dxa"/>
            <w:gridSpan w:val="2"/>
          </w:tcPr>
          <w:p w14:paraId="1BBC3FF9" w14:textId="7DE4B648" w:rsidR="004F480E" w:rsidRPr="004F480E" w:rsidRDefault="004F480E" w:rsidP="002E174E">
            <w:pPr>
              <w:jc w:val="center"/>
              <w:rPr>
                <w:rFonts w:ascii="Times New Roman" w:hAnsi="Times New Roman" w:cs="Times New Roman"/>
                <w:sz w:val="24"/>
                <w:szCs w:val="24"/>
              </w:rPr>
            </w:pPr>
          </w:p>
        </w:tc>
        <w:tc>
          <w:tcPr>
            <w:tcW w:w="540" w:type="dxa"/>
            <w:gridSpan w:val="2"/>
          </w:tcPr>
          <w:p w14:paraId="5489D437" w14:textId="311D6BD1" w:rsidR="004F480E" w:rsidRPr="004F480E" w:rsidRDefault="004F480E" w:rsidP="002E174E">
            <w:pPr>
              <w:jc w:val="center"/>
              <w:rPr>
                <w:rFonts w:ascii="Times New Roman" w:hAnsi="Times New Roman" w:cs="Times New Roman"/>
                <w:sz w:val="24"/>
                <w:szCs w:val="24"/>
              </w:rPr>
            </w:pPr>
            <w:r w:rsidRPr="004F480E">
              <w:rPr>
                <w:rFonts w:ascii="Times New Roman" w:hAnsi="Times New Roman" w:cs="Times New Roman"/>
                <w:sz w:val="24"/>
                <w:szCs w:val="24"/>
              </w:rPr>
              <w:t>(2)</w:t>
            </w:r>
          </w:p>
        </w:tc>
        <w:tc>
          <w:tcPr>
            <w:tcW w:w="7200" w:type="dxa"/>
            <w:gridSpan w:val="3"/>
          </w:tcPr>
          <w:p w14:paraId="469F378B" w14:textId="3A2CE1EE" w:rsidR="004F480E" w:rsidRPr="004F480E" w:rsidRDefault="004F480E" w:rsidP="000701D6">
            <w:pPr>
              <w:pStyle w:val="NormalWeb"/>
              <w:jc w:val="both"/>
              <w:rPr>
                <w:strike/>
              </w:rPr>
            </w:pPr>
            <w:r w:rsidRPr="004F480E">
              <w:t xml:space="preserve"> Özel eğitim gereksinimi olan her öğrenciye ilgi ve yeteneklerini azami derecede geliştirme fırsatı ve olanağı verilir.</w:t>
            </w:r>
          </w:p>
        </w:tc>
      </w:tr>
      <w:tr w:rsidR="004F480E" w:rsidRPr="004F480E" w14:paraId="5E4FBA0E" w14:textId="77777777" w:rsidTr="004F480E">
        <w:tc>
          <w:tcPr>
            <w:tcW w:w="1634" w:type="dxa"/>
          </w:tcPr>
          <w:p w14:paraId="3755A8A8" w14:textId="77777777" w:rsidR="004F480E" w:rsidRPr="004F480E" w:rsidRDefault="004F480E" w:rsidP="000701D6">
            <w:pPr>
              <w:rPr>
                <w:rFonts w:ascii="Times New Roman" w:hAnsi="Times New Roman" w:cs="Times New Roman"/>
                <w:sz w:val="24"/>
                <w:szCs w:val="24"/>
              </w:rPr>
            </w:pPr>
          </w:p>
        </w:tc>
        <w:tc>
          <w:tcPr>
            <w:tcW w:w="540" w:type="dxa"/>
            <w:gridSpan w:val="2"/>
          </w:tcPr>
          <w:p w14:paraId="7F19421B" w14:textId="26DA6FBC" w:rsidR="004F480E" w:rsidRPr="004F480E" w:rsidRDefault="004F480E" w:rsidP="002E174E">
            <w:pPr>
              <w:jc w:val="center"/>
              <w:rPr>
                <w:rFonts w:ascii="Times New Roman" w:hAnsi="Times New Roman" w:cs="Times New Roman"/>
                <w:sz w:val="24"/>
                <w:szCs w:val="24"/>
              </w:rPr>
            </w:pPr>
          </w:p>
        </w:tc>
        <w:tc>
          <w:tcPr>
            <w:tcW w:w="540" w:type="dxa"/>
            <w:gridSpan w:val="2"/>
          </w:tcPr>
          <w:p w14:paraId="6C340E1E" w14:textId="75EE1D58" w:rsidR="004F480E" w:rsidRPr="004F480E" w:rsidRDefault="004F480E" w:rsidP="002E174E">
            <w:pPr>
              <w:jc w:val="center"/>
              <w:rPr>
                <w:rFonts w:ascii="Times New Roman" w:hAnsi="Times New Roman" w:cs="Times New Roman"/>
                <w:sz w:val="24"/>
                <w:szCs w:val="24"/>
              </w:rPr>
            </w:pPr>
            <w:r w:rsidRPr="004F480E">
              <w:rPr>
                <w:rFonts w:ascii="Times New Roman" w:hAnsi="Times New Roman" w:cs="Times New Roman"/>
                <w:sz w:val="24"/>
                <w:szCs w:val="24"/>
              </w:rPr>
              <w:t>(3)</w:t>
            </w:r>
          </w:p>
        </w:tc>
        <w:tc>
          <w:tcPr>
            <w:tcW w:w="7200" w:type="dxa"/>
            <w:gridSpan w:val="3"/>
          </w:tcPr>
          <w:p w14:paraId="240E93FB" w14:textId="3270B574" w:rsidR="004F480E" w:rsidRPr="004F480E" w:rsidRDefault="004F480E" w:rsidP="000701D6">
            <w:pPr>
              <w:pStyle w:val="NormalWeb"/>
              <w:jc w:val="both"/>
            </w:pPr>
            <w:r w:rsidRPr="004F480E">
              <w:t>Öğrencilerin, kendilerine ve topluma yararlı yurttaşlar olarak yetiştirilmesi için, gerektiğinde mesleki rehabilitasyonları sağlanır.</w:t>
            </w:r>
          </w:p>
        </w:tc>
      </w:tr>
      <w:tr w:rsidR="004F480E" w:rsidRPr="004F480E" w14:paraId="7F42A2B8" w14:textId="77777777" w:rsidTr="004F480E">
        <w:tc>
          <w:tcPr>
            <w:tcW w:w="1634" w:type="dxa"/>
          </w:tcPr>
          <w:p w14:paraId="0D960135" w14:textId="77777777" w:rsidR="004F480E" w:rsidRPr="004F480E" w:rsidRDefault="004F480E" w:rsidP="000701D6">
            <w:pPr>
              <w:rPr>
                <w:rFonts w:ascii="Times New Roman" w:hAnsi="Times New Roman" w:cs="Times New Roman"/>
                <w:sz w:val="24"/>
                <w:szCs w:val="24"/>
              </w:rPr>
            </w:pPr>
          </w:p>
        </w:tc>
        <w:tc>
          <w:tcPr>
            <w:tcW w:w="540" w:type="dxa"/>
            <w:gridSpan w:val="2"/>
          </w:tcPr>
          <w:p w14:paraId="4EB8FE35" w14:textId="77777777" w:rsidR="004F480E" w:rsidRPr="004F480E" w:rsidRDefault="004F480E" w:rsidP="002E174E">
            <w:pPr>
              <w:jc w:val="center"/>
              <w:rPr>
                <w:rFonts w:ascii="Times New Roman" w:hAnsi="Times New Roman" w:cs="Times New Roman"/>
                <w:sz w:val="24"/>
                <w:szCs w:val="24"/>
              </w:rPr>
            </w:pPr>
          </w:p>
        </w:tc>
        <w:tc>
          <w:tcPr>
            <w:tcW w:w="540" w:type="dxa"/>
            <w:gridSpan w:val="2"/>
          </w:tcPr>
          <w:p w14:paraId="29FD1AAF" w14:textId="5B3FCB19" w:rsidR="004F480E" w:rsidRPr="004F480E" w:rsidRDefault="004F480E" w:rsidP="002E174E">
            <w:pPr>
              <w:jc w:val="center"/>
              <w:rPr>
                <w:rFonts w:ascii="Times New Roman" w:hAnsi="Times New Roman" w:cs="Times New Roman"/>
                <w:sz w:val="24"/>
                <w:szCs w:val="24"/>
              </w:rPr>
            </w:pPr>
            <w:r w:rsidRPr="004F480E">
              <w:rPr>
                <w:rFonts w:ascii="Times New Roman" w:hAnsi="Times New Roman" w:cs="Times New Roman"/>
                <w:sz w:val="24"/>
                <w:szCs w:val="24"/>
              </w:rPr>
              <w:t>(4)</w:t>
            </w:r>
          </w:p>
        </w:tc>
        <w:tc>
          <w:tcPr>
            <w:tcW w:w="7200" w:type="dxa"/>
            <w:gridSpan w:val="3"/>
          </w:tcPr>
          <w:p w14:paraId="6DF586D6" w14:textId="6B9BE23B" w:rsidR="004F480E" w:rsidRPr="004F480E" w:rsidRDefault="004F480E" w:rsidP="000701D6">
            <w:pPr>
              <w:pStyle w:val="NormalWeb"/>
              <w:jc w:val="both"/>
            </w:pPr>
            <w:r w:rsidRPr="004F480E">
              <w:t>Özel gereksinimli bireylerin eğitimine, özel eğitim ihtiyacı tanılandığı andan itibaren başlanır.</w:t>
            </w:r>
          </w:p>
        </w:tc>
      </w:tr>
      <w:tr w:rsidR="004F480E" w:rsidRPr="004F480E" w14:paraId="65105655" w14:textId="77777777" w:rsidTr="004F480E">
        <w:tc>
          <w:tcPr>
            <w:tcW w:w="1634" w:type="dxa"/>
          </w:tcPr>
          <w:p w14:paraId="663A5D21" w14:textId="77777777" w:rsidR="004F480E" w:rsidRPr="004F480E" w:rsidRDefault="004F480E" w:rsidP="000701D6">
            <w:pPr>
              <w:rPr>
                <w:rFonts w:ascii="Times New Roman" w:hAnsi="Times New Roman" w:cs="Times New Roman"/>
                <w:sz w:val="24"/>
                <w:szCs w:val="24"/>
              </w:rPr>
            </w:pPr>
          </w:p>
        </w:tc>
        <w:tc>
          <w:tcPr>
            <w:tcW w:w="540" w:type="dxa"/>
            <w:gridSpan w:val="2"/>
          </w:tcPr>
          <w:p w14:paraId="45EFE5D6" w14:textId="7E21C45A" w:rsidR="004F480E" w:rsidRPr="004F480E" w:rsidRDefault="004F480E" w:rsidP="002E174E">
            <w:pPr>
              <w:jc w:val="center"/>
              <w:rPr>
                <w:rFonts w:ascii="Times New Roman" w:hAnsi="Times New Roman" w:cs="Times New Roman"/>
                <w:sz w:val="24"/>
                <w:szCs w:val="24"/>
              </w:rPr>
            </w:pPr>
          </w:p>
        </w:tc>
        <w:tc>
          <w:tcPr>
            <w:tcW w:w="540" w:type="dxa"/>
            <w:gridSpan w:val="2"/>
          </w:tcPr>
          <w:p w14:paraId="6813A336" w14:textId="66C8AADD" w:rsidR="004F480E" w:rsidRPr="004F480E" w:rsidRDefault="004F480E" w:rsidP="002E174E">
            <w:pPr>
              <w:jc w:val="center"/>
              <w:rPr>
                <w:rFonts w:ascii="Times New Roman" w:hAnsi="Times New Roman" w:cs="Times New Roman"/>
                <w:sz w:val="24"/>
                <w:szCs w:val="24"/>
              </w:rPr>
            </w:pPr>
            <w:r w:rsidRPr="004F480E">
              <w:rPr>
                <w:rFonts w:ascii="Times New Roman" w:hAnsi="Times New Roman" w:cs="Times New Roman"/>
                <w:sz w:val="24"/>
                <w:szCs w:val="24"/>
              </w:rPr>
              <w:t>(5)</w:t>
            </w:r>
          </w:p>
        </w:tc>
        <w:tc>
          <w:tcPr>
            <w:tcW w:w="7200" w:type="dxa"/>
            <w:gridSpan w:val="3"/>
          </w:tcPr>
          <w:p w14:paraId="546941DB" w14:textId="36414999" w:rsidR="004F480E" w:rsidRPr="004F480E" w:rsidRDefault="004F480E" w:rsidP="001B341C">
            <w:pPr>
              <w:pStyle w:val="NormalWeb"/>
              <w:jc w:val="both"/>
            </w:pPr>
            <w:r w:rsidRPr="004F480E">
              <w:t>Özel gereksinimli bireylerin, eğitsel performansları dikkate alınarak, amaç, içerik ve öğretim süreçlerinde uyarlamalar yapılarak özel gereksinimli olmayan akranları ile birlikte eğitilmelerine öncelik verilir.</w:t>
            </w:r>
          </w:p>
        </w:tc>
      </w:tr>
      <w:tr w:rsidR="004F480E" w:rsidRPr="004F480E" w14:paraId="68DAC276" w14:textId="77777777" w:rsidTr="004F480E">
        <w:tc>
          <w:tcPr>
            <w:tcW w:w="1634" w:type="dxa"/>
          </w:tcPr>
          <w:p w14:paraId="112360CB" w14:textId="77777777" w:rsidR="004F480E" w:rsidRPr="004F480E" w:rsidRDefault="004F480E" w:rsidP="000701D6">
            <w:pPr>
              <w:rPr>
                <w:rFonts w:ascii="Times New Roman" w:hAnsi="Times New Roman" w:cs="Times New Roman"/>
                <w:sz w:val="24"/>
                <w:szCs w:val="24"/>
              </w:rPr>
            </w:pPr>
          </w:p>
        </w:tc>
        <w:tc>
          <w:tcPr>
            <w:tcW w:w="540" w:type="dxa"/>
            <w:gridSpan w:val="2"/>
          </w:tcPr>
          <w:p w14:paraId="37B4270C" w14:textId="7E153053" w:rsidR="004F480E" w:rsidRPr="004F480E" w:rsidRDefault="004F480E" w:rsidP="002E174E">
            <w:pPr>
              <w:jc w:val="center"/>
              <w:rPr>
                <w:rFonts w:ascii="Times New Roman" w:hAnsi="Times New Roman" w:cs="Times New Roman"/>
                <w:sz w:val="24"/>
                <w:szCs w:val="24"/>
              </w:rPr>
            </w:pPr>
          </w:p>
        </w:tc>
        <w:tc>
          <w:tcPr>
            <w:tcW w:w="540" w:type="dxa"/>
            <w:gridSpan w:val="2"/>
          </w:tcPr>
          <w:p w14:paraId="154512C7" w14:textId="124EBB43" w:rsidR="004F480E" w:rsidRPr="004F480E" w:rsidRDefault="004F480E" w:rsidP="002E174E">
            <w:pPr>
              <w:jc w:val="center"/>
              <w:rPr>
                <w:rFonts w:ascii="Times New Roman" w:hAnsi="Times New Roman" w:cs="Times New Roman"/>
                <w:sz w:val="24"/>
                <w:szCs w:val="24"/>
              </w:rPr>
            </w:pPr>
            <w:r w:rsidRPr="004F480E">
              <w:rPr>
                <w:rFonts w:ascii="Times New Roman" w:hAnsi="Times New Roman" w:cs="Times New Roman"/>
                <w:sz w:val="24"/>
                <w:szCs w:val="24"/>
              </w:rPr>
              <w:t>(6)</w:t>
            </w:r>
          </w:p>
        </w:tc>
        <w:tc>
          <w:tcPr>
            <w:tcW w:w="7200" w:type="dxa"/>
            <w:gridSpan w:val="3"/>
          </w:tcPr>
          <w:p w14:paraId="15EE0FA4" w14:textId="63FED224" w:rsidR="004F480E" w:rsidRPr="004F480E" w:rsidRDefault="004F480E" w:rsidP="001B341C">
            <w:pPr>
              <w:pStyle w:val="NormalWeb"/>
              <w:jc w:val="both"/>
            </w:pPr>
            <w:r w:rsidRPr="004F480E">
              <w:t>Özel gereksinimli bireylerin her tür ve kademedeki eğitimlerinin kesintisiz sürdürülebilmesi için her türlü rehabilitasyonlarını sağlayacak kurum ve kuruluşlarla işbirliği içinde çalışılır.</w:t>
            </w:r>
          </w:p>
        </w:tc>
      </w:tr>
      <w:tr w:rsidR="004F480E" w:rsidRPr="004F480E" w14:paraId="4531DBCB" w14:textId="77777777" w:rsidTr="004F480E">
        <w:tc>
          <w:tcPr>
            <w:tcW w:w="1634" w:type="dxa"/>
          </w:tcPr>
          <w:p w14:paraId="5520D103" w14:textId="77777777" w:rsidR="004F480E" w:rsidRPr="004F480E" w:rsidRDefault="004F480E" w:rsidP="000701D6">
            <w:pPr>
              <w:rPr>
                <w:rFonts w:ascii="Times New Roman" w:hAnsi="Times New Roman" w:cs="Times New Roman"/>
                <w:sz w:val="24"/>
                <w:szCs w:val="24"/>
              </w:rPr>
            </w:pPr>
          </w:p>
        </w:tc>
        <w:tc>
          <w:tcPr>
            <w:tcW w:w="540" w:type="dxa"/>
            <w:gridSpan w:val="2"/>
          </w:tcPr>
          <w:p w14:paraId="3B0E8D94" w14:textId="51A18BB2" w:rsidR="004F480E" w:rsidRPr="004F480E" w:rsidRDefault="004F480E" w:rsidP="002E174E">
            <w:pPr>
              <w:jc w:val="center"/>
              <w:rPr>
                <w:rFonts w:ascii="Times New Roman" w:hAnsi="Times New Roman" w:cs="Times New Roman"/>
                <w:sz w:val="24"/>
                <w:szCs w:val="24"/>
              </w:rPr>
            </w:pPr>
          </w:p>
        </w:tc>
        <w:tc>
          <w:tcPr>
            <w:tcW w:w="540" w:type="dxa"/>
            <w:gridSpan w:val="2"/>
          </w:tcPr>
          <w:p w14:paraId="66FF458A" w14:textId="05D71FFE" w:rsidR="004F480E" w:rsidRPr="004F480E" w:rsidRDefault="004F480E" w:rsidP="002E174E">
            <w:pPr>
              <w:jc w:val="center"/>
              <w:rPr>
                <w:rFonts w:ascii="Times New Roman" w:hAnsi="Times New Roman" w:cs="Times New Roman"/>
                <w:sz w:val="24"/>
                <w:szCs w:val="24"/>
              </w:rPr>
            </w:pPr>
            <w:r w:rsidRPr="004F480E">
              <w:rPr>
                <w:rFonts w:ascii="Times New Roman" w:hAnsi="Times New Roman" w:cs="Times New Roman"/>
                <w:sz w:val="24"/>
                <w:szCs w:val="24"/>
              </w:rPr>
              <w:t>(7)</w:t>
            </w:r>
          </w:p>
        </w:tc>
        <w:tc>
          <w:tcPr>
            <w:tcW w:w="7200" w:type="dxa"/>
            <w:gridSpan w:val="3"/>
          </w:tcPr>
          <w:p w14:paraId="6A1BBD16" w14:textId="1F353D7F" w:rsidR="004F480E" w:rsidRPr="004F480E" w:rsidRDefault="004F480E" w:rsidP="00A422F8">
            <w:pPr>
              <w:pStyle w:val="NormalWeb"/>
              <w:jc w:val="both"/>
            </w:pPr>
            <w:r w:rsidRPr="004F480E">
              <w:t>Özel gereksinimli bireyler için kamu ve özel okullar Bireyselleştirilmiş Eğitim Programı (BEP) geliştirilir ve eğitim programları bireyselleştirilerek uygulanır.</w:t>
            </w:r>
          </w:p>
        </w:tc>
      </w:tr>
      <w:tr w:rsidR="004F480E" w:rsidRPr="004F480E" w14:paraId="6E85FF54" w14:textId="77777777" w:rsidTr="004F480E">
        <w:tc>
          <w:tcPr>
            <w:tcW w:w="1634" w:type="dxa"/>
          </w:tcPr>
          <w:p w14:paraId="4821FE5E" w14:textId="77777777" w:rsidR="004F480E" w:rsidRPr="004F480E" w:rsidRDefault="004F480E" w:rsidP="000701D6">
            <w:pPr>
              <w:rPr>
                <w:rFonts w:ascii="Times New Roman" w:hAnsi="Times New Roman" w:cs="Times New Roman"/>
                <w:sz w:val="24"/>
                <w:szCs w:val="24"/>
              </w:rPr>
            </w:pPr>
          </w:p>
        </w:tc>
        <w:tc>
          <w:tcPr>
            <w:tcW w:w="540" w:type="dxa"/>
            <w:gridSpan w:val="2"/>
          </w:tcPr>
          <w:p w14:paraId="5EA5B6E6" w14:textId="685A0071" w:rsidR="004F480E" w:rsidRPr="004F480E" w:rsidRDefault="004F480E" w:rsidP="002E174E">
            <w:pPr>
              <w:jc w:val="center"/>
              <w:rPr>
                <w:rFonts w:ascii="Times New Roman" w:hAnsi="Times New Roman" w:cs="Times New Roman"/>
                <w:sz w:val="24"/>
                <w:szCs w:val="24"/>
              </w:rPr>
            </w:pPr>
          </w:p>
        </w:tc>
        <w:tc>
          <w:tcPr>
            <w:tcW w:w="540" w:type="dxa"/>
            <w:gridSpan w:val="2"/>
          </w:tcPr>
          <w:p w14:paraId="5B28377C" w14:textId="6672EAE3" w:rsidR="004F480E" w:rsidRPr="004F480E" w:rsidRDefault="004F480E" w:rsidP="002E174E">
            <w:pPr>
              <w:jc w:val="center"/>
              <w:rPr>
                <w:rFonts w:ascii="Times New Roman" w:hAnsi="Times New Roman" w:cs="Times New Roman"/>
                <w:sz w:val="24"/>
                <w:szCs w:val="24"/>
              </w:rPr>
            </w:pPr>
            <w:r w:rsidRPr="004F480E">
              <w:rPr>
                <w:rFonts w:ascii="Times New Roman" w:hAnsi="Times New Roman" w:cs="Times New Roman"/>
                <w:sz w:val="24"/>
                <w:szCs w:val="24"/>
              </w:rPr>
              <w:t>(8)</w:t>
            </w:r>
          </w:p>
        </w:tc>
        <w:tc>
          <w:tcPr>
            <w:tcW w:w="7200" w:type="dxa"/>
            <w:gridSpan w:val="3"/>
          </w:tcPr>
          <w:p w14:paraId="30E579FF" w14:textId="63F64587" w:rsidR="004F480E" w:rsidRPr="004F480E" w:rsidRDefault="004F480E" w:rsidP="000701D6">
            <w:pPr>
              <w:pStyle w:val="NormalWeb"/>
              <w:jc w:val="both"/>
            </w:pPr>
            <w:r w:rsidRPr="004F480E">
              <w:t>Özel eğitim, genel eğitimin ayrılmaz bir parçasıdır. Her özel gereksinimli birey</w:t>
            </w:r>
            <w:r>
              <w:t>,</w:t>
            </w:r>
            <w:r w:rsidRPr="004F480E">
              <w:t xml:space="preserve"> ihtiyacına göre eğitimde sağlanan tüm haklardan yararlanır.</w:t>
            </w:r>
          </w:p>
        </w:tc>
      </w:tr>
      <w:tr w:rsidR="00DE38FC" w:rsidRPr="004F480E" w14:paraId="51ABF715" w14:textId="77777777" w:rsidTr="002E174E">
        <w:tc>
          <w:tcPr>
            <w:tcW w:w="1634" w:type="dxa"/>
          </w:tcPr>
          <w:p w14:paraId="649BECD5" w14:textId="77777777" w:rsidR="00832217" w:rsidRPr="004F480E" w:rsidRDefault="00832217" w:rsidP="000701D6">
            <w:pPr>
              <w:jc w:val="both"/>
              <w:rPr>
                <w:rFonts w:ascii="Times New Roman" w:hAnsi="Times New Roman" w:cs="Times New Roman"/>
                <w:strike/>
                <w:sz w:val="24"/>
                <w:szCs w:val="24"/>
              </w:rPr>
            </w:pPr>
          </w:p>
        </w:tc>
        <w:tc>
          <w:tcPr>
            <w:tcW w:w="8280" w:type="dxa"/>
            <w:gridSpan w:val="7"/>
          </w:tcPr>
          <w:p w14:paraId="4CD99167" w14:textId="77777777" w:rsidR="00832217" w:rsidRPr="004F480E" w:rsidRDefault="00832217" w:rsidP="001171A3">
            <w:pPr>
              <w:jc w:val="both"/>
              <w:rPr>
                <w:rFonts w:ascii="Times New Roman" w:hAnsi="Times New Roman" w:cs="Times New Roman"/>
                <w:strike/>
                <w:sz w:val="24"/>
                <w:szCs w:val="24"/>
              </w:rPr>
            </w:pPr>
          </w:p>
        </w:tc>
      </w:tr>
      <w:tr w:rsidR="00DE38FC" w:rsidRPr="004F480E" w14:paraId="7B9A0D1E" w14:textId="77777777" w:rsidTr="002E174E">
        <w:tc>
          <w:tcPr>
            <w:tcW w:w="1634" w:type="dxa"/>
          </w:tcPr>
          <w:p w14:paraId="4D32B23A" w14:textId="77777777" w:rsidR="00832217" w:rsidRPr="004F480E" w:rsidRDefault="00832217" w:rsidP="000701D6">
            <w:pPr>
              <w:jc w:val="both"/>
              <w:rPr>
                <w:rFonts w:ascii="Times New Roman" w:hAnsi="Times New Roman" w:cs="Times New Roman"/>
                <w:sz w:val="24"/>
                <w:szCs w:val="24"/>
              </w:rPr>
            </w:pPr>
          </w:p>
        </w:tc>
        <w:tc>
          <w:tcPr>
            <w:tcW w:w="8280" w:type="dxa"/>
            <w:gridSpan w:val="7"/>
          </w:tcPr>
          <w:p w14:paraId="2CEC2D7E" w14:textId="77777777" w:rsidR="00832217" w:rsidRPr="004F480E" w:rsidRDefault="00832217" w:rsidP="001171A3">
            <w:pPr>
              <w:jc w:val="both"/>
              <w:rPr>
                <w:rFonts w:ascii="Times New Roman" w:hAnsi="Times New Roman" w:cs="Times New Roman"/>
                <w:sz w:val="24"/>
                <w:szCs w:val="24"/>
              </w:rPr>
            </w:pPr>
          </w:p>
        </w:tc>
      </w:tr>
      <w:tr w:rsidR="00DE38FC" w:rsidRPr="004F480E" w14:paraId="1080DF9E" w14:textId="77777777" w:rsidTr="00EE21CD">
        <w:tc>
          <w:tcPr>
            <w:tcW w:w="9914" w:type="dxa"/>
            <w:gridSpan w:val="8"/>
          </w:tcPr>
          <w:p w14:paraId="01A8483B" w14:textId="61A9EB9E" w:rsidR="00832217" w:rsidRPr="004F480E" w:rsidRDefault="00056D9B" w:rsidP="00632473">
            <w:pPr>
              <w:pStyle w:val="NormalWeb"/>
              <w:spacing w:before="0" w:beforeAutospacing="0" w:after="0" w:afterAutospacing="0"/>
              <w:jc w:val="center"/>
              <w:rPr>
                <w:bCs/>
              </w:rPr>
            </w:pPr>
            <w:r w:rsidRPr="004F480E">
              <w:br w:type="page"/>
            </w:r>
            <w:r w:rsidR="00832217" w:rsidRPr="004F480E">
              <w:rPr>
                <w:bCs/>
              </w:rPr>
              <w:t>ÜÇÜNCÜ KISIM</w:t>
            </w:r>
          </w:p>
          <w:p w14:paraId="674300C1" w14:textId="54E076D5" w:rsidR="00832217" w:rsidRPr="004F480E" w:rsidRDefault="00832217" w:rsidP="00796678">
            <w:pPr>
              <w:autoSpaceDE w:val="0"/>
              <w:autoSpaceDN w:val="0"/>
              <w:adjustRightInd w:val="0"/>
              <w:jc w:val="center"/>
              <w:rPr>
                <w:rFonts w:ascii="Times New Roman" w:hAnsi="Times New Roman" w:cs="Times New Roman"/>
                <w:sz w:val="24"/>
                <w:szCs w:val="24"/>
              </w:rPr>
            </w:pPr>
            <w:r w:rsidRPr="004F480E">
              <w:rPr>
                <w:rFonts w:ascii="Times New Roman" w:hAnsi="Times New Roman" w:cs="Times New Roman"/>
                <w:bCs/>
                <w:sz w:val="24"/>
                <w:szCs w:val="24"/>
              </w:rPr>
              <w:t>Özel Eğitim Talebi, Erken Tanı, Değerlendirme, Yönlendirme, Yerleştirme ve İzleme</w:t>
            </w:r>
          </w:p>
        </w:tc>
      </w:tr>
      <w:tr w:rsidR="00796678" w:rsidRPr="004F480E" w14:paraId="1D69C4DC" w14:textId="77777777" w:rsidTr="00EE21CD">
        <w:tc>
          <w:tcPr>
            <w:tcW w:w="9914" w:type="dxa"/>
            <w:gridSpan w:val="8"/>
          </w:tcPr>
          <w:p w14:paraId="050B4BDB" w14:textId="77777777" w:rsidR="00796678" w:rsidRPr="004F480E" w:rsidRDefault="00796678" w:rsidP="00632473">
            <w:pPr>
              <w:pStyle w:val="NormalWeb"/>
              <w:spacing w:before="0" w:beforeAutospacing="0" w:after="0" w:afterAutospacing="0"/>
              <w:jc w:val="center"/>
              <w:rPr>
                <w:bCs/>
              </w:rPr>
            </w:pPr>
          </w:p>
        </w:tc>
      </w:tr>
      <w:tr w:rsidR="00DE38FC" w:rsidRPr="004F480E" w14:paraId="5CFAB277" w14:textId="12729773" w:rsidTr="00056D9B">
        <w:tc>
          <w:tcPr>
            <w:tcW w:w="1814" w:type="dxa"/>
            <w:gridSpan w:val="2"/>
          </w:tcPr>
          <w:p w14:paraId="010E9BC1" w14:textId="029BF648" w:rsidR="00BE71CD" w:rsidRPr="004F480E" w:rsidRDefault="00BE71CD" w:rsidP="00BE71CD">
            <w:pPr>
              <w:autoSpaceDE w:val="0"/>
              <w:autoSpaceDN w:val="0"/>
              <w:adjustRightInd w:val="0"/>
              <w:rPr>
                <w:rFonts w:ascii="Times New Roman" w:hAnsi="Times New Roman" w:cs="Times New Roman"/>
                <w:bCs/>
                <w:sz w:val="24"/>
                <w:szCs w:val="24"/>
              </w:rPr>
            </w:pPr>
            <w:r w:rsidRPr="004F480E">
              <w:rPr>
                <w:rFonts w:ascii="Times New Roman" w:hAnsi="Times New Roman" w:cs="Times New Roman"/>
                <w:bCs/>
                <w:sz w:val="24"/>
                <w:szCs w:val="24"/>
              </w:rPr>
              <w:t xml:space="preserve">Erken Tanılama    </w:t>
            </w:r>
          </w:p>
          <w:p w14:paraId="6F7A9261" w14:textId="77777777" w:rsidR="00BE71CD" w:rsidRPr="004F480E" w:rsidRDefault="00BE71CD" w:rsidP="00BE71CD">
            <w:pPr>
              <w:autoSpaceDE w:val="0"/>
              <w:autoSpaceDN w:val="0"/>
              <w:adjustRightInd w:val="0"/>
              <w:rPr>
                <w:rFonts w:ascii="Times New Roman" w:hAnsi="Times New Roman" w:cs="Times New Roman"/>
                <w:bCs/>
                <w:sz w:val="24"/>
                <w:szCs w:val="24"/>
              </w:rPr>
            </w:pPr>
            <w:r w:rsidRPr="004F480E">
              <w:rPr>
                <w:rFonts w:ascii="Times New Roman" w:hAnsi="Times New Roman" w:cs="Times New Roman"/>
                <w:bCs/>
                <w:sz w:val="24"/>
                <w:szCs w:val="24"/>
              </w:rPr>
              <w:t xml:space="preserve">ve Müdahale  </w:t>
            </w:r>
          </w:p>
          <w:p w14:paraId="053BAA23" w14:textId="253B500C" w:rsidR="00BE71CD" w:rsidRPr="004F480E" w:rsidRDefault="00BE71CD" w:rsidP="00BE71CD">
            <w:pPr>
              <w:autoSpaceDE w:val="0"/>
              <w:autoSpaceDN w:val="0"/>
              <w:adjustRightInd w:val="0"/>
              <w:rPr>
                <w:rFonts w:ascii="Times New Roman" w:hAnsi="Times New Roman" w:cs="Times New Roman"/>
                <w:sz w:val="24"/>
                <w:szCs w:val="24"/>
              </w:rPr>
            </w:pPr>
          </w:p>
        </w:tc>
        <w:tc>
          <w:tcPr>
            <w:tcW w:w="8100" w:type="dxa"/>
            <w:gridSpan w:val="6"/>
          </w:tcPr>
          <w:p w14:paraId="5128D9C3" w14:textId="2A4DCB6B" w:rsidR="00BE71CD" w:rsidRPr="004F480E" w:rsidRDefault="00626523" w:rsidP="008308B7">
            <w:pPr>
              <w:autoSpaceDE w:val="0"/>
              <w:autoSpaceDN w:val="0"/>
              <w:adjustRightInd w:val="0"/>
              <w:jc w:val="both"/>
              <w:rPr>
                <w:rFonts w:ascii="Times New Roman" w:hAnsi="Times New Roman" w:cs="Times New Roman"/>
                <w:sz w:val="24"/>
                <w:szCs w:val="24"/>
              </w:rPr>
            </w:pPr>
            <w:r w:rsidRPr="004F480E">
              <w:rPr>
                <w:rFonts w:ascii="Times New Roman" w:hAnsi="Times New Roman" w:cs="Times New Roman"/>
                <w:sz w:val="24"/>
                <w:szCs w:val="24"/>
              </w:rPr>
              <w:t>7</w:t>
            </w:r>
            <w:r w:rsidR="00BE71CD" w:rsidRPr="004F480E">
              <w:rPr>
                <w:rFonts w:ascii="Times New Roman" w:hAnsi="Times New Roman" w:cs="Times New Roman"/>
                <w:sz w:val="24"/>
                <w:szCs w:val="24"/>
              </w:rPr>
              <w:t xml:space="preserve">. Riskli gebelik ve doğum sonrası gelişimsel risk altında olan veya özel </w:t>
            </w:r>
            <w:r w:rsidR="00A1241C" w:rsidRPr="004F480E">
              <w:rPr>
                <w:rFonts w:ascii="Times New Roman" w:hAnsi="Times New Roman" w:cs="Times New Roman"/>
                <w:sz w:val="24"/>
                <w:szCs w:val="24"/>
              </w:rPr>
              <w:t>gereksinim</w:t>
            </w:r>
            <w:r w:rsidR="008308B7" w:rsidRPr="004F480E">
              <w:rPr>
                <w:rFonts w:ascii="Times New Roman" w:hAnsi="Times New Roman" w:cs="Times New Roman"/>
                <w:sz w:val="24"/>
                <w:szCs w:val="24"/>
              </w:rPr>
              <w:t>l</w:t>
            </w:r>
            <w:r w:rsidR="00A1241C" w:rsidRPr="004F480E">
              <w:rPr>
                <w:rFonts w:ascii="Times New Roman" w:hAnsi="Times New Roman" w:cs="Times New Roman"/>
                <w:sz w:val="24"/>
                <w:szCs w:val="24"/>
              </w:rPr>
              <w:t xml:space="preserve">i </w:t>
            </w:r>
            <w:r w:rsidR="00BE71CD" w:rsidRPr="004F480E">
              <w:rPr>
                <w:rFonts w:ascii="Times New Roman" w:hAnsi="Times New Roman" w:cs="Times New Roman"/>
                <w:sz w:val="24"/>
                <w:szCs w:val="24"/>
              </w:rPr>
              <w:t>birey olduğuna ilişkin kesin tanı almış bebeklerin istatistikleri</w:t>
            </w:r>
            <w:r w:rsidR="00DE38FC" w:rsidRPr="004F480E">
              <w:rPr>
                <w:rFonts w:ascii="Times New Roman" w:hAnsi="Times New Roman" w:cs="Times New Roman"/>
                <w:sz w:val="24"/>
                <w:szCs w:val="24"/>
              </w:rPr>
              <w:t xml:space="preserve"> Sağlık Bakanlığı tarafından tutulur ve</w:t>
            </w:r>
            <w:r w:rsidR="00BE71CD" w:rsidRPr="004F480E">
              <w:rPr>
                <w:rFonts w:ascii="Times New Roman" w:hAnsi="Times New Roman" w:cs="Times New Roman"/>
                <w:sz w:val="24"/>
                <w:szCs w:val="24"/>
              </w:rPr>
              <w:t xml:space="preserve"> Bakanlık tarafından Sağlık Bakanlığından talep edilir. İstatistiki bilgilere göre hizmet düzenlemeleri Bakanlıkça planlanır.</w:t>
            </w:r>
          </w:p>
        </w:tc>
      </w:tr>
      <w:tr w:rsidR="00DE38FC" w:rsidRPr="004F480E" w14:paraId="3A96AD93" w14:textId="77777777" w:rsidTr="00056D9B">
        <w:tc>
          <w:tcPr>
            <w:tcW w:w="1814" w:type="dxa"/>
            <w:gridSpan w:val="2"/>
          </w:tcPr>
          <w:p w14:paraId="262270DD" w14:textId="77777777" w:rsidR="00BE71CD" w:rsidRPr="004F480E" w:rsidRDefault="00BE71CD" w:rsidP="00BE71CD">
            <w:pPr>
              <w:autoSpaceDE w:val="0"/>
              <w:autoSpaceDN w:val="0"/>
              <w:adjustRightInd w:val="0"/>
              <w:rPr>
                <w:rFonts w:ascii="Times New Roman" w:hAnsi="Times New Roman" w:cs="Times New Roman"/>
                <w:bCs/>
                <w:sz w:val="24"/>
                <w:szCs w:val="24"/>
              </w:rPr>
            </w:pPr>
          </w:p>
        </w:tc>
        <w:tc>
          <w:tcPr>
            <w:tcW w:w="8100" w:type="dxa"/>
            <w:gridSpan w:val="6"/>
          </w:tcPr>
          <w:p w14:paraId="1250A355" w14:textId="77777777" w:rsidR="00BE71CD" w:rsidRPr="004F480E" w:rsidRDefault="00BE71CD" w:rsidP="00BE71CD">
            <w:pPr>
              <w:autoSpaceDE w:val="0"/>
              <w:autoSpaceDN w:val="0"/>
              <w:adjustRightInd w:val="0"/>
              <w:rPr>
                <w:rFonts w:ascii="Times New Roman" w:hAnsi="Times New Roman" w:cs="Times New Roman"/>
                <w:sz w:val="24"/>
                <w:szCs w:val="24"/>
              </w:rPr>
            </w:pPr>
          </w:p>
        </w:tc>
      </w:tr>
      <w:tr w:rsidR="00DE38FC" w:rsidRPr="004F480E" w14:paraId="4DE9D1DE" w14:textId="77777777" w:rsidTr="00EE21CD">
        <w:tc>
          <w:tcPr>
            <w:tcW w:w="1814" w:type="dxa"/>
            <w:gridSpan w:val="2"/>
          </w:tcPr>
          <w:p w14:paraId="3B0F76FB" w14:textId="37F1852E" w:rsidR="00832217" w:rsidRPr="004F480E" w:rsidRDefault="00EE21CD" w:rsidP="000701D6">
            <w:pPr>
              <w:rPr>
                <w:rFonts w:ascii="Times New Roman" w:hAnsi="Times New Roman" w:cs="Times New Roman"/>
                <w:bCs/>
                <w:sz w:val="24"/>
                <w:szCs w:val="24"/>
              </w:rPr>
            </w:pPr>
            <w:r w:rsidRPr="004F480E">
              <w:rPr>
                <w:rFonts w:ascii="Times New Roman" w:hAnsi="Times New Roman" w:cs="Times New Roman"/>
              </w:rPr>
              <w:br w:type="page"/>
            </w:r>
            <w:r w:rsidR="00832217" w:rsidRPr="004F480E">
              <w:rPr>
                <w:rFonts w:ascii="Times New Roman" w:hAnsi="Times New Roman" w:cs="Times New Roman"/>
                <w:bCs/>
                <w:sz w:val="24"/>
                <w:szCs w:val="24"/>
              </w:rPr>
              <w:t>Özel Eğitim Talebi</w:t>
            </w:r>
          </w:p>
        </w:tc>
        <w:tc>
          <w:tcPr>
            <w:tcW w:w="8100" w:type="dxa"/>
            <w:gridSpan w:val="6"/>
          </w:tcPr>
          <w:p w14:paraId="5B545911" w14:textId="59AE60B1" w:rsidR="00832217" w:rsidRPr="004F480E" w:rsidRDefault="00BE71CD" w:rsidP="0087477B">
            <w:pPr>
              <w:jc w:val="both"/>
              <w:rPr>
                <w:rFonts w:ascii="Times New Roman" w:hAnsi="Times New Roman" w:cs="Times New Roman"/>
                <w:sz w:val="24"/>
                <w:szCs w:val="24"/>
              </w:rPr>
            </w:pPr>
            <w:r w:rsidRPr="004F480E">
              <w:rPr>
                <w:rFonts w:ascii="Times New Roman" w:hAnsi="Times New Roman" w:cs="Times New Roman"/>
                <w:sz w:val="24"/>
                <w:szCs w:val="24"/>
              </w:rPr>
              <w:t>8</w:t>
            </w:r>
            <w:r w:rsidR="00AF37B0" w:rsidRPr="004F480E">
              <w:rPr>
                <w:rFonts w:ascii="Times New Roman" w:hAnsi="Times New Roman" w:cs="Times New Roman"/>
                <w:sz w:val="24"/>
                <w:szCs w:val="24"/>
              </w:rPr>
              <w:t xml:space="preserve">. </w:t>
            </w:r>
            <w:r w:rsidR="00832217" w:rsidRPr="004F480E">
              <w:rPr>
                <w:rFonts w:ascii="Times New Roman" w:hAnsi="Times New Roman" w:cs="Times New Roman"/>
                <w:sz w:val="24"/>
                <w:szCs w:val="24"/>
              </w:rPr>
              <w:t>Özel eğitim talebi, öğrenciler için okulları tarafından okulunun bağlı olduğu daireye, öğrenci olmayan bireyler için de velileri ve/veya bakmakla yükümlü olan kurum tarafından Psikolojik Danışma Rehberlik ve Araştırma Şubesine (PDRAŞ)</w:t>
            </w:r>
            <w:r w:rsidR="0087477B" w:rsidRPr="004F480E">
              <w:rPr>
                <w:rFonts w:ascii="Times New Roman" w:hAnsi="Times New Roman" w:cs="Times New Roman"/>
                <w:sz w:val="24"/>
                <w:szCs w:val="24"/>
              </w:rPr>
              <w:t xml:space="preserve"> </w:t>
            </w:r>
            <w:r w:rsidR="00832217" w:rsidRPr="004F480E">
              <w:rPr>
                <w:rFonts w:ascii="Times New Roman" w:hAnsi="Times New Roman" w:cs="Times New Roman"/>
                <w:sz w:val="24"/>
                <w:szCs w:val="24"/>
              </w:rPr>
              <w:t>başvurmak suretiyle yapılır.</w:t>
            </w:r>
          </w:p>
        </w:tc>
      </w:tr>
      <w:tr w:rsidR="00EE21CD" w:rsidRPr="004F480E" w14:paraId="69ECD51A" w14:textId="77777777" w:rsidTr="00EE21CD">
        <w:tc>
          <w:tcPr>
            <w:tcW w:w="1814" w:type="dxa"/>
            <w:gridSpan w:val="2"/>
          </w:tcPr>
          <w:p w14:paraId="388EEE89" w14:textId="77777777" w:rsidR="00EE21CD" w:rsidRPr="004F480E" w:rsidRDefault="00EE21CD" w:rsidP="000701D6">
            <w:pPr>
              <w:rPr>
                <w:rFonts w:ascii="Times New Roman" w:hAnsi="Times New Roman" w:cs="Times New Roman"/>
                <w:bCs/>
                <w:sz w:val="24"/>
                <w:szCs w:val="24"/>
              </w:rPr>
            </w:pPr>
          </w:p>
        </w:tc>
        <w:tc>
          <w:tcPr>
            <w:tcW w:w="8100" w:type="dxa"/>
            <w:gridSpan w:val="6"/>
          </w:tcPr>
          <w:p w14:paraId="5E61D31C" w14:textId="77777777" w:rsidR="00EE21CD" w:rsidRPr="004F480E" w:rsidRDefault="00EE21CD" w:rsidP="0087477B">
            <w:pPr>
              <w:jc w:val="both"/>
              <w:rPr>
                <w:rFonts w:ascii="Times New Roman" w:hAnsi="Times New Roman" w:cs="Times New Roman"/>
                <w:sz w:val="24"/>
                <w:szCs w:val="24"/>
              </w:rPr>
            </w:pPr>
          </w:p>
        </w:tc>
      </w:tr>
      <w:tr w:rsidR="00DE38FC" w:rsidRPr="004F480E" w14:paraId="425DEEF4" w14:textId="77777777" w:rsidTr="00EE21CD">
        <w:tc>
          <w:tcPr>
            <w:tcW w:w="1814" w:type="dxa"/>
            <w:gridSpan w:val="2"/>
          </w:tcPr>
          <w:p w14:paraId="4B9A7A72" w14:textId="77777777" w:rsidR="00EE21CD" w:rsidRPr="004F480E" w:rsidRDefault="009D3866" w:rsidP="000701D6">
            <w:pPr>
              <w:jc w:val="both"/>
              <w:rPr>
                <w:rFonts w:ascii="Times New Roman" w:hAnsi="Times New Roman" w:cs="Times New Roman"/>
                <w:bCs/>
                <w:sz w:val="24"/>
                <w:szCs w:val="24"/>
              </w:rPr>
            </w:pPr>
            <w:r w:rsidRPr="004F480E">
              <w:rPr>
                <w:rFonts w:ascii="Times New Roman" w:hAnsi="Times New Roman" w:cs="Times New Roman"/>
              </w:rPr>
              <w:br w:type="page"/>
            </w:r>
            <w:r w:rsidR="00832217" w:rsidRPr="004F480E">
              <w:rPr>
                <w:rFonts w:ascii="Times New Roman" w:hAnsi="Times New Roman" w:cs="Times New Roman"/>
                <w:bCs/>
                <w:sz w:val="24"/>
                <w:szCs w:val="24"/>
              </w:rPr>
              <w:t>Eğitsel Değerlendirme</w:t>
            </w:r>
          </w:p>
          <w:p w14:paraId="7AE2B57D" w14:textId="53FD3598" w:rsidR="00832217" w:rsidRPr="004F480E" w:rsidRDefault="00832217" w:rsidP="000701D6">
            <w:pPr>
              <w:jc w:val="both"/>
              <w:rPr>
                <w:rFonts w:ascii="Times New Roman" w:hAnsi="Times New Roman" w:cs="Times New Roman"/>
                <w:bCs/>
                <w:sz w:val="24"/>
                <w:szCs w:val="24"/>
              </w:rPr>
            </w:pPr>
            <w:r w:rsidRPr="004F480E">
              <w:rPr>
                <w:rFonts w:ascii="Times New Roman" w:hAnsi="Times New Roman" w:cs="Times New Roman"/>
                <w:bCs/>
                <w:sz w:val="24"/>
                <w:szCs w:val="24"/>
              </w:rPr>
              <w:t>ve Yönlendirme</w:t>
            </w:r>
          </w:p>
        </w:tc>
        <w:tc>
          <w:tcPr>
            <w:tcW w:w="540" w:type="dxa"/>
            <w:gridSpan w:val="2"/>
          </w:tcPr>
          <w:p w14:paraId="6659823B" w14:textId="77777777" w:rsidR="00AF37B0" w:rsidRPr="004F480E" w:rsidRDefault="00AF37B0" w:rsidP="000701D6">
            <w:pPr>
              <w:jc w:val="both"/>
              <w:rPr>
                <w:rFonts w:ascii="Times New Roman" w:hAnsi="Times New Roman" w:cs="Times New Roman"/>
                <w:sz w:val="24"/>
                <w:szCs w:val="24"/>
              </w:rPr>
            </w:pPr>
            <w:r w:rsidRPr="004F480E">
              <w:rPr>
                <w:rFonts w:ascii="Times New Roman" w:hAnsi="Times New Roman" w:cs="Times New Roman"/>
                <w:sz w:val="24"/>
                <w:szCs w:val="24"/>
              </w:rPr>
              <w:t>9</w:t>
            </w:r>
            <w:r w:rsidR="00EC4EBE" w:rsidRPr="004F480E">
              <w:rPr>
                <w:rFonts w:ascii="Times New Roman" w:hAnsi="Times New Roman" w:cs="Times New Roman"/>
                <w:sz w:val="24"/>
                <w:szCs w:val="24"/>
              </w:rPr>
              <w:t>.</w:t>
            </w:r>
          </w:p>
        </w:tc>
        <w:tc>
          <w:tcPr>
            <w:tcW w:w="630" w:type="dxa"/>
            <w:gridSpan w:val="2"/>
          </w:tcPr>
          <w:p w14:paraId="12E5FB29" w14:textId="77777777" w:rsidR="00832217" w:rsidRPr="004F480E" w:rsidRDefault="00832217" w:rsidP="003544EF">
            <w:pPr>
              <w:pStyle w:val="NormalWeb"/>
              <w:jc w:val="both"/>
            </w:pPr>
            <w:r w:rsidRPr="004F480E">
              <w:t>(1)</w:t>
            </w:r>
          </w:p>
        </w:tc>
        <w:tc>
          <w:tcPr>
            <w:tcW w:w="630" w:type="dxa"/>
          </w:tcPr>
          <w:p w14:paraId="1BE112B0" w14:textId="77777777" w:rsidR="00832217" w:rsidRPr="004F480E" w:rsidRDefault="00832217" w:rsidP="003544EF">
            <w:pPr>
              <w:pStyle w:val="NormalWeb"/>
              <w:jc w:val="both"/>
            </w:pPr>
            <w:r w:rsidRPr="004F480E">
              <w:t>(A)</w:t>
            </w:r>
          </w:p>
        </w:tc>
        <w:tc>
          <w:tcPr>
            <w:tcW w:w="6300" w:type="dxa"/>
          </w:tcPr>
          <w:p w14:paraId="2496A5A8" w14:textId="252BE621" w:rsidR="00832217" w:rsidRPr="004F480E" w:rsidRDefault="00832217" w:rsidP="003544EF">
            <w:pPr>
              <w:pStyle w:val="NormalWeb"/>
              <w:jc w:val="both"/>
            </w:pPr>
            <w:r w:rsidRPr="004F480E">
              <w:t>Eğitsel değerlendirme</w:t>
            </w:r>
            <w:r w:rsidR="00064CE9" w:rsidRPr="004F480E">
              <w:t xml:space="preserve">, </w:t>
            </w:r>
            <w:r w:rsidRPr="004F480E">
              <w:t>eğitsel amaçla bireyin tüm gelişim alanındaki özellikleri ve akademik disiplin alanlarındaki yeterlilikleri ile eğitim gereksinimleri belirlenerek o birey için en az kısıtlayıcı olacak eğitim ortamına ve özel eğitim hizmetine karar verilmesidir.</w:t>
            </w:r>
          </w:p>
        </w:tc>
      </w:tr>
      <w:tr w:rsidR="00DE38FC" w:rsidRPr="004F480E" w14:paraId="449B1AA4" w14:textId="77777777" w:rsidTr="00EE21CD">
        <w:tc>
          <w:tcPr>
            <w:tcW w:w="1814" w:type="dxa"/>
            <w:gridSpan w:val="2"/>
          </w:tcPr>
          <w:p w14:paraId="28A4E713" w14:textId="77777777" w:rsidR="00832217" w:rsidRPr="004F480E" w:rsidRDefault="00832217" w:rsidP="000701D6">
            <w:pPr>
              <w:jc w:val="both"/>
              <w:rPr>
                <w:rFonts w:ascii="Times New Roman" w:hAnsi="Times New Roman" w:cs="Times New Roman"/>
                <w:sz w:val="24"/>
                <w:szCs w:val="24"/>
              </w:rPr>
            </w:pPr>
          </w:p>
        </w:tc>
        <w:tc>
          <w:tcPr>
            <w:tcW w:w="540" w:type="dxa"/>
            <w:gridSpan w:val="2"/>
          </w:tcPr>
          <w:p w14:paraId="594194F9" w14:textId="77777777" w:rsidR="00832217" w:rsidRPr="004F480E" w:rsidRDefault="00832217" w:rsidP="000701D6">
            <w:pPr>
              <w:jc w:val="both"/>
              <w:rPr>
                <w:rFonts w:ascii="Times New Roman" w:hAnsi="Times New Roman" w:cs="Times New Roman"/>
                <w:sz w:val="24"/>
                <w:szCs w:val="24"/>
              </w:rPr>
            </w:pPr>
          </w:p>
        </w:tc>
        <w:tc>
          <w:tcPr>
            <w:tcW w:w="630" w:type="dxa"/>
            <w:gridSpan w:val="2"/>
          </w:tcPr>
          <w:p w14:paraId="43FD02D4" w14:textId="77777777" w:rsidR="00832217" w:rsidRPr="004F480E" w:rsidRDefault="00832217" w:rsidP="003544EF">
            <w:pPr>
              <w:pStyle w:val="NormalWeb"/>
              <w:jc w:val="both"/>
            </w:pPr>
          </w:p>
        </w:tc>
        <w:tc>
          <w:tcPr>
            <w:tcW w:w="630" w:type="dxa"/>
          </w:tcPr>
          <w:p w14:paraId="5C6247D8" w14:textId="77777777" w:rsidR="00832217" w:rsidRPr="004F480E" w:rsidRDefault="00832217" w:rsidP="003544EF">
            <w:pPr>
              <w:pStyle w:val="NormalWeb"/>
              <w:jc w:val="both"/>
            </w:pPr>
            <w:r w:rsidRPr="004F480E">
              <w:t>(B)</w:t>
            </w:r>
          </w:p>
        </w:tc>
        <w:tc>
          <w:tcPr>
            <w:tcW w:w="6300" w:type="dxa"/>
          </w:tcPr>
          <w:p w14:paraId="416B1896" w14:textId="046B4F21" w:rsidR="00832217" w:rsidRPr="004F480E" w:rsidRDefault="00832217" w:rsidP="002603BF">
            <w:pPr>
              <w:pStyle w:val="NormalWeb"/>
              <w:jc w:val="both"/>
            </w:pPr>
            <w:r w:rsidRPr="004F480E">
              <w:t xml:space="preserve">Yönlendirme, özel </w:t>
            </w:r>
            <w:r w:rsidR="00A1241C" w:rsidRPr="004F480E">
              <w:t>gereksinim</w:t>
            </w:r>
            <w:r w:rsidR="002603BF" w:rsidRPr="004F480E">
              <w:t>l</w:t>
            </w:r>
            <w:r w:rsidR="00A1241C" w:rsidRPr="004F480E">
              <w:t xml:space="preserve">i </w:t>
            </w:r>
            <w:r w:rsidRPr="004F480E">
              <w:t xml:space="preserve">bireyin eğitsel değerlendirme sonucuna göre </w:t>
            </w:r>
            <w:r w:rsidRPr="004F480E">
              <w:rPr>
                <w:shd w:val="clear" w:color="auto" w:fill="FFFFFF"/>
              </w:rPr>
              <w:t>öncelikle en az kısıtlayıcı eğitim ortamına yerleştirme olacak şekilde eğitsel değerlendirme raporu hazırlama sürecidir.</w:t>
            </w:r>
          </w:p>
        </w:tc>
      </w:tr>
      <w:tr w:rsidR="00DE38FC" w:rsidRPr="004F480E" w14:paraId="51A669CA" w14:textId="77777777" w:rsidTr="00EE21CD">
        <w:tc>
          <w:tcPr>
            <w:tcW w:w="1814" w:type="dxa"/>
            <w:gridSpan w:val="2"/>
          </w:tcPr>
          <w:p w14:paraId="0D59F1DA" w14:textId="77777777" w:rsidR="00832217" w:rsidRPr="004F480E" w:rsidRDefault="00832217" w:rsidP="000701D6">
            <w:pPr>
              <w:jc w:val="both"/>
              <w:rPr>
                <w:rFonts w:ascii="Times New Roman" w:hAnsi="Times New Roman" w:cs="Times New Roman"/>
                <w:sz w:val="24"/>
                <w:szCs w:val="24"/>
              </w:rPr>
            </w:pPr>
          </w:p>
        </w:tc>
        <w:tc>
          <w:tcPr>
            <w:tcW w:w="540" w:type="dxa"/>
            <w:gridSpan w:val="2"/>
          </w:tcPr>
          <w:p w14:paraId="4E9FFDBA" w14:textId="77777777" w:rsidR="00832217" w:rsidRPr="004F480E" w:rsidRDefault="00832217" w:rsidP="000701D6">
            <w:pPr>
              <w:jc w:val="both"/>
              <w:rPr>
                <w:rFonts w:ascii="Times New Roman" w:hAnsi="Times New Roman" w:cs="Times New Roman"/>
                <w:sz w:val="24"/>
                <w:szCs w:val="24"/>
              </w:rPr>
            </w:pPr>
          </w:p>
        </w:tc>
        <w:tc>
          <w:tcPr>
            <w:tcW w:w="630" w:type="dxa"/>
            <w:gridSpan w:val="2"/>
          </w:tcPr>
          <w:p w14:paraId="6AD5B7FD" w14:textId="77777777" w:rsidR="00832217" w:rsidRPr="004F480E" w:rsidRDefault="00832217" w:rsidP="003544EF">
            <w:pPr>
              <w:pStyle w:val="NormalWeb"/>
              <w:jc w:val="both"/>
            </w:pPr>
            <w:r w:rsidRPr="004F480E">
              <w:t>(2)</w:t>
            </w:r>
          </w:p>
        </w:tc>
        <w:tc>
          <w:tcPr>
            <w:tcW w:w="630" w:type="dxa"/>
          </w:tcPr>
          <w:p w14:paraId="24004293" w14:textId="77777777" w:rsidR="00832217" w:rsidRPr="004F480E" w:rsidRDefault="00832217" w:rsidP="00316777">
            <w:pPr>
              <w:pStyle w:val="NormalWeb"/>
              <w:jc w:val="both"/>
            </w:pPr>
            <w:r w:rsidRPr="004F480E">
              <w:t>(A)</w:t>
            </w:r>
          </w:p>
        </w:tc>
        <w:tc>
          <w:tcPr>
            <w:tcW w:w="6300" w:type="dxa"/>
          </w:tcPr>
          <w:p w14:paraId="3906B6FA" w14:textId="3D8B8300" w:rsidR="00832217" w:rsidRPr="004F480E" w:rsidRDefault="00832217" w:rsidP="00A22F60">
            <w:pPr>
              <w:pStyle w:val="NormalWeb"/>
              <w:jc w:val="both"/>
            </w:pPr>
            <w:r w:rsidRPr="004F480E">
              <w:t xml:space="preserve">Bireyin eğitsel değerlendirme ve yönlendirmesi, Psikolojik Danışma Rehberlik ve Araştırma Şubesi (PDRAŞ) tarafından nesnel, </w:t>
            </w:r>
            <w:r w:rsidR="00723B82" w:rsidRPr="004F480E">
              <w:t>uluslararası standartlara uygun</w:t>
            </w:r>
            <w:r w:rsidR="00723B82" w:rsidRPr="004F480E">
              <w:rPr>
                <w:color w:val="C00000"/>
              </w:rPr>
              <w:t xml:space="preserve"> </w:t>
            </w:r>
            <w:r w:rsidRPr="004F480E">
              <w:t>testler ve bireyin özelliklerine uygun ölçme araçlarıyla ya</w:t>
            </w:r>
            <w:r w:rsidR="00CF0690" w:rsidRPr="004F480E">
              <w:t>pılır. Değerlendirmede, bireyin</w:t>
            </w:r>
            <w:r w:rsidRPr="004F480E">
              <w:t xml:space="preserve"> </w:t>
            </w:r>
            <w:r w:rsidR="00A22F60" w:rsidRPr="004F480E">
              <w:t>bilişsel</w:t>
            </w:r>
            <w:r w:rsidRPr="004F480E">
              <w:t xml:space="preserve">, fiziksel, ruhsal, duyusal, sosyal gelişim özellikleri ve akademik disiplin alanlarındaki yeterlilikleri, eğitim performansı, gereksinimi, eğitim hizmetlerinden yararlanma süresi ve bireysel gelişim raporu ve varsa </w:t>
            </w:r>
            <w:r w:rsidR="00D162C6" w:rsidRPr="004F480E">
              <w:t>Sağlık</w:t>
            </w:r>
            <w:r w:rsidR="00D162C6" w:rsidRPr="004F480E">
              <w:rPr>
                <w:color w:val="C00000"/>
              </w:rPr>
              <w:t xml:space="preserve"> </w:t>
            </w:r>
            <w:r w:rsidRPr="004F480E">
              <w:t>Kurul Raporu da dikkate alınır.</w:t>
            </w:r>
          </w:p>
        </w:tc>
      </w:tr>
      <w:tr w:rsidR="00DE38FC" w:rsidRPr="004F480E" w14:paraId="48855CB6" w14:textId="77777777" w:rsidTr="00EE21CD">
        <w:tc>
          <w:tcPr>
            <w:tcW w:w="1814" w:type="dxa"/>
            <w:gridSpan w:val="2"/>
          </w:tcPr>
          <w:p w14:paraId="78354378" w14:textId="77777777" w:rsidR="00832217" w:rsidRPr="004F480E" w:rsidRDefault="00832217" w:rsidP="000701D6">
            <w:pPr>
              <w:jc w:val="both"/>
              <w:rPr>
                <w:rFonts w:ascii="Times New Roman" w:hAnsi="Times New Roman" w:cs="Times New Roman"/>
                <w:sz w:val="24"/>
                <w:szCs w:val="24"/>
              </w:rPr>
            </w:pPr>
          </w:p>
        </w:tc>
        <w:tc>
          <w:tcPr>
            <w:tcW w:w="540" w:type="dxa"/>
            <w:gridSpan w:val="2"/>
          </w:tcPr>
          <w:p w14:paraId="2E6A51AC" w14:textId="77777777" w:rsidR="00832217" w:rsidRPr="004F480E" w:rsidRDefault="00832217" w:rsidP="000701D6">
            <w:pPr>
              <w:jc w:val="both"/>
              <w:rPr>
                <w:rFonts w:ascii="Times New Roman" w:hAnsi="Times New Roman" w:cs="Times New Roman"/>
                <w:sz w:val="24"/>
                <w:szCs w:val="24"/>
              </w:rPr>
            </w:pPr>
          </w:p>
        </w:tc>
        <w:tc>
          <w:tcPr>
            <w:tcW w:w="630" w:type="dxa"/>
            <w:gridSpan w:val="2"/>
          </w:tcPr>
          <w:p w14:paraId="3FCC0FB9" w14:textId="77777777" w:rsidR="00832217" w:rsidRPr="004F480E" w:rsidRDefault="00832217" w:rsidP="003544EF">
            <w:pPr>
              <w:pStyle w:val="NormalWeb"/>
              <w:jc w:val="both"/>
            </w:pPr>
          </w:p>
        </w:tc>
        <w:tc>
          <w:tcPr>
            <w:tcW w:w="630" w:type="dxa"/>
          </w:tcPr>
          <w:p w14:paraId="1283F6B0" w14:textId="77777777" w:rsidR="00832217" w:rsidRPr="004F480E" w:rsidRDefault="00832217" w:rsidP="00316777">
            <w:pPr>
              <w:pStyle w:val="NormalWeb"/>
              <w:jc w:val="both"/>
            </w:pPr>
            <w:r w:rsidRPr="004F480E">
              <w:t>(B)</w:t>
            </w:r>
          </w:p>
        </w:tc>
        <w:tc>
          <w:tcPr>
            <w:tcW w:w="6300" w:type="dxa"/>
          </w:tcPr>
          <w:p w14:paraId="6B9B868A" w14:textId="5788E80C" w:rsidR="00832217" w:rsidRPr="004F480E" w:rsidRDefault="00832217" w:rsidP="00172685">
            <w:pPr>
              <w:pStyle w:val="NormalWeb"/>
              <w:jc w:val="both"/>
            </w:pPr>
            <w:r w:rsidRPr="004F480E">
              <w:t xml:space="preserve">Yukarıdaki (A) bendi uyarınca hazırlanan rapor </w:t>
            </w:r>
            <w:r w:rsidR="00172685" w:rsidRPr="004F480E">
              <w:t>özel gereksinimli birey</w:t>
            </w:r>
            <w:r w:rsidRPr="004F480E">
              <w:t>in eğitim gördüğü okulun bağlı olduğu daireye gönderilir.</w:t>
            </w:r>
          </w:p>
        </w:tc>
      </w:tr>
      <w:tr w:rsidR="00DE38FC" w:rsidRPr="004F480E" w14:paraId="7317C706" w14:textId="77777777" w:rsidTr="00EE21CD">
        <w:tc>
          <w:tcPr>
            <w:tcW w:w="1814" w:type="dxa"/>
            <w:gridSpan w:val="2"/>
          </w:tcPr>
          <w:p w14:paraId="3F428045" w14:textId="77777777" w:rsidR="00832217" w:rsidRPr="004F480E" w:rsidRDefault="00832217" w:rsidP="000701D6">
            <w:pPr>
              <w:jc w:val="both"/>
              <w:rPr>
                <w:rFonts w:ascii="Times New Roman" w:hAnsi="Times New Roman" w:cs="Times New Roman"/>
                <w:sz w:val="24"/>
                <w:szCs w:val="24"/>
              </w:rPr>
            </w:pPr>
          </w:p>
        </w:tc>
        <w:tc>
          <w:tcPr>
            <w:tcW w:w="540" w:type="dxa"/>
            <w:gridSpan w:val="2"/>
          </w:tcPr>
          <w:p w14:paraId="753F9BD9" w14:textId="77777777" w:rsidR="00832217" w:rsidRPr="004F480E" w:rsidRDefault="00832217" w:rsidP="000701D6">
            <w:pPr>
              <w:jc w:val="both"/>
              <w:rPr>
                <w:rFonts w:ascii="Times New Roman" w:hAnsi="Times New Roman" w:cs="Times New Roman"/>
                <w:sz w:val="24"/>
                <w:szCs w:val="24"/>
              </w:rPr>
            </w:pPr>
          </w:p>
        </w:tc>
        <w:tc>
          <w:tcPr>
            <w:tcW w:w="630" w:type="dxa"/>
            <w:gridSpan w:val="2"/>
          </w:tcPr>
          <w:p w14:paraId="244ACA4C" w14:textId="77777777" w:rsidR="00832217" w:rsidRPr="004F480E" w:rsidRDefault="00832217" w:rsidP="003544EF">
            <w:pPr>
              <w:pStyle w:val="NormalWeb"/>
              <w:jc w:val="both"/>
            </w:pPr>
            <w:r w:rsidRPr="004F480E">
              <w:t>(3)</w:t>
            </w:r>
          </w:p>
        </w:tc>
        <w:tc>
          <w:tcPr>
            <w:tcW w:w="6930" w:type="dxa"/>
            <w:gridSpan w:val="2"/>
          </w:tcPr>
          <w:p w14:paraId="643F7FD4" w14:textId="768BCEF3" w:rsidR="00832217" w:rsidRPr="004F480E" w:rsidRDefault="00832217" w:rsidP="00BA1CD6">
            <w:pPr>
              <w:pStyle w:val="NormalWeb"/>
              <w:jc w:val="both"/>
            </w:pPr>
            <w:r w:rsidRPr="004F480E">
              <w:t xml:space="preserve">Eğitsel değerlendirme ve yönlendirmede, eğitimin her tür ve </w:t>
            </w:r>
            <w:r w:rsidR="00070F95" w:rsidRPr="004F480E">
              <w:t>kademesindeki geçişler</w:t>
            </w:r>
            <w:r w:rsidRPr="004F480E">
              <w:t xml:space="preserve"> ile bireylerin eğitim performansı ve eğitim ihtiyaçları dikkate alınır ve velinin ve/veya bakmakla yükümlü olan kuru</w:t>
            </w:r>
            <w:r w:rsidR="00070F95" w:rsidRPr="004F480E">
              <w:t>mun</w:t>
            </w:r>
            <w:r w:rsidRPr="004F480E">
              <w:t xml:space="preserve"> ve/veya okulun talebi üzerine gerektiğinde tekrarlanır.</w:t>
            </w:r>
          </w:p>
        </w:tc>
      </w:tr>
      <w:tr w:rsidR="00DE38FC" w:rsidRPr="004F480E" w14:paraId="2FB40364" w14:textId="77777777" w:rsidTr="00EE21CD">
        <w:tc>
          <w:tcPr>
            <w:tcW w:w="1814" w:type="dxa"/>
            <w:gridSpan w:val="2"/>
          </w:tcPr>
          <w:p w14:paraId="723B174E" w14:textId="77777777" w:rsidR="00832217" w:rsidRPr="004F480E" w:rsidRDefault="00832217" w:rsidP="000701D6">
            <w:pPr>
              <w:jc w:val="both"/>
              <w:rPr>
                <w:rFonts w:ascii="Times New Roman" w:hAnsi="Times New Roman" w:cs="Times New Roman"/>
                <w:sz w:val="24"/>
                <w:szCs w:val="24"/>
              </w:rPr>
            </w:pPr>
          </w:p>
        </w:tc>
        <w:tc>
          <w:tcPr>
            <w:tcW w:w="540" w:type="dxa"/>
            <w:gridSpan w:val="2"/>
          </w:tcPr>
          <w:p w14:paraId="5FF9FB5A" w14:textId="77777777" w:rsidR="00832217" w:rsidRPr="004F480E" w:rsidRDefault="00832217" w:rsidP="000701D6">
            <w:pPr>
              <w:jc w:val="both"/>
              <w:rPr>
                <w:rFonts w:ascii="Times New Roman" w:hAnsi="Times New Roman" w:cs="Times New Roman"/>
                <w:sz w:val="24"/>
                <w:szCs w:val="24"/>
              </w:rPr>
            </w:pPr>
          </w:p>
        </w:tc>
        <w:tc>
          <w:tcPr>
            <w:tcW w:w="630" w:type="dxa"/>
            <w:gridSpan w:val="2"/>
          </w:tcPr>
          <w:p w14:paraId="142C9AD1" w14:textId="77777777" w:rsidR="00832217" w:rsidRPr="004F480E" w:rsidRDefault="00832217" w:rsidP="003544EF">
            <w:pPr>
              <w:pStyle w:val="NormalWeb"/>
              <w:jc w:val="both"/>
            </w:pPr>
            <w:r w:rsidRPr="004F480E">
              <w:t>(4)</w:t>
            </w:r>
          </w:p>
        </w:tc>
        <w:tc>
          <w:tcPr>
            <w:tcW w:w="6930" w:type="dxa"/>
            <w:gridSpan w:val="2"/>
          </w:tcPr>
          <w:p w14:paraId="0E3C05B7" w14:textId="23CAC56E" w:rsidR="00832217" w:rsidRPr="004F480E" w:rsidRDefault="00832217" w:rsidP="00ED2521">
            <w:pPr>
              <w:pStyle w:val="NormalWeb"/>
              <w:jc w:val="both"/>
            </w:pPr>
            <w:r w:rsidRPr="004F480E">
              <w:t>Bireyin eğitsel değerlendirme ve yönlendirmesi</w:t>
            </w:r>
            <w:r w:rsidR="00A22F60" w:rsidRPr="004F480E">
              <w:t>ne</w:t>
            </w:r>
            <w:r w:rsidRPr="004F480E">
              <w:t xml:space="preserve"> ilişkin</w:t>
            </w:r>
            <w:r w:rsidRPr="004F480E">
              <w:rPr>
                <w:lang w:val="tr-TR" w:eastAsia="tr-TR"/>
              </w:rPr>
              <w:t xml:space="preserve"> diğer usul ve esaslar, Bakanlıkça hazırlan</w:t>
            </w:r>
            <w:r w:rsidR="00ED2521" w:rsidRPr="004F480E">
              <w:rPr>
                <w:lang w:val="tr-TR" w:eastAsia="tr-TR"/>
              </w:rPr>
              <w:t>acak</w:t>
            </w:r>
            <w:r w:rsidRPr="004F480E">
              <w:rPr>
                <w:lang w:val="tr-TR" w:eastAsia="tr-TR"/>
              </w:rPr>
              <w:t>, Bakanlar Kurulu tarafından onaylana</w:t>
            </w:r>
            <w:r w:rsidR="00EE21CD" w:rsidRPr="004F480E">
              <w:rPr>
                <w:lang w:val="tr-TR" w:eastAsia="tr-TR"/>
              </w:rPr>
              <w:t>c</w:t>
            </w:r>
            <w:r w:rsidRPr="004F480E">
              <w:rPr>
                <w:lang w:val="tr-TR" w:eastAsia="tr-TR"/>
              </w:rPr>
              <w:t>ak</w:t>
            </w:r>
            <w:r w:rsidR="00A22F60" w:rsidRPr="004F480E">
              <w:rPr>
                <w:lang w:val="tr-TR" w:eastAsia="tr-TR"/>
              </w:rPr>
              <w:t xml:space="preserve"> ve</w:t>
            </w:r>
            <w:r w:rsidRPr="004F480E">
              <w:rPr>
                <w:lang w:val="tr-TR" w:eastAsia="tr-TR"/>
              </w:rPr>
              <w:t xml:space="preserve"> Resmi Gazete</w:t>
            </w:r>
            <w:r w:rsidR="00A22F60" w:rsidRPr="004F480E">
              <w:rPr>
                <w:lang w:val="tr-TR" w:eastAsia="tr-TR"/>
              </w:rPr>
              <w:t>’</w:t>
            </w:r>
            <w:r w:rsidRPr="004F480E">
              <w:rPr>
                <w:lang w:val="tr-TR" w:eastAsia="tr-TR"/>
              </w:rPr>
              <w:t>de yayımlanacak bir tüzükle düzenlenir.</w:t>
            </w:r>
          </w:p>
        </w:tc>
      </w:tr>
      <w:tr w:rsidR="00DE38FC" w:rsidRPr="004F480E" w14:paraId="67DD8E7D" w14:textId="77777777" w:rsidTr="00EE21CD">
        <w:tc>
          <w:tcPr>
            <w:tcW w:w="1814" w:type="dxa"/>
            <w:gridSpan w:val="2"/>
          </w:tcPr>
          <w:p w14:paraId="27F2D8DD" w14:textId="77777777" w:rsidR="00832217" w:rsidRPr="004F480E" w:rsidRDefault="00832217" w:rsidP="000701D6">
            <w:pPr>
              <w:jc w:val="both"/>
              <w:rPr>
                <w:rFonts w:ascii="Times New Roman" w:hAnsi="Times New Roman" w:cs="Times New Roman"/>
                <w:sz w:val="24"/>
                <w:szCs w:val="24"/>
              </w:rPr>
            </w:pPr>
          </w:p>
        </w:tc>
        <w:tc>
          <w:tcPr>
            <w:tcW w:w="540" w:type="dxa"/>
            <w:gridSpan w:val="2"/>
          </w:tcPr>
          <w:p w14:paraId="2A765F58" w14:textId="77777777" w:rsidR="00832217" w:rsidRPr="004F480E" w:rsidRDefault="00832217" w:rsidP="000701D6">
            <w:pPr>
              <w:jc w:val="both"/>
              <w:rPr>
                <w:rFonts w:ascii="Times New Roman" w:hAnsi="Times New Roman" w:cs="Times New Roman"/>
                <w:sz w:val="24"/>
                <w:szCs w:val="24"/>
              </w:rPr>
            </w:pPr>
          </w:p>
        </w:tc>
        <w:tc>
          <w:tcPr>
            <w:tcW w:w="7560" w:type="dxa"/>
            <w:gridSpan w:val="4"/>
          </w:tcPr>
          <w:p w14:paraId="1A346A45" w14:textId="77777777" w:rsidR="00832217" w:rsidRPr="004F480E" w:rsidRDefault="00832217" w:rsidP="003544EF">
            <w:pPr>
              <w:pStyle w:val="NormalWeb"/>
              <w:jc w:val="both"/>
            </w:pPr>
          </w:p>
        </w:tc>
      </w:tr>
      <w:tr w:rsidR="00DE38FC" w:rsidRPr="004F480E" w14:paraId="6489F141" w14:textId="77777777" w:rsidTr="00EE21CD">
        <w:tc>
          <w:tcPr>
            <w:tcW w:w="1814" w:type="dxa"/>
            <w:gridSpan w:val="2"/>
          </w:tcPr>
          <w:p w14:paraId="39B03ECE" w14:textId="4EC0EE7B" w:rsidR="00832217" w:rsidRPr="004F480E" w:rsidRDefault="00056D9B" w:rsidP="000701D6">
            <w:pPr>
              <w:jc w:val="both"/>
              <w:rPr>
                <w:rFonts w:ascii="Times New Roman" w:hAnsi="Times New Roman" w:cs="Times New Roman"/>
                <w:bCs/>
                <w:sz w:val="24"/>
                <w:szCs w:val="24"/>
              </w:rPr>
            </w:pPr>
            <w:r w:rsidRPr="004F480E">
              <w:rPr>
                <w:rFonts w:ascii="Times New Roman" w:hAnsi="Times New Roman" w:cs="Times New Roman"/>
              </w:rPr>
              <w:br w:type="page"/>
            </w:r>
            <w:r w:rsidR="00832217" w:rsidRPr="004F480E">
              <w:rPr>
                <w:rFonts w:ascii="Times New Roman" w:hAnsi="Times New Roman" w:cs="Times New Roman"/>
                <w:bCs/>
                <w:sz w:val="24"/>
                <w:szCs w:val="24"/>
              </w:rPr>
              <w:t xml:space="preserve">Yerleştirmeye İlişkin Kurallar </w:t>
            </w:r>
          </w:p>
        </w:tc>
        <w:tc>
          <w:tcPr>
            <w:tcW w:w="540" w:type="dxa"/>
            <w:gridSpan w:val="2"/>
          </w:tcPr>
          <w:p w14:paraId="3966462B" w14:textId="77777777" w:rsidR="00AF37B0" w:rsidRPr="004F480E" w:rsidRDefault="00AF37B0" w:rsidP="000701D6">
            <w:pPr>
              <w:jc w:val="both"/>
              <w:rPr>
                <w:rFonts w:ascii="Times New Roman" w:hAnsi="Times New Roman" w:cs="Times New Roman"/>
                <w:sz w:val="24"/>
                <w:szCs w:val="24"/>
              </w:rPr>
            </w:pPr>
            <w:r w:rsidRPr="004F480E">
              <w:rPr>
                <w:rFonts w:ascii="Times New Roman" w:hAnsi="Times New Roman" w:cs="Times New Roman"/>
                <w:sz w:val="24"/>
                <w:szCs w:val="24"/>
              </w:rPr>
              <w:t>10.</w:t>
            </w:r>
          </w:p>
        </w:tc>
        <w:tc>
          <w:tcPr>
            <w:tcW w:w="630" w:type="dxa"/>
            <w:gridSpan w:val="2"/>
          </w:tcPr>
          <w:p w14:paraId="239EB797" w14:textId="77777777" w:rsidR="00832217" w:rsidRPr="004F480E" w:rsidRDefault="00832217" w:rsidP="000701D6">
            <w:pPr>
              <w:jc w:val="both"/>
              <w:rPr>
                <w:rFonts w:ascii="Times New Roman" w:hAnsi="Times New Roman" w:cs="Times New Roman"/>
                <w:sz w:val="24"/>
                <w:szCs w:val="24"/>
              </w:rPr>
            </w:pPr>
            <w:r w:rsidRPr="004F480E">
              <w:rPr>
                <w:rFonts w:ascii="Times New Roman" w:hAnsi="Times New Roman" w:cs="Times New Roman"/>
                <w:sz w:val="24"/>
                <w:szCs w:val="24"/>
              </w:rPr>
              <w:t>(1)</w:t>
            </w:r>
          </w:p>
        </w:tc>
        <w:tc>
          <w:tcPr>
            <w:tcW w:w="6930" w:type="dxa"/>
            <w:gridSpan w:val="2"/>
          </w:tcPr>
          <w:p w14:paraId="1AF5D8C6" w14:textId="14BC2414" w:rsidR="00832217" w:rsidRPr="004F480E" w:rsidRDefault="00832217" w:rsidP="004F480E">
            <w:pPr>
              <w:jc w:val="both"/>
              <w:rPr>
                <w:rFonts w:ascii="Times New Roman" w:hAnsi="Times New Roman" w:cs="Times New Roman"/>
                <w:sz w:val="24"/>
                <w:szCs w:val="24"/>
              </w:rPr>
            </w:pPr>
            <w:r w:rsidRPr="004F480E">
              <w:rPr>
                <w:rFonts w:ascii="Times New Roman" w:hAnsi="Times New Roman" w:cs="Times New Roman"/>
                <w:sz w:val="24"/>
                <w:szCs w:val="24"/>
              </w:rPr>
              <w:t xml:space="preserve">Özel </w:t>
            </w:r>
            <w:r w:rsidR="00A1241C" w:rsidRPr="004F480E">
              <w:rPr>
                <w:rFonts w:ascii="Times New Roman" w:hAnsi="Times New Roman" w:cs="Times New Roman"/>
                <w:sz w:val="24"/>
                <w:szCs w:val="24"/>
              </w:rPr>
              <w:t>gereksinim</w:t>
            </w:r>
            <w:r w:rsidR="00A22F60" w:rsidRPr="004F480E">
              <w:rPr>
                <w:rFonts w:ascii="Times New Roman" w:hAnsi="Times New Roman" w:cs="Times New Roman"/>
                <w:sz w:val="24"/>
                <w:szCs w:val="24"/>
              </w:rPr>
              <w:t>l</w:t>
            </w:r>
            <w:r w:rsidR="00A1241C" w:rsidRPr="004F480E">
              <w:rPr>
                <w:rFonts w:ascii="Times New Roman" w:hAnsi="Times New Roman" w:cs="Times New Roman"/>
                <w:sz w:val="24"/>
                <w:szCs w:val="24"/>
              </w:rPr>
              <w:t xml:space="preserve">i </w:t>
            </w:r>
            <w:r w:rsidRPr="004F480E">
              <w:rPr>
                <w:rFonts w:ascii="Times New Roman" w:hAnsi="Times New Roman" w:cs="Times New Roman"/>
                <w:sz w:val="24"/>
                <w:szCs w:val="24"/>
              </w:rPr>
              <w:t xml:space="preserve"> bireyin okulunun bağlı olduğu daire, Psikolojik Danışma Rehberlik ve Araştırma Şubesi (PDRAŞ) tarafından yapılan eğitsel değerlendirmesi doğrultusunda</w:t>
            </w:r>
            <w:r w:rsidR="004F480E">
              <w:rPr>
                <w:rFonts w:ascii="Times New Roman" w:hAnsi="Times New Roman" w:cs="Times New Roman"/>
                <w:sz w:val="24"/>
                <w:szCs w:val="24"/>
              </w:rPr>
              <w:t>,</w:t>
            </w:r>
            <w:r w:rsidRPr="004F480E">
              <w:rPr>
                <w:rFonts w:ascii="Times New Roman" w:hAnsi="Times New Roman" w:cs="Times New Roman"/>
                <w:sz w:val="24"/>
                <w:szCs w:val="24"/>
              </w:rPr>
              <w:t xml:space="preserve"> ilgili dairede görevli özel eğitim uzmanı ve değerlendirmeyi yapan uzman önerisi ile </w:t>
            </w:r>
            <w:r w:rsidR="004F480E">
              <w:rPr>
                <w:rFonts w:ascii="Times New Roman" w:hAnsi="Times New Roman" w:cs="Times New Roman"/>
                <w:sz w:val="24"/>
                <w:szCs w:val="24"/>
              </w:rPr>
              <w:t xml:space="preserve">bireyin, </w:t>
            </w:r>
            <w:r w:rsidRPr="004F480E">
              <w:rPr>
                <w:rFonts w:ascii="Times New Roman" w:hAnsi="Times New Roman" w:cs="Times New Roman"/>
                <w:sz w:val="24"/>
                <w:szCs w:val="24"/>
              </w:rPr>
              <w:t>en az kısıtlayıcı eğitim ortamına yerleştirilmesine ve/veya özel eğitim okullarından faydalanmasına karar verir.</w:t>
            </w:r>
          </w:p>
        </w:tc>
      </w:tr>
      <w:tr w:rsidR="00DE38FC" w:rsidRPr="004F480E" w14:paraId="0DA8EB03" w14:textId="77777777" w:rsidTr="00EE21CD">
        <w:tc>
          <w:tcPr>
            <w:tcW w:w="1814" w:type="dxa"/>
            <w:gridSpan w:val="2"/>
          </w:tcPr>
          <w:p w14:paraId="1AF935D7" w14:textId="77777777" w:rsidR="00832217" w:rsidRPr="004F480E" w:rsidRDefault="00832217" w:rsidP="000701D6">
            <w:pPr>
              <w:jc w:val="both"/>
              <w:rPr>
                <w:rFonts w:ascii="Times New Roman" w:hAnsi="Times New Roman" w:cs="Times New Roman"/>
                <w:sz w:val="24"/>
                <w:szCs w:val="24"/>
              </w:rPr>
            </w:pPr>
          </w:p>
        </w:tc>
        <w:tc>
          <w:tcPr>
            <w:tcW w:w="540" w:type="dxa"/>
            <w:gridSpan w:val="2"/>
          </w:tcPr>
          <w:p w14:paraId="659329CF" w14:textId="77777777" w:rsidR="00832217" w:rsidRPr="004F480E" w:rsidRDefault="00832217" w:rsidP="000701D6">
            <w:pPr>
              <w:jc w:val="both"/>
              <w:rPr>
                <w:rFonts w:ascii="Times New Roman" w:hAnsi="Times New Roman" w:cs="Times New Roman"/>
                <w:sz w:val="24"/>
                <w:szCs w:val="24"/>
              </w:rPr>
            </w:pPr>
          </w:p>
        </w:tc>
        <w:tc>
          <w:tcPr>
            <w:tcW w:w="630" w:type="dxa"/>
            <w:gridSpan w:val="2"/>
          </w:tcPr>
          <w:p w14:paraId="59B7C696" w14:textId="77777777" w:rsidR="00832217" w:rsidRPr="004F480E" w:rsidRDefault="00832217" w:rsidP="000701D6">
            <w:pPr>
              <w:jc w:val="both"/>
              <w:rPr>
                <w:rFonts w:ascii="Times New Roman" w:hAnsi="Times New Roman" w:cs="Times New Roman"/>
                <w:sz w:val="24"/>
                <w:szCs w:val="24"/>
              </w:rPr>
            </w:pPr>
            <w:r w:rsidRPr="004F480E">
              <w:rPr>
                <w:rFonts w:ascii="Times New Roman" w:hAnsi="Times New Roman" w:cs="Times New Roman"/>
                <w:sz w:val="24"/>
                <w:szCs w:val="24"/>
              </w:rPr>
              <w:t>(2)</w:t>
            </w:r>
          </w:p>
        </w:tc>
        <w:tc>
          <w:tcPr>
            <w:tcW w:w="6930" w:type="dxa"/>
            <w:gridSpan w:val="2"/>
          </w:tcPr>
          <w:p w14:paraId="7A4A40E8" w14:textId="77777777" w:rsidR="00832217" w:rsidRPr="004F480E" w:rsidRDefault="00832217" w:rsidP="000701D6">
            <w:pPr>
              <w:jc w:val="both"/>
              <w:rPr>
                <w:rFonts w:ascii="Times New Roman" w:hAnsi="Times New Roman" w:cs="Times New Roman"/>
                <w:sz w:val="24"/>
                <w:szCs w:val="24"/>
              </w:rPr>
            </w:pPr>
            <w:r w:rsidRPr="004F480E">
              <w:rPr>
                <w:rFonts w:ascii="Times New Roman" w:hAnsi="Times New Roman" w:cs="Times New Roman"/>
                <w:sz w:val="24"/>
                <w:szCs w:val="24"/>
              </w:rPr>
              <w:t>Bireylerin uygun eğitim ortamına yerleştirilmesinde aşağıdaki hususlar dikkate alınır:</w:t>
            </w:r>
          </w:p>
        </w:tc>
      </w:tr>
      <w:tr w:rsidR="00DE38FC" w:rsidRPr="004F480E" w14:paraId="4A3C46D2" w14:textId="77777777" w:rsidTr="00EE21CD">
        <w:tc>
          <w:tcPr>
            <w:tcW w:w="1814" w:type="dxa"/>
            <w:gridSpan w:val="2"/>
          </w:tcPr>
          <w:p w14:paraId="244C86C4" w14:textId="77777777" w:rsidR="00832217" w:rsidRPr="004F480E" w:rsidRDefault="00832217" w:rsidP="000701D6">
            <w:pPr>
              <w:jc w:val="both"/>
              <w:rPr>
                <w:rFonts w:ascii="Times New Roman" w:hAnsi="Times New Roman" w:cs="Times New Roman"/>
                <w:sz w:val="24"/>
                <w:szCs w:val="24"/>
              </w:rPr>
            </w:pPr>
          </w:p>
        </w:tc>
        <w:tc>
          <w:tcPr>
            <w:tcW w:w="540" w:type="dxa"/>
            <w:gridSpan w:val="2"/>
          </w:tcPr>
          <w:p w14:paraId="26DADB48" w14:textId="77777777" w:rsidR="00832217" w:rsidRPr="004F480E" w:rsidRDefault="00832217" w:rsidP="000701D6">
            <w:pPr>
              <w:jc w:val="both"/>
              <w:rPr>
                <w:rFonts w:ascii="Times New Roman" w:hAnsi="Times New Roman" w:cs="Times New Roman"/>
                <w:sz w:val="24"/>
                <w:szCs w:val="24"/>
              </w:rPr>
            </w:pPr>
          </w:p>
        </w:tc>
        <w:tc>
          <w:tcPr>
            <w:tcW w:w="630" w:type="dxa"/>
            <w:gridSpan w:val="2"/>
          </w:tcPr>
          <w:p w14:paraId="351B16F9" w14:textId="77777777" w:rsidR="00832217" w:rsidRPr="004F480E" w:rsidRDefault="00832217" w:rsidP="000701D6">
            <w:pPr>
              <w:jc w:val="both"/>
              <w:rPr>
                <w:rFonts w:ascii="Times New Roman" w:hAnsi="Times New Roman" w:cs="Times New Roman"/>
                <w:sz w:val="24"/>
                <w:szCs w:val="24"/>
              </w:rPr>
            </w:pPr>
          </w:p>
        </w:tc>
        <w:tc>
          <w:tcPr>
            <w:tcW w:w="630" w:type="dxa"/>
          </w:tcPr>
          <w:p w14:paraId="6B4D22AD" w14:textId="77777777" w:rsidR="00832217" w:rsidRPr="004F480E" w:rsidRDefault="00832217" w:rsidP="000701D6">
            <w:pPr>
              <w:jc w:val="both"/>
              <w:rPr>
                <w:rFonts w:ascii="Times New Roman" w:hAnsi="Times New Roman" w:cs="Times New Roman"/>
                <w:sz w:val="24"/>
                <w:szCs w:val="24"/>
              </w:rPr>
            </w:pPr>
            <w:r w:rsidRPr="004F480E">
              <w:rPr>
                <w:rFonts w:ascii="Times New Roman" w:hAnsi="Times New Roman" w:cs="Times New Roman"/>
                <w:sz w:val="24"/>
                <w:szCs w:val="24"/>
              </w:rPr>
              <w:t>(A)</w:t>
            </w:r>
          </w:p>
        </w:tc>
        <w:tc>
          <w:tcPr>
            <w:tcW w:w="6300" w:type="dxa"/>
          </w:tcPr>
          <w:p w14:paraId="093826FC" w14:textId="155513A6" w:rsidR="00832217" w:rsidRPr="004F480E" w:rsidRDefault="00832217" w:rsidP="00A22F60">
            <w:pPr>
              <w:jc w:val="both"/>
              <w:rPr>
                <w:rFonts w:ascii="Times New Roman" w:hAnsi="Times New Roman" w:cs="Times New Roman"/>
                <w:sz w:val="24"/>
                <w:szCs w:val="24"/>
              </w:rPr>
            </w:pPr>
            <w:r w:rsidRPr="004F480E">
              <w:rPr>
                <w:rFonts w:ascii="Times New Roman" w:hAnsi="Times New Roman" w:cs="Times New Roman"/>
                <w:sz w:val="24"/>
                <w:szCs w:val="24"/>
              </w:rPr>
              <w:t xml:space="preserve">Eğitsel değerlendirilmesi yapılmış özel </w:t>
            </w:r>
            <w:r w:rsidR="00401CE9" w:rsidRPr="004F480E">
              <w:rPr>
                <w:rFonts w:ascii="Times New Roman" w:hAnsi="Times New Roman" w:cs="Times New Roman"/>
                <w:sz w:val="24"/>
                <w:szCs w:val="24"/>
              </w:rPr>
              <w:t>gereksinim</w:t>
            </w:r>
            <w:r w:rsidR="00A22F60" w:rsidRPr="004F480E">
              <w:rPr>
                <w:rFonts w:ascii="Times New Roman" w:hAnsi="Times New Roman" w:cs="Times New Roman"/>
                <w:sz w:val="24"/>
                <w:szCs w:val="24"/>
              </w:rPr>
              <w:t>l</w:t>
            </w:r>
            <w:r w:rsidR="00401CE9" w:rsidRPr="004F480E">
              <w:rPr>
                <w:rFonts w:ascii="Times New Roman" w:hAnsi="Times New Roman" w:cs="Times New Roman"/>
                <w:sz w:val="24"/>
                <w:szCs w:val="24"/>
              </w:rPr>
              <w:t xml:space="preserve">i </w:t>
            </w:r>
            <w:r w:rsidRPr="004F480E">
              <w:rPr>
                <w:rFonts w:ascii="Times New Roman" w:hAnsi="Times New Roman" w:cs="Times New Roman"/>
                <w:sz w:val="24"/>
                <w:szCs w:val="24"/>
              </w:rPr>
              <w:t>bireyin, her tür ve kademedeki en az kısıtlayıcı eğitim ortamına ve/veya okullara kaydının,</w:t>
            </w:r>
            <w:r w:rsidR="00A22F60" w:rsidRPr="004F480E">
              <w:rPr>
                <w:rFonts w:ascii="Times New Roman" w:hAnsi="Times New Roman" w:cs="Times New Roman"/>
                <w:sz w:val="24"/>
                <w:szCs w:val="24"/>
              </w:rPr>
              <w:t xml:space="preserve"> </w:t>
            </w:r>
            <w:r w:rsidRPr="004F480E">
              <w:rPr>
                <w:rFonts w:ascii="Times New Roman" w:hAnsi="Times New Roman" w:cs="Times New Roman"/>
                <w:sz w:val="24"/>
                <w:szCs w:val="24"/>
              </w:rPr>
              <w:t>yıllık çalışma takviminde belirlenen süreye bakılmaksızın yapılması.</w:t>
            </w:r>
          </w:p>
        </w:tc>
      </w:tr>
    </w:tbl>
    <w:p w14:paraId="7008DBBD" w14:textId="77777777" w:rsidR="004F480E" w:rsidRDefault="004F480E">
      <w:r>
        <w:br w:type="page"/>
      </w:r>
    </w:p>
    <w:tbl>
      <w:tblPr>
        <w:tblStyle w:val="TableGrid"/>
        <w:tblW w:w="991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4"/>
        <w:gridCol w:w="540"/>
        <w:gridCol w:w="367"/>
        <w:gridCol w:w="263"/>
        <w:gridCol w:w="271"/>
        <w:gridCol w:w="359"/>
        <w:gridCol w:w="90"/>
        <w:gridCol w:w="6210"/>
      </w:tblGrid>
      <w:tr w:rsidR="00DE38FC" w:rsidRPr="004F480E" w14:paraId="11DAA98B" w14:textId="77777777" w:rsidTr="00EE21CD">
        <w:tc>
          <w:tcPr>
            <w:tcW w:w="1814" w:type="dxa"/>
          </w:tcPr>
          <w:p w14:paraId="0575C5C0" w14:textId="5A89B59B" w:rsidR="00832217" w:rsidRPr="004F480E" w:rsidRDefault="00832217" w:rsidP="000701D6">
            <w:pPr>
              <w:jc w:val="both"/>
              <w:rPr>
                <w:rFonts w:ascii="Times New Roman" w:hAnsi="Times New Roman" w:cs="Times New Roman"/>
                <w:sz w:val="24"/>
                <w:szCs w:val="24"/>
              </w:rPr>
            </w:pPr>
          </w:p>
        </w:tc>
        <w:tc>
          <w:tcPr>
            <w:tcW w:w="540" w:type="dxa"/>
          </w:tcPr>
          <w:p w14:paraId="123019F7" w14:textId="77777777" w:rsidR="00832217" w:rsidRPr="004F480E" w:rsidRDefault="00832217" w:rsidP="000701D6">
            <w:pPr>
              <w:jc w:val="both"/>
              <w:rPr>
                <w:rFonts w:ascii="Times New Roman" w:hAnsi="Times New Roman" w:cs="Times New Roman"/>
                <w:sz w:val="24"/>
                <w:szCs w:val="24"/>
              </w:rPr>
            </w:pPr>
          </w:p>
        </w:tc>
        <w:tc>
          <w:tcPr>
            <w:tcW w:w="630" w:type="dxa"/>
            <w:gridSpan w:val="2"/>
          </w:tcPr>
          <w:p w14:paraId="5A60C995" w14:textId="77777777" w:rsidR="00832217" w:rsidRPr="004F480E" w:rsidRDefault="00832217" w:rsidP="000701D6">
            <w:pPr>
              <w:jc w:val="both"/>
              <w:rPr>
                <w:rFonts w:ascii="Times New Roman" w:hAnsi="Times New Roman" w:cs="Times New Roman"/>
                <w:sz w:val="24"/>
                <w:szCs w:val="24"/>
              </w:rPr>
            </w:pPr>
          </w:p>
        </w:tc>
        <w:tc>
          <w:tcPr>
            <w:tcW w:w="630" w:type="dxa"/>
            <w:gridSpan w:val="2"/>
          </w:tcPr>
          <w:p w14:paraId="4E224374" w14:textId="77777777" w:rsidR="00832217" w:rsidRPr="004F480E" w:rsidRDefault="00832217" w:rsidP="000701D6">
            <w:pPr>
              <w:jc w:val="both"/>
              <w:rPr>
                <w:rFonts w:ascii="Times New Roman" w:hAnsi="Times New Roman" w:cs="Times New Roman"/>
                <w:sz w:val="24"/>
                <w:szCs w:val="24"/>
              </w:rPr>
            </w:pPr>
            <w:r w:rsidRPr="004F480E">
              <w:rPr>
                <w:rFonts w:ascii="Times New Roman" w:hAnsi="Times New Roman" w:cs="Times New Roman"/>
                <w:sz w:val="24"/>
                <w:szCs w:val="24"/>
              </w:rPr>
              <w:t>(B)</w:t>
            </w:r>
          </w:p>
        </w:tc>
        <w:tc>
          <w:tcPr>
            <w:tcW w:w="6300" w:type="dxa"/>
            <w:gridSpan w:val="2"/>
          </w:tcPr>
          <w:p w14:paraId="13828951" w14:textId="77777777" w:rsidR="00832217" w:rsidRPr="004F480E" w:rsidRDefault="00832217" w:rsidP="007A6FE8">
            <w:pPr>
              <w:jc w:val="both"/>
              <w:rPr>
                <w:rFonts w:ascii="Times New Roman" w:hAnsi="Times New Roman" w:cs="Times New Roman"/>
                <w:sz w:val="24"/>
                <w:szCs w:val="24"/>
              </w:rPr>
            </w:pPr>
            <w:r w:rsidRPr="004F480E">
              <w:rPr>
                <w:rFonts w:ascii="Times New Roman" w:hAnsi="Times New Roman" w:cs="Times New Roman"/>
                <w:sz w:val="24"/>
                <w:szCs w:val="24"/>
              </w:rPr>
              <w:t>Bireylerin yetersizlik türü ve derecesi, tüm gelişim ve akademik disiplin alanlarındaki performansı, eğitim ihtiyaçları ile ilgi ve istekleri doğrultusunda ailenin de görüşü alınarak ikamet adresine göre mümkün olan en yakın okula</w:t>
            </w:r>
            <w:r w:rsidR="004106E1" w:rsidRPr="004F480E">
              <w:rPr>
                <w:rFonts w:ascii="Times New Roman" w:hAnsi="Times New Roman" w:cs="Times New Roman"/>
                <w:sz w:val="24"/>
                <w:szCs w:val="24"/>
              </w:rPr>
              <w:t xml:space="preserve"> </w:t>
            </w:r>
            <w:r w:rsidRPr="004F480E">
              <w:rPr>
                <w:rFonts w:ascii="Times New Roman" w:hAnsi="Times New Roman" w:cs="Times New Roman"/>
                <w:sz w:val="24"/>
                <w:szCs w:val="24"/>
              </w:rPr>
              <w:t>yerleştirilmesi</w:t>
            </w:r>
            <w:r w:rsidR="004106E1" w:rsidRPr="004F480E">
              <w:rPr>
                <w:rFonts w:ascii="Times New Roman" w:hAnsi="Times New Roman" w:cs="Times New Roman"/>
                <w:sz w:val="24"/>
                <w:szCs w:val="24"/>
              </w:rPr>
              <w:t xml:space="preserve"> yapılır.</w:t>
            </w:r>
          </w:p>
        </w:tc>
      </w:tr>
      <w:tr w:rsidR="00DE38FC" w:rsidRPr="004F480E" w14:paraId="05F73E94" w14:textId="77777777" w:rsidTr="00EE21CD">
        <w:tc>
          <w:tcPr>
            <w:tcW w:w="1814" w:type="dxa"/>
          </w:tcPr>
          <w:p w14:paraId="0CA6E70E" w14:textId="3DB830EB" w:rsidR="00C37EB9" w:rsidRPr="004F480E" w:rsidRDefault="00EE21CD" w:rsidP="000701D6">
            <w:pPr>
              <w:jc w:val="both"/>
              <w:rPr>
                <w:rFonts w:ascii="Times New Roman" w:hAnsi="Times New Roman" w:cs="Times New Roman"/>
                <w:sz w:val="24"/>
                <w:szCs w:val="24"/>
              </w:rPr>
            </w:pPr>
            <w:r w:rsidRPr="004F480E">
              <w:rPr>
                <w:rFonts w:ascii="Times New Roman" w:hAnsi="Times New Roman" w:cs="Times New Roman"/>
              </w:rPr>
              <w:br w:type="page"/>
            </w:r>
          </w:p>
        </w:tc>
        <w:tc>
          <w:tcPr>
            <w:tcW w:w="540" w:type="dxa"/>
          </w:tcPr>
          <w:p w14:paraId="79FAC858" w14:textId="77777777" w:rsidR="00C37EB9" w:rsidRPr="004F480E" w:rsidRDefault="00C37EB9" w:rsidP="000701D6">
            <w:pPr>
              <w:jc w:val="both"/>
              <w:rPr>
                <w:rFonts w:ascii="Times New Roman" w:hAnsi="Times New Roman" w:cs="Times New Roman"/>
                <w:sz w:val="24"/>
                <w:szCs w:val="24"/>
              </w:rPr>
            </w:pPr>
          </w:p>
        </w:tc>
        <w:tc>
          <w:tcPr>
            <w:tcW w:w="630" w:type="dxa"/>
            <w:gridSpan w:val="2"/>
          </w:tcPr>
          <w:p w14:paraId="24E4C404" w14:textId="77777777" w:rsidR="00C37EB9" w:rsidRPr="004F480E" w:rsidRDefault="00C37EB9" w:rsidP="000701D6">
            <w:pPr>
              <w:jc w:val="both"/>
              <w:rPr>
                <w:rFonts w:ascii="Times New Roman" w:hAnsi="Times New Roman" w:cs="Times New Roman"/>
                <w:sz w:val="24"/>
                <w:szCs w:val="24"/>
              </w:rPr>
            </w:pPr>
            <w:r w:rsidRPr="004F480E">
              <w:rPr>
                <w:rFonts w:ascii="Times New Roman" w:hAnsi="Times New Roman" w:cs="Times New Roman"/>
                <w:sz w:val="24"/>
                <w:szCs w:val="24"/>
              </w:rPr>
              <w:t>(3)</w:t>
            </w:r>
          </w:p>
        </w:tc>
        <w:tc>
          <w:tcPr>
            <w:tcW w:w="6930" w:type="dxa"/>
            <w:gridSpan w:val="4"/>
          </w:tcPr>
          <w:p w14:paraId="7740A497" w14:textId="77777777" w:rsidR="00C37EB9" w:rsidRPr="004F480E" w:rsidRDefault="00C37EB9" w:rsidP="007A6FE8">
            <w:pPr>
              <w:jc w:val="both"/>
              <w:rPr>
                <w:rFonts w:ascii="Times New Roman" w:hAnsi="Times New Roman" w:cs="Times New Roman"/>
                <w:strike/>
                <w:sz w:val="24"/>
                <w:szCs w:val="24"/>
              </w:rPr>
            </w:pPr>
            <w:r w:rsidRPr="004F480E">
              <w:rPr>
                <w:rFonts w:ascii="Times New Roman" w:hAnsi="Times New Roman" w:cs="Times New Roman"/>
                <w:sz w:val="24"/>
                <w:szCs w:val="24"/>
              </w:rPr>
              <w:t>Eğitimin her aşamasında, bireyin gelişimi ve eğitim performansı doğrultusunda gerekli görüldüğü hallerde, durumuna uygun yeni bir okula yerleştirme kararı alınabilir.</w:t>
            </w:r>
          </w:p>
        </w:tc>
      </w:tr>
      <w:tr w:rsidR="00DE38FC" w:rsidRPr="004F480E" w14:paraId="21EACB88" w14:textId="77777777" w:rsidTr="00EE21CD">
        <w:tc>
          <w:tcPr>
            <w:tcW w:w="1814" w:type="dxa"/>
          </w:tcPr>
          <w:p w14:paraId="792861D8" w14:textId="77777777" w:rsidR="00C37EB9" w:rsidRPr="004F480E" w:rsidRDefault="00C37EB9" w:rsidP="000701D6">
            <w:pPr>
              <w:jc w:val="both"/>
              <w:rPr>
                <w:rFonts w:ascii="Times New Roman" w:hAnsi="Times New Roman" w:cs="Times New Roman"/>
                <w:sz w:val="24"/>
                <w:szCs w:val="24"/>
              </w:rPr>
            </w:pPr>
          </w:p>
        </w:tc>
        <w:tc>
          <w:tcPr>
            <w:tcW w:w="540" w:type="dxa"/>
          </w:tcPr>
          <w:p w14:paraId="1D3E9082" w14:textId="77777777" w:rsidR="00C37EB9" w:rsidRPr="004F480E" w:rsidRDefault="00C37EB9" w:rsidP="000701D6">
            <w:pPr>
              <w:jc w:val="both"/>
              <w:rPr>
                <w:rFonts w:ascii="Times New Roman" w:hAnsi="Times New Roman" w:cs="Times New Roman"/>
                <w:sz w:val="24"/>
                <w:szCs w:val="24"/>
              </w:rPr>
            </w:pPr>
          </w:p>
        </w:tc>
        <w:tc>
          <w:tcPr>
            <w:tcW w:w="630" w:type="dxa"/>
            <w:gridSpan w:val="2"/>
          </w:tcPr>
          <w:p w14:paraId="043A9A94" w14:textId="77777777" w:rsidR="00C37EB9" w:rsidRPr="004F480E" w:rsidRDefault="00C37EB9" w:rsidP="000701D6">
            <w:pPr>
              <w:jc w:val="both"/>
              <w:rPr>
                <w:rFonts w:ascii="Times New Roman" w:hAnsi="Times New Roman" w:cs="Times New Roman"/>
                <w:sz w:val="24"/>
                <w:szCs w:val="24"/>
              </w:rPr>
            </w:pPr>
            <w:r w:rsidRPr="004F480E">
              <w:rPr>
                <w:rFonts w:ascii="Times New Roman" w:hAnsi="Times New Roman" w:cs="Times New Roman"/>
                <w:sz w:val="24"/>
                <w:szCs w:val="24"/>
              </w:rPr>
              <w:t>(4)</w:t>
            </w:r>
          </w:p>
        </w:tc>
        <w:tc>
          <w:tcPr>
            <w:tcW w:w="6930" w:type="dxa"/>
            <w:gridSpan w:val="4"/>
          </w:tcPr>
          <w:p w14:paraId="5748E0F4" w14:textId="4DA32A79" w:rsidR="00C37EB9" w:rsidRPr="004F480E" w:rsidRDefault="00C37EB9" w:rsidP="00172685">
            <w:pPr>
              <w:jc w:val="both"/>
              <w:rPr>
                <w:rFonts w:ascii="Times New Roman" w:hAnsi="Times New Roman" w:cs="Times New Roman"/>
                <w:sz w:val="24"/>
                <w:szCs w:val="24"/>
              </w:rPr>
            </w:pPr>
            <w:r w:rsidRPr="004F480E">
              <w:rPr>
                <w:rFonts w:ascii="Times New Roman" w:hAnsi="Times New Roman" w:cs="Times New Roman"/>
                <w:sz w:val="24"/>
                <w:szCs w:val="24"/>
              </w:rPr>
              <w:t xml:space="preserve">Özel eğitim değerlendirme raporu doğrultusunda </w:t>
            </w:r>
            <w:r w:rsidR="00172685" w:rsidRPr="004F480E">
              <w:rPr>
                <w:rFonts w:ascii="Times New Roman" w:hAnsi="Times New Roman" w:cs="Times New Roman"/>
                <w:sz w:val="24"/>
                <w:szCs w:val="24"/>
              </w:rPr>
              <w:t>özel gereksinimli birey</w:t>
            </w:r>
            <w:r w:rsidRPr="004F480E">
              <w:rPr>
                <w:rFonts w:ascii="Times New Roman" w:hAnsi="Times New Roman" w:cs="Times New Roman"/>
                <w:sz w:val="24"/>
                <w:szCs w:val="24"/>
              </w:rPr>
              <w:t xml:space="preserve">in devam ettiği okulun bağlı olduğu daire özel gereksinimli bireyi okullardaki genel eğitim sınıfına, kaynak oda </w:t>
            </w:r>
            <w:r w:rsidR="004F480E">
              <w:rPr>
                <w:rFonts w:ascii="Times New Roman" w:hAnsi="Times New Roman" w:cs="Times New Roman"/>
                <w:sz w:val="24"/>
                <w:szCs w:val="24"/>
              </w:rPr>
              <w:t xml:space="preserve">(destek odası) </w:t>
            </w:r>
            <w:r w:rsidRPr="004F480E">
              <w:rPr>
                <w:rFonts w:ascii="Times New Roman" w:hAnsi="Times New Roman" w:cs="Times New Roman"/>
                <w:sz w:val="24"/>
                <w:szCs w:val="24"/>
              </w:rPr>
              <w:t>desteği ile genel eğitim sınıfına ve/veya özel eğitim okuluna yerleştirir.</w:t>
            </w:r>
          </w:p>
        </w:tc>
      </w:tr>
      <w:tr w:rsidR="00DE38FC" w:rsidRPr="004F480E" w14:paraId="7C638073" w14:textId="77777777" w:rsidTr="00EE21CD">
        <w:tc>
          <w:tcPr>
            <w:tcW w:w="1814" w:type="dxa"/>
          </w:tcPr>
          <w:p w14:paraId="3A26E148" w14:textId="77777777" w:rsidR="00832217" w:rsidRPr="004F480E" w:rsidRDefault="00832217" w:rsidP="000701D6">
            <w:pPr>
              <w:jc w:val="both"/>
              <w:rPr>
                <w:rFonts w:ascii="Times New Roman" w:hAnsi="Times New Roman" w:cs="Times New Roman"/>
                <w:sz w:val="24"/>
                <w:szCs w:val="24"/>
              </w:rPr>
            </w:pPr>
          </w:p>
        </w:tc>
        <w:tc>
          <w:tcPr>
            <w:tcW w:w="907" w:type="dxa"/>
            <w:gridSpan w:val="2"/>
          </w:tcPr>
          <w:p w14:paraId="009D6592" w14:textId="77777777" w:rsidR="00832217" w:rsidRPr="004F480E" w:rsidRDefault="00832217" w:rsidP="000701D6">
            <w:pPr>
              <w:jc w:val="both"/>
              <w:rPr>
                <w:rFonts w:ascii="Times New Roman" w:hAnsi="Times New Roman" w:cs="Times New Roman"/>
                <w:sz w:val="24"/>
                <w:szCs w:val="24"/>
              </w:rPr>
            </w:pPr>
          </w:p>
        </w:tc>
        <w:tc>
          <w:tcPr>
            <w:tcW w:w="534" w:type="dxa"/>
            <w:gridSpan w:val="2"/>
          </w:tcPr>
          <w:p w14:paraId="314E406C" w14:textId="77777777" w:rsidR="00832217" w:rsidRPr="004F480E" w:rsidRDefault="00832217" w:rsidP="007A6FE8">
            <w:pPr>
              <w:jc w:val="both"/>
              <w:rPr>
                <w:rFonts w:ascii="Times New Roman" w:hAnsi="Times New Roman" w:cs="Times New Roman"/>
                <w:sz w:val="24"/>
                <w:szCs w:val="24"/>
              </w:rPr>
            </w:pPr>
          </w:p>
        </w:tc>
        <w:tc>
          <w:tcPr>
            <w:tcW w:w="6659" w:type="dxa"/>
            <w:gridSpan w:val="3"/>
          </w:tcPr>
          <w:p w14:paraId="220A336C" w14:textId="77777777" w:rsidR="00832217" w:rsidRPr="004F480E" w:rsidRDefault="00832217" w:rsidP="008D6451">
            <w:pPr>
              <w:jc w:val="both"/>
              <w:rPr>
                <w:rFonts w:ascii="Times New Roman" w:hAnsi="Times New Roman" w:cs="Times New Roman"/>
                <w:sz w:val="24"/>
                <w:szCs w:val="24"/>
              </w:rPr>
            </w:pPr>
          </w:p>
        </w:tc>
      </w:tr>
      <w:tr w:rsidR="00DE38FC" w:rsidRPr="004F480E" w14:paraId="40B101A1" w14:textId="77777777" w:rsidTr="00EE21CD">
        <w:tc>
          <w:tcPr>
            <w:tcW w:w="1814" w:type="dxa"/>
          </w:tcPr>
          <w:p w14:paraId="1043A58B" w14:textId="77777777" w:rsidR="00AF37B0" w:rsidRPr="004F480E" w:rsidRDefault="00AF37B0" w:rsidP="000701D6">
            <w:pPr>
              <w:jc w:val="both"/>
              <w:rPr>
                <w:rFonts w:ascii="Times New Roman" w:hAnsi="Times New Roman" w:cs="Times New Roman"/>
                <w:bCs/>
                <w:sz w:val="24"/>
                <w:szCs w:val="24"/>
              </w:rPr>
            </w:pPr>
            <w:r w:rsidRPr="004F480E">
              <w:rPr>
                <w:rFonts w:ascii="Times New Roman" w:hAnsi="Times New Roman" w:cs="Times New Roman"/>
                <w:bCs/>
                <w:sz w:val="24"/>
                <w:szCs w:val="24"/>
              </w:rPr>
              <w:t>Yerleştirmeye İlişkin İtiraz</w:t>
            </w:r>
          </w:p>
        </w:tc>
        <w:tc>
          <w:tcPr>
            <w:tcW w:w="8100" w:type="dxa"/>
            <w:gridSpan w:val="7"/>
          </w:tcPr>
          <w:p w14:paraId="0E3274A1" w14:textId="37DCC4FE" w:rsidR="00064CE9" w:rsidRPr="004F480E" w:rsidRDefault="0055790A" w:rsidP="00EE21CD">
            <w:pPr>
              <w:jc w:val="both"/>
              <w:rPr>
                <w:rFonts w:ascii="Times New Roman" w:hAnsi="Times New Roman" w:cs="Times New Roman"/>
                <w:sz w:val="24"/>
                <w:szCs w:val="24"/>
              </w:rPr>
            </w:pPr>
            <w:r w:rsidRPr="004F480E">
              <w:rPr>
                <w:rFonts w:ascii="Times New Roman" w:hAnsi="Times New Roman" w:cs="Times New Roman"/>
                <w:sz w:val="24"/>
                <w:szCs w:val="24"/>
              </w:rPr>
              <w:t xml:space="preserve">11. </w:t>
            </w:r>
            <w:r w:rsidR="00AF37B0" w:rsidRPr="004F480E">
              <w:rPr>
                <w:rFonts w:ascii="Times New Roman" w:hAnsi="Times New Roman" w:cs="Times New Roman"/>
                <w:sz w:val="24"/>
                <w:szCs w:val="24"/>
              </w:rPr>
              <w:t xml:space="preserve">Yerleştirme kararına ilişikin itiraz, özel </w:t>
            </w:r>
            <w:r w:rsidR="00401CE9" w:rsidRPr="004F480E">
              <w:rPr>
                <w:rFonts w:ascii="Times New Roman" w:hAnsi="Times New Roman" w:cs="Times New Roman"/>
                <w:sz w:val="24"/>
                <w:szCs w:val="24"/>
              </w:rPr>
              <w:t>gereksinim</w:t>
            </w:r>
            <w:r w:rsidR="00771FAD" w:rsidRPr="004F480E">
              <w:rPr>
                <w:rFonts w:ascii="Times New Roman" w:hAnsi="Times New Roman" w:cs="Times New Roman"/>
                <w:sz w:val="24"/>
                <w:szCs w:val="24"/>
              </w:rPr>
              <w:t>l</w:t>
            </w:r>
            <w:r w:rsidR="00401CE9" w:rsidRPr="004F480E">
              <w:rPr>
                <w:rFonts w:ascii="Times New Roman" w:hAnsi="Times New Roman" w:cs="Times New Roman"/>
                <w:sz w:val="24"/>
                <w:szCs w:val="24"/>
              </w:rPr>
              <w:t xml:space="preserve">i </w:t>
            </w:r>
            <w:r w:rsidR="00AF37B0" w:rsidRPr="004F480E">
              <w:rPr>
                <w:rFonts w:ascii="Times New Roman" w:hAnsi="Times New Roman" w:cs="Times New Roman"/>
                <w:sz w:val="24"/>
                <w:szCs w:val="24"/>
              </w:rPr>
              <w:t>bireyin velisi ve/veya bakmakla yükümlü olan kurum veya özel gereksinimli bireyin yerleştirildiği okul tarafından okulun bağlı olduğu daireye yapılır.</w:t>
            </w:r>
          </w:p>
        </w:tc>
      </w:tr>
      <w:tr w:rsidR="00DE38FC" w:rsidRPr="004F480E" w14:paraId="735BC34A" w14:textId="77777777" w:rsidTr="00EE21CD">
        <w:tc>
          <w:tcPr>
            <w:tcW w:w="1814" w:type="dxa"/>
          </w:tcPr>
          <w:p w14:paraId="61985FB8" w14:textId="77777777" w:rsidR="00D05F8E" w:rsidRPr="004F480E" w:rsidRDefault="00D05F8E" w:rsidP="000701D6">
            <w:pPr>
              <w:jc w:val="both"/>
              <w:rPr>
                <w:rFonts w:ascii="Times New Roman" w:hAnsi="Times New Roman" w:cs="Times New Roman"/>
                <w:sz w:val="24"/>
                <w:szCs w:val="24"/>
              </w:rPr>
            </w:pPr>
          </w:p>
        </w:tc>
        <w:tc>
          <w:tcPr>
            <w:tcW w:w="540" w:type="dxa"/>
          </w:tcPr>
          <w:p w14:paraId="2D9CF4B4" w14:textId="77777777" w:rsidR="00D05F8E" w:rsidRPr="004F480E" w:rsidRDefault="00D05F8E" w:rsidP="000701D6">
            <w:pPr>
              <w:jc w:val="both"/>
              <w:rPr>
                <w:rFonts w:ascii="Times New Roman" w:hAnsi="Times New Roman" w:cs="Times New Roman"/>
                <w:sz w:val="24"/>
                <w:szCs w:val="24"/>
              </w:rPr>
            </w:pPr>
          </w:p>
        </w:tc>
        <w:tc>
          <w:tcPr>
            <w:tcW w:w="630" w:type="dxa"/>
            <w:gridSpan w:val="2"/>
          </w:tcPr>
          <w:p w14:paraId="79647594" w14:textId="77777777" w:rsidR="00D05F8E" w:rsidRPr="004F480E" w:rsidRDefault="00D05F8E" w:rsidP="007A6FE8">
            <w:pPr>
              <w:jc w:val="both"/>
              <w:rPr>
                <w:rFonts w:ascii="Times New Roman" w:hAnsi="Times New Roman" w:cs="Times New Roman"/>
                <w:bCs/>
                <w:sz w:val="24"/>
                <w:szCs w:val="24"/>
              </w:rPr>
            </w:pPr>
            <w:r w:rsidRPr="004F480E">
              <w:rPr>
                <w:rFonts w:ascii="Times New Roman" w:hAnsi="Times New Roman" w:cs="Times New Roman"/>
                <w:bCs/>
                <w:sz w:val="24"/>
                <w:szCs w:val="24"/>
              </w:rPr>
              <w:t>(1)</w:t>
            </w:r>
          </w:p>
        </w:tc>
        <w:tc>
          <w:tcPr>
            <w:tcW w:w="630" w:type="dxa"/>
            <w:gridSpan w:val="2"/>
          </w:tcPr>
          <w:p w14:paraId="1DFFA6F4" w14:textId="77777777" w:rsidR="00D05F8E" w:rsidRPr="004F480E" w:rsidRDefault="00D05F8E" w:rsidP="008D6451">
            <w:pPr>
              <w:jc w:val="both"/>
              <w:rPr>
                <w:rFonts w:ascii="Times New Roman" w:hAnsi="Times New Roman" w:cs="Times New Roman"/>
                <w:bCs/>
                <w:sz w:val="24"/>
                <w:szCs w:val="24"/>
              </w:rPr>
            </w:pPr>
            <w:r w:rsidRPr="004F480E">
              <w:rPr>
                <w:rFonts w:ascii="Times New Roman" w:hAnsi="Times New Roman" w:cs="Times New Roman"/>
                <w:bCs/>
                <w:sz w:val="24"/>
                <w:szCs w:val="24"/>
              </w:rPr>
              <w:t>(A)</w:t>
            </w:r>
          </w:p>
        </w:tc>
        <w:tc>
          <w:tcPr>
            <w:tcW w:w="6300" w:type="dxa"/>
            <w:gridSpan w:val="2"/>
          </w:tcPr>
          <w:p w14:paraId="73B49F9A" w14:textId="3380A64C" w:rsidR="00D05F8E" w:rsidRPr="004F480E" w:rsidRDefault="00D05F8E" w:rsidP="00BA1CD6">
            <w:pPr>
              <w:jc w:val="both"/>
              <w:rPr>
                <w:rFonts w:ascii="Times New Roman" w:hAnsi="Times New Roman" w:cs="Times New Roman"/>
                <w:sz w:val="24"/>
                <w:szCs w:val="24"/>
              </w:rPr>
            </w:pPr>
            <w:r w:rsidRPr="004F480E">
              <w:rPr>
                <w:rFonts w:ascii="Times New Roman" w:hAnsi="Times New Roman" w:cs="Times New Roman"/>
                <w:sz w:val="24"/>
                <w:szCs w:val="24"/>
              </w:rPr>
              <w:t>Özel</w:t>
            </w:r>
            <w:r w:rsidR="00401CE9" w:rsidRPr="004F480E">
              <w:rPr>
                <w:rFonts w:ascii="Times New Roman" w:hAnsi="Times New Roman" w:cs="Times New Roman"/>
                <w:sz w:val="24"/>
                <w:szCs w:val="24"/>
              </w:rPr>
              <w:t xml:space="preserve"> gereksinim</w:t>
            </w:r>
            <w:r w:rsidR="00771FAD" w:rsidRPr="004F480E">
              <w:rPr>
                <w:rFonts w:ascii="Times New Roman" w:hAnsi="Times New Roman" w:cs="Times New Roman"/>
                <w:sz w:val="24"/>
                <w:szCs w:val="24"/>
              </w:rPr>
              <w:t>l</w:t>
            </w:r>
            <w:r w:rsidR="00401CE9" w:rsidRPr="004F480E">
              <w:rPr>
                <w:rFonts w:ascii="Times New Roman" w:hAnsi="Times New Roman" w:cs="Times New Roman"/>
                <w:sz w:val="24"/>
                <w:szCs w:val="24"/>
              </w:rPr>
              <w:t xml:space="preserve">i </w:t>
            </w:r>
            <w:r w:rsidRPr="004F480E">
              <w:rPr>
                <w:rFonts w:ascii="Times New Roman" w:hAnsi="Times New Roman" w:cs="Times New Roman"/>
                <w:sz w:val="24"/>
                <w:szCs w:val="24"/>
              </w:rPr>
              <w:t xml:space="preserve">bireyin velisi ve/veya bakmakla yükümlü kurum, yerleştirme kararının verildiği tarihten </w:t>
            </w:r>
            <w:r w:rsidR="001C450C" w:rsidRPr="004F480E">
              <w:rPr>
                <w:rFonts w:ascii="Times New Roman" w:hAnsi="Times New Roman" w:cs="Times New Roman"/>
                <w:sz w:val="24"/>
                <w:szCs w:val="24"/>
              </w:rPr>
              <w:t>başlayarak</w:t>
            </w:r>
            <w:r w:rsidR="00BA1CD6" w:rsidRPr="004F480E">
              <w:rPr>
                <w:rFonts w:ascii="Times New Roman" w:hAnsi="Times New Roman" w:cs="Times New Roman"/>
                <w:sz w:val="24"/>
                <w:szCs w:val="24"/>
              </w:rPr>
              <w:t>, ve</w:t>
            </w:r>
          </w:p>
        </w:tc>
      </w:tr>
      <w:tr w:rsidR="00DE38FC" w:rsidRPr="004F480E" w14:paraId="4C4A5F35" w14:textId="77777777" w:rsidTr="00EE21CD">
        <w:trPr>
          <w:trHeight w:val="558"/>
        </w:trPr>
        <w:tc>
          <w:tcPr>
            <w:tcW w:w="1814" w:type="dxa"/>
          </w:tcPr>
          <w:p w14:paraId="225FE0E6" w14:textId="77777777" w:rsidR="00D05F8E" w:rsidRPr="004F480E" w:rsidRDefault="00D05F8E" w:rsidP="000701D6">
            <w:pPr>
              <w:jc w:val="both"/>
              <w:rPr>
                <w:rFonts w:ascii="Times New Roman" w:hAnsi="Times New Roman" w:cs="Times New Roman"/>
                <w:sz w:val="24"/>
                <w:szCs w:val="24"/>
              </w:rPr>
            </w:pPr>
          </w:p>
        </w:tc>
        <w:tc>
          <w:tcPr>
            <w:tcW w:w="540" w:type="dxa"/>
          </w:tcPr>
          <w:p w14:paraId="5343AA80" w14:textId="77777777" w:rsidR="00D05F8E" w:rsidRPr="004F480E" w:rsidRDefault="00D05F8E" w:rsidP="000701D6">
            <w:pPr>
              <w:jc w:val="both"/>
              <w:rPr>
                <w:rFonts w:ascii="Times New Roman" w:hAnsi="Times New Roman" w:cs="Times New Roman"/>
                <w:sz w:val="24"/>
                <w:szCs w:val="24"/>
              </w:rPr>
            </w:pPr>
          </w:p>
        </w:tc>
        <w:tc>
          <w:tcPr>
            <w:tcW w:w="630" w:type="dxa"/>
            <w:gridSpan w:val="2"/>
          </w:tcPr>
          <w:p w14:paraId="65F0CD42" w14:textId="77777777" w:rsidR="00D05F8E" w:rsidRPr="004F480E" w:rsidRDefault="00D05F8E" w:rsidP="007A6FE8">
            <w:pPr>
              <w:jc w:val="both"/>
              <w:rPr>
                <w:rFonts w:ascii="Times New Roman" w:hAnsi="Times New Roman" w:cs="Times New Roman"/>
                <w:sz w:val="24"/>
                <w:szCs w:val="24"/>
              </w:rPr>
            </w:pPr>
          </w:p>
        </w:tc>
        <w:tc>
          <w:tcPr>
            <w:tcW w:w="630" w:type="dxa"/>
            <w:gridSpan w:val="2"/>
          </w:tcPr>
          <w:p w14:paraId="61FF583B" w14:textId="77777777" w:rsidR="00D05F8E" w:rsidRPr="004F480E" w:rsidRDefault="00D05F8E" w:rsidP="008D6451">
            <w:pPr>
              <w:jc w:val="both"/>
              <w:rPr>
                <w:rFonts w:ascii="Times New Roman" w:hAnsi="Times New Roman" w:cs="Times New Roman"/>
                <w:bCs/>
                <w:sz w:val="24"/>
                <w:szCs w:val="24"/>
              </w:rPr>
            </w:pPr>
            <w:r w:rsidRPr="004F480E">
              <w:rPr>
                <w:rFonts w:ascii="Times New Roman" w:hAnsi="Times New Roman" w:cs="Times New Roman"/>
                <w:bCs/>
                <w:sz w:val="24"/>
                <w:szCs w:val="24"/>
              </w:rPr>
              <w:t>(B)</w:t>
            </w:r>
          </w:p>
        </w:tc>
        <w:tc>
          <w:tcPr>
            <w:tcW w:w="6300" w:type="dxa"/>
            <w:gridSpan w:val="2"/>
          </w:tcPr>
          <w:p w14:paraId="1BE8C7EC" w14:textId="62BBD332" w:rsidR="00064CE9" w:rsidRPr="004F480E" w:rsidRDefault="00D05F8E" w:rsidP="00BA1CD6">
            <w:pPr>
              <w:jc w:val="both"/>
              <w:rPr>
                <w:rFonts w:ascii="Times New Roman" w:hAnsi="Times New Roman" w:cs="Times New Roman"/>
                <w:sz w:val="24"/>
                <w:szCs w:val="24"/>
              </w:rPr>
            </w:pPr>
            <w:r w:rsidRPr="004F480E">
              <w:rPr>
                <w:rFonts w:ascii="Times New Roman" w:hAnsi="Times New Roman" w:cs="Times New Roman"/>
                <w:sz w:val="24"/>
                <w:szCs w:val="24"/>
              </w:rPr>
              <w:t>Yerleştirme kararı verilen okul</w:t>
            </w:r>
            <w:r w:rsidR="001C450C" w:rsidRPr="004F480E">
              <w:rPr>
                <w:rFonts w:ascii="Times New Roman" w:hAnsi="Times New Roman" w:cs="Times New Roman"/>
                <w:sz w:val="24"/>
                <w:szCs w:val="24"/>
              </w:rPr>
              <w:t xml:space="preserve"> ise</w:t>
            </w:r>
            <w:r w:rsidRPr="004F480E">
              <w:rPr>
                <w:rFonts w:ascii="Times New Roman" w:hAnsi="Times New Roman" w:cs="Times New Roman"/>
                <w:sz w:val="24"/>
                <w:szCs w:val="24"/>
              </w:rPr>
              <w:t>, yerleştirme tarihinde</w:t>
            </w:r>
            <w:r w:rsidR="001C450C" w:rsidRPr="004F480E">
              <w:rPr>
                <w:rFonts w:ascii="Times New Roman" w:hAnsi="Times New Roman" w:cs="Times New Roman"/>
                <w:sz w:val="24"/>
                <w:szCs w:val="24"/>
              </w:rPr>
              <w:t>n başlayarak</w:t>
            </w:r>
            <w:r w:rsidRPr="004F480E">
              <w:rPr>
                <w:rFonts w:ascii="Times New Roman" w:hAnsi="Times New Roman" w:cs="Times New Roman"/>
                <w:sz w:val="24"/>
                <w:szCs w:val="24"/>
              </w:rPr>
              <w:t xml:space="preserve"> 40 </w:t>
            </w:r>
            <w:r w:rsidR="00EE21CD" w:rsidRPr="004F480E">
              <w:rPr>
                <w:rFonts w:ascii="Times New Roman" w:hAnsi="Times New Roman" w:cs="Times New Roman"/>
                <w:sz w:val="24"/>
                <w:szCs w:val="24"/>
              </w:rPr>
              <w:t xml:space="preserve">(kırk) </w:t>
            </w:r>
            <w:r w:rsidRPr="004F480E">
              <w:rPr>
                <w:rFonts w:ascii="Times New Roman" w:hAnsi="Times New Roman" w:cs="Times New Roman"/>
                <w:sz w:val="24"/>
                <w:szCs w:val="24"/>
              </w:rPr>
              <w:t xml:space="preserve">iş günü tamamlandıktan </w:t>
            </w:r>
            <w:r w:rsidR="001C450C" w:rsidRPr="004F480E">
              <w:rPr>
                <w:rFonts w:ascii="Times New Roman" w:hAnsi="Times New Roman" w:cs="Times New Roman"/>
                <w:sz w:val="24"/>
                <w:szCs w:val="24"/>
              </w:rPr>
              <w:t>sonra</w:t>
            </w:r>
          </w:p>
        </w:tc>
      </w:tr>
      <w:tr w:rsidR="00BA1CD6" w:rsidRPr="004F480E" w14:paraId="07C26E34" w14:textId="77777777" w:rsidTr="00EE21CD">
        <w:trPr>
          <w:trHeight w:val="270"/>
        </w:trPr>
        <w:tc>
          <w:tcPr>
            <w:tcW w:w="1814" w:type="dxa"/>
          </w:tcPr>
          <w:p w14:paraId="5E16ABF9" w14:textId="77777777" w:rsidR="00BA1CD6" w:rsidRPr="004F480E" w:rsidRDefault="00BA1CD6" w:rsidP="000701D6">
            <w:pPr>
              <w:jc w:val="both"/>
              <w:rPr>
                <w:rFonts w:ascii="Times New Roman" w:hAnsi="Times New Roman" w:cs="Times New Roman"/>
                <w:sz w:val="24"/>
                <w:szCs w:val="24"/>
              </w:rPr>
            </w:pPr>
          </w:p>
        </w:tc>
        <w:tc>
          <w:tcPr>
            <w:tcW w:w="540" w:type="dxa"/>
          </w:tcPr>
          <w:p w14:paraId="26D06911" w14:textId="77777777" w:rsidR="00BA1CD6" w:rsidRPr="004F480E" w:rsidRDefault="00BA1CD6" w:rsidP="000701D6">
            <w:pPr>
              <w:jc w:val="both"/>
              <w:rPr>
                <w:rFonts w:ascii="Times New Roman" w:hAnsi="Times New Roman" w:cs="Times New Roman"/>
                <w:sz w:val="24"/>
                <w:szCs w:val="24"/>
              </w:rPr>
            </w:pPr>
          </w:p>
        </w:tc>
        <w:tc>
          <w:tcPr>
            <w:tcW w:w="630" w:type="dxa"/>
            <w:gridSpan w:val="2"/>
          </w:tcPr>
          <w:p w14:paraId="245B8373" w14:textId="77777777" w:rsidR="00BA1CD6" w:rsidRPr="004F480E" w:rsidRDefault="00BA1CD6" w:rsidP="007A6FE8">
            <w:pPr>
              <w:jc w:val="both"/>
              <w:rPr>
                <w:rFonts w:ascii="Times New Roman" w:hAnsi="Times New Roman" w:cs="Times New Roman"/>
                <w:sz w:val="24"/>
                <w:szCs w:val="24"/>
              </w:rPr>
            </w:pPr>
          </w:p>
        </w:tc>
        <w:tc>
          <w:tcPr>
            <w:tcW w:w="6930" w:type="dxa"/>
            <w:gridSpan w:val="4"/>
          </w:tcPr>
          <w:p w14:paraId="418AE00F" w14:textId="74376D91" w:rsidR="00BA1CD6" w:rsidRPr="004F480E" w:rsidRDefault="00BA1CD6" w:rsidP="00771FAD">
            <w:pPr>
              <w:jc w:val="both"/>
              <w:rPr>
                <w:rFonts w:ascii="Times New Roman" w:hAnsi="Times New Roman" w:cs="Times New Roman"/>
                <w:sz w:val="24"/>
                <w:szCs w:val="24"/>
              </w:rPr>
            </w:pPr>
            <w:r w:rsidRPr="004F480E">
              <w:rPr>
                <w:rFonts w:ascii="Times New Roman" w:hAnsi="Times New Roman" w:cs="Times New Roman"/>
                <w:sz w:val="24"/>
                <w:szCs w:val="24"/>
              </w:rPr>
              <w:t>özel gereksinimli bireyin okulunun bağlı olduğu daireye itiraz edebilir.</w:t>
            </w:r>
          </w:p>
        </w:tc>
      </w:tr>
      <w:tr w:rsidR="00DE38FC" w:rsidRPr="004F480E" w14:paraId="4C996F54" w14:textId="77777777" w:rsidTr="00EE21CD">
        <w:tc>
          <w:tcPr>
            <w:tcW w:w="1814" w:type="dxa"/>
          </w:tcPr>
          <w:p w14:paraId="5C33501D" w14:textId="77777777" w:rsidR="001C450C" w:rsidRPr="004F480E" w:rsidRDefault="001C450C" w:rsidP="000701D6">
            <w:pPr>
              <w:jc w:val="both"/>
              <w:rPr>
                <w:rFonts w:ascii="Times New Roman" w:hAnsi="Times New Roman" w:cs="Times New Roman"/>
                <w:sz w:val="24"/>
                <w:szCs w:val="24"/>
              </w:rPr>
            </w:pPr>
          </w:p>
        </w:tc>
        <w:tc>
          <w:tcPr>
            <w:tcW w:w="540" w:type="dxa"/>
          </w:tcPr>
          <w:p w14:paraId="37955CE6" w14:textId="77777777" w:rsidR="001C450C" w:rsidRPr="004F480E" w:rsidRDefault="001C450C" w:rsidP="000701D6">
            <w:pPr>
              <w:jc w:val="both"/>
              <w:rPr>
                <w:rFonts w:ascii="Times New Roman" w:hAnsi="Times New Roman" w:cs="Times New Roman"/>
                <w:sz w:val="24"/>
                <w:szCs w:val="24"/>
              </w:rPr>
            </w:pPr>
          </w:p>
        </w:tc>
        <w:tc>
          <w:tcPr>
            <w:tcW w:w="630" w:type="dxa"/>
            <w:gridSpan w:val="2"/>
          </w:tcPr>
          <w:p w14:paraId="7819C0C3" w14:textId="40AA4FDF" w:rsidR="00064CE9" w:rsidRPr="004F480E" w:rsidRDefault="00064CE9" w:rsidP="007A6FE8">
            <w:pPr>
              <w:jc w:val="both"/>
              <w:rPr>
                <w:rFonts w:ascii="Times New Roman" w:hAnsi="Times New Roman" w:cs="Times New Roman"/>
                <w:sz w:val="24"/>
                <w:szCs w:val="24"/>
              </w:rPr>
            </w:pPr>
            <w:r w:rsidRPr="004F480E">
              <w:rPr>
                <w:rFonts w:ascii="Times New Roman" w:hAnsi="Times New Roman" w:cs="Times New Roman"/>
                <w:sz w:val="24"/>
                <w:szCs w:val="24"/>
              </w:rPr>
              <w:t>(2)</w:t>
            </w:r>
          </w:p>
        </w:tc>
        <w:tc>
          <w:tcPr>
            <w:tcW w:w="6930" w:type="dxa"/>
            <w:gridSpan w:val="4"/>
          </w:tcPr>
          <w:p w14:paraId="0F04F78C" w14:textId="627B4DB8" w:rsidR="00064CE9" w:rsidRPr="004F480E" w:rsidRDefault="00064CE9" w:rsidP="00A91A91">
            <w:pPr>
              <w:jc w:val="both"/>
              <w:rPr>
                <w:rFonts w:ascii="Times New Roman" w:hAnsi="Times New Roman" w:cs="Times New Roman"/>
                <w:sz w:val="24"/>
                <w:szCs w:val="24"/>
              </w:rPr>
            </w:pPr>
            <w:r w:rsidRPr="004F480E">
              <w:rPr>
                <w:rFonts w:ascii="Times New Roman" w:hAnsi="Times New Roman" w:cs="Times New Roman"/>
                <w:sz w:val="24"/>
                <w:szCs w:val="24"/>
              </w:rPr>
              <w:t xml:space="preserve">İtirazlar, </w:t>
            </w:r>
            <w:r w:rsidR="00A91A91" w:rsidRPr="004F480E">
              <w:rPr>
                <w:rFonts w:ascii="Times New Roman" w:hAnsi="Times New Roman" w:cs="Times New Roman"/>
                <w:sz w:val="24"/>
                <w:szCs w:val="24"/>
              </w:rPr>
              <w:t>özel gereksinimli birey</w:t>
            </w:r>
            <w:r w:rsidRPr="004F480E">
              <w:rPr>
                <w:rFonts w:ascii="Times New Roman" w:hAnsi="Times New Roman" w:cs="Times New Roman"/>
                <w:sz w:val="24"/>
                <w:szCs w:val="24"/>
              </w:rPr>
              <w:t>in devam ettiği okulun bağlı bulunduğu daire tarafından Psikolojik Danışma</w:t>
            </w:r>
            <w:r w:rsidR="00F2156F" w:rsidRPr="004F480E">
              <w:rPr>
                <w:rFonts w:ascii="Times New Roman" w:hAnsi="Times New Roman" w:cs="Times New Roman"/>
                <w:sz w:val="24"/>
                <w:szCs w:val="24"/>
              </w:rPr>
              <w:t xml:space="preserve"> </w:t>
            </w:r>
            <w:r w:rsidR="00BE71CD" w:rsidRPr="004F480E">
              <w:rPr>
                <w:rFonts w:ascii="Times New Roman" w:hAnsi="Times New Roman" w:cs="Times New Roman"/>
                <w:sz w:val="24"/>
                <w:szCs w:val="24"/>
              </w:rPr>
              <w:t>R</w:t>
            </w:r>
            <w:r w:rsidRPr="004F480E">
              <w:rPr>
                <w:rFonts w:ascii="Times New Roman" w:hAnsi="Times New Roman" w:cs="Times New Roman"/>
                <w:sz w:val="24"/>
                <w:szCs w:val="24"/>
              </w:rPr>
              <w:t xml:space="preserve">ehberlik </w:t>
            </w:r>
            <w:r w:rsidR="00F2156F" w:rsidRPr="004F480E">
              <w:rPr>
                <w:rFonts w:ascii="Times New Roman" w:hAnsi="Times New Roman" w:cs="Times New Roman"/>
                <w:sz w:val="24"/>
                <w:szCs w:val="24"/>
              </w:rPr>
              <w:t xml:space="preserve">ve </w:t>
            </w:r>
            <w:r w:rsidRPr="004F480E">
              <w:rPr>
                <w:rFonts w:ascii="Times New Roman" w:hAnsi="Times New Roman" w:cs="Times New Roman"/>
                <w:sz w:val="24"/>
                <w:szCs w:val="24"/>
              </w:rPr>
              <w:t xml:space="preserve">Araştırma Şubesi (PDRAŞ) ile istişare edilerek değerlendirilir ve sonuçlandırılır. </w:t>
            </w:r>
          </w:p>
        </w:tc>
      </w:tr>
      <w:tr w:rsidR="00DE38FC" w:rsidRPr="004F480E" w14:paraId="7F268A22" w14:textId="77777777" w:rsidTr="00EE21CD">
        <w:tc>
          <w:tcPr>
            <w:tcW w:w="1814" w:type="dxa"/>
          </w:tcPr>
          <w:p w14:paraId="3550CF92" w14:textId="77777777" w:rsidR="003A6FA5" w:rsidRPr="004F480E" w:rsidRDefault="003A6FA5" w:rsidP="000701D6">
            <w:pPr>
              <w:jc w:val="both"/>
              <w:rPr>
                <w:rFonts w:ascii="Times New Roman" w:hAnsi="Times New Roman" w:cs="Times New Roman"/>
                <w:sz w:val="24"/>
                <w:szCs w:val="24"/>
              </w:rPr>
            </w:pPr>
          </w:p>
        </w:tc>
        <w:tc>
          <w:tcPr>
            <w:tcW w:w="540" w:type="dxa"/>
          </w:tcPr>
          <w:p w14:paraId="7837D6A6" w14:textId="77777777" w:rsidR="003A6FA5" w:rsidRPr="004F480E" w:rsidRDefault="003A6FA5" w:rsidP="000701D6">
            <w:pPr>
              <w:jc w:val="both"/>
              <w:rPr>
                <w:rFonts w:ascii="Times New Roman" w:hAnsi="Times New Roman" w:cs="Times New Roman"/>
                <w:sz w:val="24"/>
                <w:szCs w:val="24"/>
              </w:rPr>
            </w:pPr>
          </w:p>
        </w:tc>
        <w:tc>
          <w:tcPr>
            <w:tcW w:w="630" w:type="dxa"/>
            <w:gridSpan w:val="2"/>
          </w:tcPr>
          <w:p w14:paraId="11328A81" w14:textId="5184F237" w:rsidR="003A6FA5" w:rsidRPr="004F480E" w:rsidRDefault="007A0D64" w:rsidP="007A6FE8">
            <w:pPr>
              <w:jc w:val="both"/>
              <w:rPr>
                <w:rFonts w:ascii="Times New Roman" w:hAnsi="Times New Roman" w:cs="Times New Roman"/>
                <w:sz w:val="24"/>
                <w:szCs w:val="24"/>
              </w:rPr>
            </w:pPr>
            <w:r w:rsidRPr="004F480E">
              <w:rPr>
                <w:rFonts w:ascii="Times New Roman" w:hAnsi="Times New Roman" w:cs="Times New Roman"/>
                <w:sz w:val="24"/>
                <w:szCs w:val="24"/>
              </w:rPr>
              <w:t>(</w:t>
            </w:r>
            <w:r w:rsidR="00064CE9" w:rsidRPr="004F480E">
              <w:rPr>
                <w:rFonts w:ascii="Times New Roman" w:hAnsi="Times New Roman" w:cs="Times New Roman"/>
                <w:sz w:val="24"/>
                <w:szCs w:val="24"/>
              </w:rPr>
              <w:t>3</w:t>
            </w:r>
            <w:r w:rsidR="003A6FA5" w:rsidRPr="004F480E">
              <w:rPr>
                <w:rFonts w:ascii="Times New Roman" w:hAnsi="Times New Roman" w:cs="Times New Roman"/>
                <w:sz w:val="24"/>
                <w:szCs w:val="24"/>
              </w:rPr>
              <w:t>)</w:t>
            </w:r>
          </w:p>
        </w:tc>
        <w:tc>
          <w:tcPr>
            <w:tcW w:w="6930" w:type="dxa"/>
            <w:gridSpan w:val="4"/>
          </w:tcPr>
          <w:p w14:paraId="5AF8356D" w14:textId="2435D09D" w:rsidR="003A6FA5" w:rsidRPr="004F480E" w:rsidRDefault="003A6FA5" w:rsidP="00771FAD">
            <w:pPr>
              <w:jc w:val="both"/>
              <w:rPr>
                <w:rFonts w:ascii="Times New Roman" w:hAnsi="Times New Roman" w:cs="Times New Roman"/>
                <w:sz w:val="24"/>
                <w:szCs w:val="24"/>
              </w:rPr>
            </w:pPr>
            <w:r w:rsidRPr="004F480E">
              <w:rPr>
                <w:rFonts w:ascii="Times New Roman" w:hAnsi="Times New Roman" w:cs="Times New Roman"/>
                <w:sz w:val="24"/>
                <w:szCs w:val="24"/>
              </w:rPr>
              <w:t>İtiraz sonuçları yazılı ve gerekçeli olarak</w:t>
            </w:r>
            <w:r w:rsidR="00F25838" w:rsidRPr="004F480E">
              <w:rPr>
                <w:rFonts w:ascii="Times New Roman" w:hAnsi="Times New Roman" w:cs="Times New Roman"/>
                <w:sz w:val="24"/>
                <w:szCs w:val="24"/>
              </w:rPr>
              <w:t xml:space="preserve"> sonuçlandırıldığı gün</w:t>
            </w:r>
            <w:r w:rsidRPr="004F480E">
              <w:rPr>
                <w:rFonts w:ascii="Times New Roman" w:hAnsi="Times New Roman" w:cs="Times New Roman"/>
                <w:sz w:val="24"/>
                <w:szCs w:val="24"/>
              </w:rPr>
              <w:t xml:space="preserve"> özel </w:t>
            </w:r>
            <w:r w:rsidR="00401CE9" w:rsidRPr="004F480E">
              <w:rPr>
                <w:rFonts w:ascii="Times New Roman" w:hAnsi="Times New Roman" w:cs="Times New Roman"/>
                <w:sz w:val="24"/>
                <w:szCs w:val="24"/>
              </w:rPr>
              <w:t>gereksinim</w:t>
            </w:r>
            <w:r w:rsidR="00771FAD" w:rsidRPr="004F480E">
              <w:rPr>
                <w:rFonts w:ascii="Times New Roman" w:hAnsi="Times New Roman" w:cs="Times New Roman"/>
                <w:sz w:val="24"/>
                <w:szCs w:val="24"/>
              </w:rPr>
              <w:t>l</w:t>
            </w:r>
            <w:r w:rsidR="00401CE9" w:rsidRPr="004F480E">
              <w:rPr>
                <w:rFonts w:ascii="Times New Roman" w:hAnsi="Times New Roman" w:cs="Times New Roman"/>
                <w:sz w:val="24"/>
                <w:szCs w:val="24"/>
              </w:rPr>
              <w:t xml:space="preserve">i </w:t>
            </w:r>
            <w:r w:rsidRPr="004F480E">
              <w:rPr>
                <w:rFonts w:ascii="Times New Roman" w:hAnsi="Times New Roman" w:cs="Times New Roman"/>
                <w:sz w:val="24"/>
                <w:szCs w:val="24"/>
              </w:rPr>
              <w:t>bireyin okulun</w:t>
            </w:r>
            <w:r w:rsidR="00F2156F" w:rsidRPr="004F480E">
              <w:rPr>
                <w:rFonts w:ascii="Times New Roman" w:hAnsi="Times New Roman" w:cs="Times New Roman"/>
                <w:sz w:val="24"/>
                <w:szCs w:val="24"/>
              </w:rPr>
              <w:t>a</w:t>
            </w:r>
            <w:r w:rsidRPr="004F480E">
              <w:rPr>
                <w:rFonts w:ascii="Times New Roman" w:hAnsi="Times New Roman" w:cs="Times New Roman"/>
                <w:sz w:val="24"/>
                <w:szCs w:val="24"/>
              </w:rPr>
              <w:t xml:space="preserve"> ve itiraz sahibine iletilir.</w:t>
            </w:r>
          </w:p>
        </w:tc>
      </w:tr>
      <w:tr w:rsidR="00D162C6" w:rsidRPr="004F480E" w14:paraId="3E04B013" w14:textId="77777777" w:rsidTr="00EE21CD">
        <w:tc>
          <w:tcPr>
            <w:tcW w:w="1814" w:type="dxa"/>
          </w:tcPr>
          <w:p w14:paraId="536D690C" w14:textId="77777777" w:rsidR="00D162C6" w:rsidRPr="004F480E" w:rsidRDefault="00D162C6" w:rsidP="000701D6">
            <w:pPr>
              <w:jc w:val="both"/>
              <w:rPr>
                <w:rFonts w:ascii="Times New Roman" w:hAnsi="Times New Roman" w:cs="Times New Roman"/>
                <w:sz w:val="24"/>
                <w:szCs w:val="24"/>
              </w:rPr>
            </w:pPr>
          </w:p>
        </w:tc>
        <w:tc>
          <w:tcPr>
            <w:tcW w:w="540" w:type="dxa"/>
          </w:tcPr>
          <w:p w14:paraId="2763D2C5" w14:textId="77777777" w:rsidR="00D162C6" w:rsidRPr="004F480E" w:rsidRDefault="00D162C6" w:rsidP="000701D6">
            <w:pPr>
              <w:jc w:val="both"/>
              <w:rPr>
                <w:rFonts w:ascii="Times New Roman" w:hAnsi="Times New Roman" w:cs="Times New Roman"/>
                <w:sz w:val="24"/>
                <w:szCs w:val="24"/>
              </w:rPr>
            </w:pPr>
          </w:p>
        </w:tc>
        <w:tc>
          <w:tcPr>
            <w:tcW w:w="630" w:type="dxa"/>
            <w:gridSpan w:val="2"/>
          </w:tcPr>
          <w:p w14:paraId="3B998823" w14:textId="5E5A1FD3" w:rsidR="00D162C6" w:rsidRPr="004F480E" w:rsidRDefault="00D162C6" w:rsidP="007A6FE8">
            <w:pPr>
              <w:jc w:val="both"/>
              <w:rPr>
                <w:rFonts w:ascii="Times New Roman" w:hAnsi="Times New Roman" w:cs="Times New Roman"/>
                <w:sz w:val="24"/>
                <w:szCs w:val="24"/>
              </w:rPr>
            </w:pPr>
            <w:r w:rsidRPr="004F480E">
              <w:rPr>
                <w:rFonts w:ascii="Times New Roman" w:hAnsi="Times New Roman" w:cs="Times New Roman"/>
                <w:sz w:val="24"/>
                <w:szCs w:val="24"/>
              </w:rPr>
              <w:t>(4)</w:t>
            </w:r>
          </w:p>
        </w:tc>
        <w:tc>
          <w:tcPr>
            <w:tcW w:w="6930" w:type="dxa"/>
            <w:gridSpan w:val="4"/>
          </w:tcPr>
          <w:p w14:paraId="0C0885E1" w14:textId="2764FABB" w:rsidR="00D162C6" w:rsidRPr="004F480E" w:rsidRDefault="00D162C6" w:rsidP="00A14F53">
            <w:pPr>
              <w:jc w:val="both"/>
              <w:rPr>
                <w:rFonts w:ascii="Times New Roman" w:hAnsi="Times New Roman" w:cs="Times New Roman"/>
                <w:sz w:val="24"/>
                <w:szCs w:val="24"/>
              </w:rPr>
            </w:pPr>
            <w:r w:rsidRPr="004F480E">
              <w:rPr>
                <w:rFonts w:ascii="Times New Roman" w:hAnsi="Times New Roman" w:cs="Times New Roman"/>
                <w:sz w:val="24"/>
                <w:szCs w:val="24"/>
              </w:rPr>
              <w:t xml:space="preserve">İtiraz </w:t>
            </w:r>
            <w:r w:rsidR="00A14F53">
              <w:rPr>
                <w:rFonts w:ascii="Times New Roman" w:hAnsi="Times New Roman" w:cs="Times New Roman"/>
                <w:sz w:val="24"/>
                <w:szCs w:val="24"/>
              </w:rPr>
              <w:t xml:space="preserve">sahibinin itirazının devam etmesi halinde konu, Kurulda görüşülür. </w:t>
            </w:r>
            <w:r w:rsidRPr="004F480E">
              <w:rPr>
                <w:rFonts w:ascii="Times New Roman" w:hAnsi="Times New Roman" w:cs="Times New Roman"/>
                <w:sz w:val="24"/>
                <w:szCs w:val="24"/>
              </w:rPr>
              <w:t xml:space="preserve"> </w:t>
            </w:r>
          </w:p>
        </w:tc>
      </w:tr>
      <w:tr w:rsidR="00DE38FC" w:rsidRPr="004F480E" w14:paraId="7BBA2397" w14:textId="77777777" w:rsidTr="00EE21CD">
        <w:tc>
          <w:tcPr>
            <w:tcW w:w="1814" w:type="dxa"/>
          </w:tcPr>
          <w:p w14:paraId="048E3E01" w14:textId="77777777" w:rsidR="00D05F8E" w:rsidRPr="004F480E" w:rsidRDefault="00D05F8E" w:rsidP="000701D6">
            <w:pPr>
              <w:jc w:val="both"/>
              <w:rPr>
                <w:rFonts w:ascii="Times New Roman" w:hAnsi="Times New Roman" w:cs="Times New Roman"/>
                <w:sz w:val="24"/>
                <w:szCs w:val="24"/>
              </w:rPr>
            </w:pPr>
          </w:p>
        </w:tc>
        <w:tc>
          <w:tcPr>
            <w:tcW w:w="540" w:type="dxa"/>
          </w:tcPr>
          <w:p w14:paraId="5FED6562" w14:textId="77777777" w:rsidR="00D05F8E" w:rsidRPr="004F480E" w:rsidRDefault="00D05F8E" w:rsidP="000701D6">
            <w:pPr>
              <w:jc w:val="both"/>
              <w:rPr>
                <w:rFonts w:ascii="Times New Roman" w:hAnsi="Times New Roman" w:cs="Times New Roman"/>
                <w:sz w:val="24"/>
                <w:szCs w:val="24"/>
              </w:rPr>
            </w:pPr>
          </w:p>
        </w:tc>
        <w:tc>
          <w:tcPr>
            <w:tcW w:w="7560" w:type="dxa"/>
            <w:gridSpan w:val="6"/>
          </w:tcPr>
          <w:p w14:paraId="31574335" w14:textId="77777777" w:rsidR="00D05F8E" w:rsidRPr="004F480E" w:rsidRDefault="00D05F8E" w:rsidP="000701D6">
            <w:pPr>
              <w:jc w:val="both"/>
              <w:rPr>
                <w:rFonts w:ascii="Times New Roman" w:hAnsi="Times New Roman" w:cs="Times New Roman"/>
                <w:sz w:val="24"/>
                <w:szCs w:val="24"/>
              </w:rPr>
            </w:pPr>
          </w:p>
        </w:tc>
      </w:tr>
      <w:tr w:rsidR="00DE38FC" w:rsidRPr="004F480E" w14:paraId="0CA2BF81" w14:textId="77777777" w:rsidTr="00EE21CD">
        <w:tc>
          <w:tcPr>
            <w:tcW w:w="1814" w:type="dxa"/>
          </w:tcPr>
          <w:p w14:paraId="2EF441CE" w14:textId="1EE2D919" w:rsidR="00D05F8E" w:rsidRPr="004F480E" w:rsidRDefault="00056D9B" w:rsidP="000701D6">
            <w:pPr>
              <w:jc w:val="both"/>
              <w:rPr>
                <w:rFonts w:ascii="Times New Roman" w:hAnsi="Times New Roman" w:cs="Times New Roman"/>
                <w:bCs/>
                <w:sz w:val="24"/>
                <w:szCs w:val="24"/>
              </w:rPr>
            </w:pPr>
            <w:r w:rsidRPr="004F480E">
              <w:rPr>
                <w:rFonts w:ascii="Times New Roman" w:hAnsi="Times New Roman" w:cs="Times New Roman"/>
              </w:rPr>
              <w:br w:type="page"/>
            </w:r>
            <w:r w:rsidR="00D05F8E" w:rsidRPr="004F480E">
              <w:rPr>
                <w:rFonts w:ascii="Times New Roman" w:hAnsi="Times New Roman" w:cs="Times New Roman"/>
                <w:bCs/>
                <w:sz w:val="24"/>
                <w:szCs w:val="24"/>
              </w:rPr>
              <w:t>İzleme</w:t>
            </w:r>
          </w:p>
        </w:tc>
        <w:tc>
          <w:tcPr>
            <w:tcW w:w="540" w:type="dxa"/>
          </w:tcPr>
          <w:p w14:paraId="6B8D4FAE" w14:textId="77777777" w:rsidR="00D05F8E" w:rsidRPr="004F480E" w:rsidRDefault="00D05F8E" w:rsidP="000701D6">
            <w:pPr>
              <w:jc w:val="both"/>
              <w:rPr>
                <w:rFonts w:ascii="Times New Roman" w:hAnsi="Times New Roman" w:cs="Times New Roman"/>
                <w:sz w:val="24"/>
                <w:szCs w:val="24"/>
              </w:rPr>
            </w:pPr>
            <w:r w:rsidRPr="004F480E">
              <w:rPr>
                <w:rFonts w:ascii="Times New Roman" w:hAnsi="Times New Roman" w:cs="Times New Roman"/>
                <w:sz w:val="24"/>
                <w:szCs w:val="24"/>
              </w:rPr>
              <w:t>12.</w:t>
            </w:r>
          </w:p>
        </w:tc>
        <w:tc>
          <w:tcPr>
            <w:tcW w:w="630" w:type="dxa"/>
            <w:gridSpan w:val="2"/>
          </w:tcPr>
          <w:p w14:paraId="2736A9DE" w14:textId="77777777" w:rsidR="00D05F8E" w:rsidRPr="004F480E" w:rsidRDefault="00D05F8E" w:rsidP="000701D6">
            <w:pPr>
              <w:jc w:val="both"/>
              <w:rPr>
                <w:rFonts w:ascii="Times New Roman" w:hAnsi="Times New Roman" w:cs="Times New Roman"/>
                <w:bCs/>
                <w:sz w:val="24"/>
                <w:szCs w:val="24"/>
              </w:rPr>
            </w:pPr>
            <w:r w:rsidRPr="004F480E">
              <w:rPr>
                <w:rFonts w:ascii="Times New Roman" w:hAnsi="Times New Roman" w:cs="Times New Roman"/>
                <w:bCs/>
                <w:sz w:val="24"/>
                <w:szCs w:val="24"/>
              </w:rPr>
              <w:t>(1)</w:t>
            </w:r>
          </w:p>
        </w:tc>
        <w:tc>
          <w:tcPr>
            <w:tcW w:w="6930" w:type="dxa"/>
            <w:gridSpan w:val="4"/>
          </w:tcPr>
          <w:p w14:paraId="771F739A" w14:textId="0623C237" w:rsidR="00D05F8E" w:rsidRPr="004F480E" w:rsidRDefault="00D05F8E" w:rsidP="00771FAD">
            <w:pPr>
              <w:jc w:val="both"/>
              <w:rPr>
                <w:rFonts w:ascii="Times New Roman" w:hAnsi="Times New Roman" w:cs="Times New Roman"/>
                <w:sz w:val="24"/>
                <w:szCs w:val="24"/>
              </w:rPr>
            </w:pPr>
            <w:r w:rsidRPr="004F480E">
              <w:rPr>
                <w:rFonts w:ascii="Times New Roman" w:hAnsi="Times New Roman" w:cs="Times New Roman"/>
                <w:sz w:val="24"/>
                <w:szCs w:val="24"/>
              </w:rPr>
              <w:t xml:space="preserve">Özel eğitim hizmetlerinin planlaması ve eğitimde sürekliliğin sağlanması amacıyla eğitimin her kademesinde özel </w:t>
            </w:r>
            <w:r w:rsidR="00401CE9" w:rsidRPr="004F480E">
              <w:rPr>
                <w:rFonts w:ascii="Times New Roman" w:hAnsi="Times New Roman" w:cs="Times New Roman"/>
                <w:sz w:val="24"/>
                <w:szCs w:val="24"/>
              </w:rPr>
              <w:t>gereksinim</w:t>
            </w:r>
            <w:r w:rsidR="00771FAD" w:rsidRPr="004F480E">
              <w:rPr>
                <w:rFonts w:ascii="Times New Roman" w:hAnsi="Times New Roman" w:cs="Times New Roman"/>
                <w:sz w:val="24"/>
                <w:szCs w:val="24"/>
              </w:rPr>
              <w:t>l</w:t>
            </w:r>
            <w:r w:rsidR="00401CE9" w:rsidRPr="004F480E">
              <w:rPr>
                <w:rFonts w:ascii="Times New Roman" w:hAnsi="Times New Roman" w:cs="Times New Roman"/>
                <w:sz w:val="24"/>
                <w:szCs w:val="24"/>
              </w:rPr>
              <w:t xml:space="preserve">i </w:t>
            </w:r>
            <w:r w:rsidRPr="004F480E">
              <w:rPr>
                <w:rFonts w:ascii="Times New Roman" w:hAnsi="Times New Roman" w:cs="Times New Roman"/>
                <w:sz w:val="24"/>
                <w:szCs w:val="24"/>
              </w:rPr>
              <w:t>bireylerin gelişimlerinin izlenmesi çalışmaları</w:t>
            </w:r>
            <w:r w:rsidR="00A14F53">
              <w:rPr>
                <w:rFonts w:ascii="Times New Roman" w:hAnsi="Times New Roman" w:cs="Times New Roman"/>
                <w:sz w:val="24"/>
                <w:szCs w:val="24"/>
              </w:rPr>
              <w:t>,</w:t>
            </w:r>
            <w:r w:rsidRPr="004F480E">
              <w:rPr>
                <w:rFonts w:ascii="Times New Roman" w:hAnsi="Times New Roman" w:cs="Times New Roman"/>
                <w:sz w:val="24"/>
                <w:szCs w:val="24"/>
              </w:rPr>
              <w:t xml:space="preserve"> </w:t>
            </w:r>
            <w:r w:rsidR="00401CE9" w:rsidRPr="004F480E">
              <w:rPr>
                <w:rFonts w:ascii="Times New Roman" w:hAnsi="Times New Roman" w:cs="Times New Roman"/>
                <w:sz w:val="24"/>
                <w:szCs w:val="24"/>
              </w:rPr>
              <w:t>özel gereksinim</w:t>
            </w:r>
            <w:r w:rsidR="00771FAD" w:rsidRPr="004F480E">
              <w:rPr>
                <w:rFonts w:ascii="Times New Roman" w:hAnsi="Times New Roman" w:cs="Times New Roman"/>
                <w:sz w:val="24"/>
                <w:szCs w:val="24"/>
              </w:rPr>
              <w:t>l</w:t>
            </w:r>
            <w:r w:rsidR="00401CE9" w:rsidRPr="004F480E">
              <w:rPr>
                <w:rFonts w:ascii="Times New Roman" w:hAnsi="Times New Roman" w:cs="Times New Roman"/>
                <w:sz w:val="24"/>
                <w:szCs w:val="24"/>
              </w:rPr>
              <w:t xml:space="preserve">i </w:t>
            </w:r>
            <w:r w:rsidR="00F2156F" w:rsidRPr="004F480E">
              <w:rPr>
                <w:rFonts w:ascii="Times New Roman" w:hAnsi="Times New Roman" w:cs="Times New Roman"/>
                <w:sz w:val="24"/>
                <w:szCs w:val="24"/>
              </w:rPr>
              <w:t xml:space="preserve">bireyin devam ettiği okul/kurum, okulunun bağlı olduğu daire ve </w:t>
            </w:r>
            <w:r w:rsidRPr="004F480E">
              <w:rPr>
                <w:rFonts w:ascii="Times New Roman" w:hAnsi="Times New Roman" w:cs="Times New Roman"/>
                <w:sz w:val="24"/>
                <w:szCs w:val="24"/>
              </w:rPr>
              <w:t xml:space="preserve">Psikolojik Danışma Rehberlik </w:t>
            </w:r>
            <w:r w:rsidR="00F2156F" w:rsidRPr="004F480E">
              <w:rPr>
                <w:rFonts w:ascii="Times New Roman" w:hAnsi="Times New Roman" w:cs="Times New Roman"/>
                <w:sz w:val="24"/>
                <w:szCs w:val="24"/>
              </w:rPr>
              <w:t xml:space="preserve">ve </w:t>
            </w:r>
            <w:r w:rsidRPr="004F480E">
              <w:rPr>
                <w:rFonts w:ascii="Times New Roman" w:hAnsi="Times New Roman" w:cs="Times New Roman"/>
                <w:sz w:val="24"/>
                <w:szCs w:val="24"/>
              </w:rPr>
              <w:t xml:space="preserve">Araştırma Şubesi (PDRAŞ) </w:t>
            </w:r>
            <w:r w:rsidR="00955A5E" w:rsidRPr="004F480E">
              <w:rPr>
                <w:rFonts w:ascii="Times New Roman" w:hAnsi="Times New Roman" w:cs="Times New Roman"/>
                <w:sz w:val="24"/>
                <w:szCs w:val="24"/>
              </w:rPr>
              <w:t xml:space="preserve">işbirliğiyle </w:t>
            </w:r>
            <w:r w:rsidRPr="004F480E">
              <w:rPr>
                <w:rFonts w:ascii="Times New Roman" w:hAnsi="Times New Roman" w:cs="Times New Roman"/>
                <w:sz w:val="24"/>
                <w:szCs w:val="24"/>
              </w:rPr>
              <w:t>yapılır.</w:t>
            </w:r>
          </w:p>
        </w:tc>
      </w:tr>
      <w:tr w:rsidR="00DE38FC" w:rsidRPr="004F480E" w14:paraId="3AA5B4C1" w14:textId="77777777" w:rsidTr="00EE21CD">
        <w:tc>
          <w:tcPr>
            <w:tcW w:w="1814" w:type="dxa"/>
          </w:tcPr>
          <w:p w14:paraId="046ADBDB" w14:textId="77777777" w:rsidR="00D05F8E" w:rsidRPr="004F480E" w:rsidRDefault="00D05F8E" w:rsidP="000701D6">
            <w:pPr>
              <w:jc w:val="both"/>
              <w:rPr>
                <w:rFonts w:ascii="Times New Roman" w:hAnsi="Times New Roman" w:cs="Times New Roman"/>
                <w:sz w:val="24"/>
                <w:szCs w:val="24"/>
              </w:rPr>
            </w:pPr>
          </w:p>
        </w:tc>
        <w:tc>
          <w:tcPr>
            <w:tcW w:w="540" w:type="dxa"/>
          </w:tcPr>
          <w:p w14:paraId="12810128" w14:textId="77777777" w:rsidR="00D05F8E" w:rsidRPr="004F480E" w:rsidRDefault="00D05F8E" w:rsidP="000701D6">
            <w:pPr>
              <w:jc w:val="both"/>
              <w:rPr>
                <w:rFonts w:ascii="Times New Roman" w:hAnsi="Times New Roman" w:cs="Times New Roman"/>
                <w:sz w:val="24"/>
                <w:szCs w:val="24"/>
              </w:rPr>
            </w:pPr>
          </w:p>
        </w:tc>
        <w:tc>
          <w:tcPr>
            <w:tcW w:w="630" w:type="dxa"/>
            <w:gridSpan w:val="2"/>
          </w:tcPr>
          <w:p w14:paraId="7FC2424D" w14:textId="77777777" w:rsidR="00D05F8E" w:rsidRPr="004F480E" w:rsidRDefault="00D05F8E" w:rsidP="000701D6">
            <w:pPr>
              <w:jc w:val="both"/>
              <w:rPr>
                <w:rFonts w:ascii="Times New Roman" w:hAnsi="Times New Roman" w:cs="Times New Roman"/>
                <w:bCs/>
                <w:sz w:val="24"/>
                <w:szCs w:val="24"/>
              </w:rPr>
            </w:pPr>
            <w:r w:rsidRPr="004F480E">
              <w:rPr>
                <w:rFonts w:ascii="Times New Roman" w:hAnsi="Times New Roman" w:cs="Times New Roman"/>
                <w:bCs/>
                <w:sz w:val="24"/>
                <w:szCs w:val="24"/>
              </w:rPr>
              <w:t>(</w:t>
            </w:r>
            <w:r w:rsidR="004F0B72" w:rsidRPr="004F480E">
              <w:rPr>
                <w:rFonts w:ascii="Times New Roman" w:hAnsi="Times New Roman" w:cs="Times New Roman"/>
                <w:bCs/>
                <w:sz w:val="24"/>
                <w:szCs w:val="24"/>
              </w:rPr>
              <w:t>2</w:t>
            </w:r>
            <w:r w:rsidRPr="004F480E">
              <w:rPr>
                <w:rFonts w:ascii="Times New Roman" w:hAnsi="Times New Roman" w:cs="Times New Roman"/>
                <w:bCs/>
                <w:sz w:val="24"/>
                <w:szCs w:val="24"/>
              </w:rPr>
              <w:t>)</w:t>
            </w:r>
          </w:p>
          <w:p w14:paraId="7A160F87" w14:textId="3790F576" w:rsidR="00AA174E" w:rsidRPr="004F480E" w:rsidRDefault="00AA174E" w:rsidP="000701D6">
            <w:pPr>
              <w:jc w:val="both"/>
              <w:rPr>
                <w:rFonts w:ascii="Times New Roman" w:hAnsi="Times New Roman" w:cs="Times New Roman"/>
                <w:bCs/>
                <w:sz w:val="24"/>
                <w:szCs w:val="24"/>
              </w:rPr>
            </w:pPr>
          </w:p>
        </w:tc>
        <w:tc>
          <w:tcPr>
            <w:tcW w:w="6930" w:type="dxa"/>
            <w:gridSpan w:val="4"/>
          </w:tcPr>
          <w:p w14:paraId="3B5EB07E" w14:textId="0C256C99" w:rsidR="00AA174E" w:rsidRPr="004F480E" w:rsidRDefault="00790F20" w:rsidP="00594A35">
            <w:pPr>
              <w:jc w:val="both"/>
              <w:rPr>
                <w:rFonts w:ascii="Times New Roman" w:hAnsi="Times New Roman" w:cs="Times New Roman"/>
                <w:sz w:val="24"/>
                <w:szCs w:val="24"/>
              </w:rPr>
            </w:pPr>
            <w:r w:rsidRPr="004F480E">
              <w:rPr>
                <w:rFonts w:ascii="Times New Roman" w:hAnsi="Times New Roman" w:cs="Times New Roman"/>
                <w:sz w:val="24"/>
                <w:szCs w:val="24"/>
              </w:rPr>
              <w:t xml:space="preserve">Risk grubunda olan </w:t>
            </w:r>
            <w:r w:rsidR="004F0B72" w:rsidRPr="004F480E">
              <w:rPr>
                <w:rFonts w:ascii="Times New Roman" w:hAnsi="Times New Roman" w:cs="Times New Roman"/>
                <w:sz w:val="24"/>
                <w:szCs w:val="24"/>
              </w:rPr>
              <w:t xml:space="preserve">Erken Çocukluk Dönemi ve 18 </w:t>
            </w:r>
            <w:r w:rsidR="00594A35" w:rsidRPr="004F480E">
              <w:rPr>
                <w:rFonts w:ascii="Times New Roman" w:hAnsi="Times New Roman" w:cs="Times New Roman"/>
                <w:sz w:val="24"/>
                <w:szCs w:val="24"/>
              </w:rPr>
              <w:t xml:space="preserve">(on sekiz) </w:t>
            </w:r>
            <w:r w:rsidR="004F0B72" w:rsidRPr="004F480E">
              <w:rPr>
                <w:rFonts w:ascii="Times New Roman" w:hAnsi="Times New Roman" w:cs="Times New Roman"/>
                <w:sz w:val="24"/>
                <w:szCs w:val="24"/>
              </w:rPr>
              <w:t xml:space="preserve">yaş üstü </w:t>
            </w:r>
            <w:r w:rsidR="00594A35" w:rsidRPr="004F480E">
              <w:rPr>
                <w:rFonts w:ascii="Times New Roman" w:hAnsi="Times New Roman" w:cs="Times New Roman"/>
                <w:sz w:val="24"/>
                <w:szCs w:val="24"/>
              </w:rPr>
              <w:t>ö</w:t>
            </w:r>
            <w:r w:rsidR="00D05F8E" w:rsidRPr="004F480E">
              <w:rPr>
                <w:rFonts w:ascii="Times New Roman" w:hAnsi="Times New Roman" w:cs="Times New Roman"/>
                <w:sz w:val="24"/>
                <w:szCs w:val="24"/>
              </w:rPr>
              <w:t xml:space="preserve">zel gereksinimli bireylerin gelişimlerinin izlenmesine yönelik </w:t>
            </w:r>
            <w:r w:rsidR="004F0B72" w:rsidRPr="004F480E">
              <w:rPr>
                <w:rFonts w:ascii="Times New Roman" w:hAnsi="Times New Roman" w:cs="Times New Roman"/>
                <w:sz w:val="24"/>
                <w:szCs w:val="24"/>
              </w:rPr>
              <w:t>çalışmalar</w:t>
            </w:r>
            <w:r w:rsidR="00D05F8E" w:rsidRPr="004F480E">
              <w:rPr>
                <w:rFonts w:ascii="Times New Roman" w:hAnsi="Times New Roman" w:cs="Times New Roman"/>
                <w:sz w:val="24"/>
                <w:szCs w:val="24"/>
              </w:rPr>
              <w:t>, ilgili bakanlıklar ile işbirliği çerçevesinde yürütülür.</w:t>
            </w:r>
          </w:p>
        </w:tc>
      </w:tr>
      <w:tr w:rsidR="007B608C" w:rsidRPr="004F480E" w14:paraId="588626E7" w14:textId="77777777" w:rsidTr="00EE21CD">
        <w:tc>
          <w:tcPr>
            <w:tcW w:w="1814" w:type="dxa"/>
          </w:tcPr>
          <w:p w14:paraId="6F662F93" w14:textId="10CD7FDB" w:rsidR="007B608C" w:rsidRPr="004F480E" w:rsidRDefault="006B5B80" w:rsidP="000701D6">
            <w:pPr>
              <w:jc w:val="both"/>
              <w:rPr>
                <w:rFonts w:ascii="Times New Roman" w:hAnsi="Times New Roman" w:cs="Times New Roman"/>
                <w:sz w:val="24"/>
                <w:szCs w:val="24"/>
              </w:rPr>
            </w:pPr>
            <w:r w:rsidRPr="004F480E">
              <w:rPr>
                <w:rFonts w:ascii="Times New Roman" w:hAnsi="Times New Roman" w:cs="Times New Roman"/>
              </w:rPr>
              <w:br w:type="page"/>
            </w:r>
          </w:p>
        </w:tc>
        <w:tc>
          <w:tcPr>
            <w:tcW w:w="540" w:type="dxa"/>
          </w:tcPr>
          <w:p w14:paraId="3E3C0494" w14:textId="77777777" w:rsidR="007B608C" w:rsidRPr="004F480E" w:rsidRDefault="007B608C" w:rsidP="000701D6">
            <w:pPr>
              <w:jc w:val="both"/>
              <w:rPr>
                <w:rFonts w:ascii="Times New Roman" w:hAnsi="Times New Roman" w:cs="Times New Roman"/>
                <w:sz w:val="24"/>
                <w:szCs w:val="24"/>
              </w:rPr>
            </w:pPr>
          </w:p>
        </w:tc>
        <w:tc>
          <w:tcPr>
            <w:tcW w:w="630" w:type="dxa"/>
            <w:gridSpan w:val="2"/>
          </w:tcPr>
          <w:p w14:paraId="1F886414" w14:textId="3FA7921C" w:rsidR="007B608C" w:rsidRPr="004F480E" w:rsidRDefault="007B608C" w:rsidP="000701D6">
            <w:pPr>
              <w:jc w:val="both"/>
              <w:rPr>
                <w:rFonts w:ascii="Times New Roman" w:hAnsi="Times New Roman" w:cs="Times New Roman"/>
                <w:bCs/>
                <w:sz w:val="24"/>
                <w:szCs w:val="24"/>
              </w:rPr>
            </w:pPr>
            <w:r w:rsidRPr="004F480E">
              <w:rPr>
                <w:rFonts w:ascii="Times New Roman" w:hAnsi="Times New Roman" w:cs="Times New Roman"/>
                <w:bCs/>
                <w:sz w:val="24"/>
                <w:szCs w:val="24"/>
              </w:rPr>
              <w:t>(3)</w:t>
            </w:r>
          </w:p>
        </w:tc>
        <w:tc>
          <w:tcPr>
            <w:tcW w:w="6930" w:type="dxa"/>
            <w:gridSpan w:val="4"/>
          </w:tcPr>
          <w:p w14:paraId="4E742397" w14:textId="7C698353" w:rsidR="007B608C" w:rsidRPr="004F480E" w:rsidRDefault="007B608C" w:rsidP="00ED2521">
            <w:pPr>
              <w:jc w:val="both"/>
              <w:rPr>
                <w:rFonts w:ascii="Times New Roman" w:hAnsi="Times New Roman" w:cs="Times New Roman"/>
                <w:sz w:val="24"/>
                <w:szCs w:val="24"/>
              </w:rPr>
            </w:pPr>
            <w:r w:rsidRPr="004F480E">
              <w:rPr>
                <w:rFonts w:ascii="Times New Roman" w:hAnsi="Times New Roman" w:cs="Times New Roman"/>
                <w:sz w:val="24"/>
                <w:szCs w:val="24"/>
              </w:rPr>
              <w:t>Bireyin izlenmesine ilişkin</w:t>
            </w:r>
            <w:r w:rsidRPr="004F480E">
              <w:rPr>
                <w:rFonts w:ascii="Times New Roman" w:hAnsi="Times New Roman" w:cs="Times New Roman"/>
                <w:sz w:val="24"/>
                <w:szCs w:val="24"/>
                <w:lang w:val="tr-TR" w:eastAsia="tr-TR"/>
              </w:rPr>
              <w:t xml:space="preserve"> diğer usul ve esaslar, Bakanlıkça hazırlan</w:t>
            </w:r>
            <w:r w:rsidR="00ED2521" w:rsidRPr="004F480E">
              <w:rPr>
                <w:rFonts w:ascii="Times New Roman" w:hAnsi="Times New Roman" w:cs="Times New Roman"/>
                <w:sz w:val="24"/>
                <w:szCs w:val="24"/>
                <w:lang w:val="tr-TR" w:eastAsia="tr-TR"/>
              </w:rPr>
              <w:t xml:space="preserve">acak, </w:t>
            </w:r>
            <w:r w:rsidRPr="004F480E">
              <w:rPr>
                <w:rFonts w:ascii="Times New Roman" w:hAnsi="Times New Roman" w:cs="Times New Roman"/>
                <w:sz w:val="24"/>
                <w:szCs w:val="24"/>
                <w:lang w:val="tr-TR" w:eastAsia="tr-TR"/>
              </w:rPr>
              <w:t>Bakanlar Kurulu tarafından onaylana</w:t>
            </w:r>
            <w:r w:rsidR="00EE21CD" w:rsidRPr="004F480E">
              <w:rPr>
                <w:rFonts w:ascii="Times New Roman" w:hAnsi="Times New Roman" w:cs="Times New Roman"/>
                <w:sz w:val="24"/>
                <w:szCs w:val="24"/>
                <w:lang w:val="tr-TR" w:eastAsia="tr-TR"/>
              </w:rPr>
              <w:t>c</w:t>
            </w:r>
            <w:r w:rsidRPr="004F480E">
              <w:rPr>
                <w:rFonts w:ascii="Times New Roman" w:hAnsi="Times New Roman" w:cs="Times New Roman"/>
                <w:sz w:val="24"/>
                <w:szCs w:val="24"/>
                <w:lang w:val="tr-TR" w:eastAsia="tr-TR"/>
              </w:rPr>
              <w:t xml:space="preserve">ak </w:t>
            </w:r>
            <w:r w:rsidR="00771FAD" w:rsidRPr="004F480E">
              <w:rPr>
                <w:rFonts w:ascii="Times New Roman" w:hAnsi="Times New Roman" w:cs="Times New Roman"/>
                <w:sz w:val="24"/>
                <w:szCs w:val="24"/>
                <w:lang w:val="tr-TR" w:eastAsia="tr-TR"/>
              </w:rPr>
              <w:t xml:space="preserve">ve </w:t>
            </w:r>
            <w:r w:rsidRPr="004F480E">
              <w:rPr>
                <w:rFonts w:ascii="Times New Roman" w:hAnsi="Times New Roman" w:cs="Times New Roman"/>
                <w:sz w:val="24"/>
                <w:szCs w:val="24"/>
                <w:lang w:val="tr-TR" w:eastAsia="tr-TR"/>
              </w:rPr>
              <w:t>Resmi Gazete</w:t>
            </w:r>
            <w:r w:rsidR="00771FAD" w:rsidRPr="004F480E">
              <w:rPr>
                <w:rFonts w:ascii="Times New Roman" w:hAnsi="Times New Roman" w:cs="Times New Roman"/>
                <w:sz w:val="24"/>
                <w:szCs w:val="24"/>
                <w:lang w:val="tr-TR" w:eastAsia="tr-TR"/>
              </w:rPr>
              <w:t>’</w:t>
            </w:r>
            <w:r w:rsidRPr="004F480E">
              <w:rPr>
                <w:rFonts w:ascii="Times New Roman" w:hAnsi="Times New Roman" w:cs="Times New Roman"/>
                <w:sz w:val="24"/>
                <w:szCs w:val="24"/>
                <w:lang w:val="tr-TR" w:eastAsia="tr-TR"/>
              </w:rPr>
              <w:t>de yayımlanacak bir tüzükle düzenlenir.</w:t>
            </w:r>
          </w:p>
        </w:tc>
      </w:tr>
      <w:tr w:rsidR="00DE38FC" w:rsidRPr="004F480E" w14:paraId="58A77C3C" w14:textId="77777777" w:rsidTr="00EE21CD">
        <w:tc>
          <w:tcPr>
            <w:tcW w:w="1814" w:type="dxa"/>
          </w:tcPr>
          <w:p w14:paraId="021427EF" w14:textId="77777777" w:rsidR="00D05F8E" w:rsidRPr="004F480E" w:rsidRDefault="00D05F8E" w:rsidP="000701D6">
            <w:pPr>
              <w:jc w:val="both"/>
              <w:rPr>
                <w:rFonts w:ascii="Times New Roman" w:hAnsi="Times New Roman" w:cs="Times New Roman"/>
                <w:sz w:val="24"/>
                <w:szCs w:val="24"/>
              </w:rPr>
            </w:pPr>
          </w:p>
        </w:tc>
        <w:tc>
          <w:tcPr>
            <w:tcW w:w="540" w:type="dxa"/>
          </w:tcPr>
          <w:p w14:paraId="5A4CAACE" w14:textId="77777777" w:rsidR="00D05F8E" w:rsidRPr="004F480E" w:rsidRDefault="00D05F8E" w:rsidP="000701D6">
            <w:pPr>
              <w:jc w:val="both"/>
              <w:rPr>
                <w:rFonts w:ascii="Times New Roman" w:hAnsi="Times New Roman" w:cs="Times New Roman"/>
                <w:sz w:val="24"/>
                <w:szCs w:val="24"/>
              </w:rPr>
            </w:pPr>
          </w:p>
        </w:tc>
        <w:tc>
          <w:tcPr>
            <w:tcW w:w="630" w:type="dxa"/>
            <w:gridSpan w:val="2"/>
          </w:tcPr>
          <w:p w14:paraId="4A417668" w14:textId="77777777" w:rsidR="00D05F8E" w:rsidRPr="004F480E" w:rsidRDefault="00D05F8E" w:rsidP="000701D6">
            <w:pPr>
              <w:jc w:val="both"/>
              <w:rPr>
                <w:rFonts w:ascii="Times New Roman" w:hAnsi="Times New Roman" w:cs="Times New Roman"/>
                <w:sz w:val="24"/>
                <w:szCs w:val="24"/>
              </w:rPr>
            </w:pPr>
          </w:p>
        </w:tc>
        <w:tc>
          <w:tcPr>
            <w:tcW w:w="6930" w:type="dxa"/>
            <w:gridSpan w:val="4"/>
          </w:tcPr>
          <w:p w14:paraId="4C684EE5" w14:textId="77777777" w:rsidR="00D05F8E" w:rsidRPr="004F480E" w:rsidRDefault="00D05F8E" w:rsidP="000701D6">
            <w:pPr>
              <w:jc w:val="both"/>
              <w:rPr>
                <w:rFonts w:ascii="Times New Roman" w:hAnsi="Times New Roman" w:cs="Times New Roman"/>
                <w:sz w:val="24"/>
                <w:szCs w:val="24"/>
              </w:rPr>
            </w:pPr>
          </w:p>
        </w:tc>
      </w:tr>
      <w:tr w:rsidR="006B5B80" w:rsidRPr="004F480E" w14:paraId="0FBA693A" w14:textId="77777777" w:rsidTr="00EE21CD">
        <w:tc>
          <w:tcPr>
            <w:tcW w:w="1814" w:type="dxa"/>
          </w:tcPr>
          <w:p w14:paraId="713F8057" w14:textId="77777777" w:rsidR="006B5B80" w:rsidRPr="004F480E" w:rsidRDefault="006B5B80" w:rsidP="000701D6">
            <w:pPr>
              <w:jc w:val="both"/>
              <w:rPr>
                <w:rFonts w:ascii="Times New Roman" w:hAnsi="Times New Roman" w:cs="Times New Roman"/>
                <w:sz w:val="24"/>
                <w:szCs w:val="24"/>
              </w:rPr>
            </w:pPr>
          </w:p>
        </w:tc>
        <w:tc>
          <w:tcPr>
            <w:tcW w:w="540" w:type="dxa"/>
          </w:tcPr>
          <w:p w14:paraId="2C2B7C06" w14:textId="77777777" w:rsidR="006B5B80" w:rsidRPr="004F480E" w:rsidRDefault="006B5B80" w:rsidP="000701D6">
            <w:pPr>
              <w:jc w:val="both"/>
              <w:rPr>
                <w:rFonts w:ascii="Times New Roman" w:hAnsi="Times New Roman" w:cs="Times New Roman"/>
                <w:sz w:val="24"/>
                <w:szCs w:val="24"/>
              </w:rPr>
            </w:pPr>
          </w:p>
        </w:tc>
        <w:tc>
          <w:tcPr>
            <w:tcW w:w="630" w:type="dxa"/>
            <w:gridSpan w:val="2"/>
          </w:tcPr>
          <w:p w14:paraId="1B41B3BF" w14:textId="77777777" w:rsidR="006B5B80" w:rsidRPr="004F480E" w:rsidRDefault="006B5B80" w:rsidP="000701D6">
            <w:pPr>
              <w:jc w:val="both"/>
              <w:rPr>
                <w:rFonts w:ascii="Times New Roman" w:hAnsi="Times New Roman" w:cs="Times New Roman"/>
                <w:sz w:val="24"/>
                <w:szCs w:val="24"/>
              </w:rPr>
            </w:pPr>
          </w:p>
        </w:tc>
        <w:tc>
          <w:tcPr>
            <w:tcW w:w="6930" w:type="dxa"/>
            <w:gridSpan w:val="4"/>
          </w:tcPr>
          <w:p w14:paraId="42995764" w14:textId="77777777" w:rsidR="006B5B80" w:rsidRPr="004F480E" w:rsidRDefault="006B5B80" w:rsidP="000701D6">
            <w:pPr>
              <w:jc w:val="both"/>
              <w:rPr>
                <w:rFonts w:ascii="Times New Roman" w:hAnsi="Times New Roman" w:cs="Times New Roman"/>
                <w:sz w:val="24"/>
                <w:szCs w:val="24"/>
              </w:rPr>
            </w:pPr>
          </w:p>
        </w:tc>
      </w:tr>
      <w:tr w:rsidR="00DE38FC" w:rsidRPr="004F480E" w14:paraId="54C4F3C7" w14:textId="77777777" w:rsidTr="003F2E4B">
        <w:tc>
          <w:tcPr>
            <w:tcW w:w="9914" w:type="dxa"/>
            <w:gridSpan w:val="8"/>
          </w:tcPr>
          <w:p w14:paraId="2C55E9DB" w14:textId="67F3918D" w:rsidR="00D05F8E" w:rsidRPr="004F480E" w:rsidRDefault="004F480E" w:rsidP="000701D6">
            <w:pPr>
              <w:jc w:val="center"/>
              <w:rPr>
                <w:rFonts w:ascii="Times New Roman" w:hAnsi="Times New Roman" w:cs="Times New Roman"/>
                <w:bCs/>
                <w:sz w:val="24"/>
                <w:szCs w:val="24"/>
              </w:rPr>
            </w:pPr>
            <w:r>
              <w:lastRenderedPageBreak/>
              <w:br w:type="page"/>
            </w:r>
            <w:r w:rsidR="00EE21CD" w:rsidRPr="004F480E">
              <w:rPr>
                <w:rFonts w:ascii="Times New Roman" w:hAnsi="Times New Roman" w:cs="Times New Roman"/>
              </w:rPr>
              <w:br w:type="page"/>
            </w:r>
            <w:r w:rsidR="00F30617" w:rsidRPr="004F480E">
              <w:rPr>
                <w:rFonts w:ascii="Times New Roman" w:hAnsi="Times New Roman" w:cs="Times New Roman"/>
              </w:rPr>
              <w:br w:type="page"/>
            </w:r>
            <w:r w:rsidR="00D05F8E" w:rsidRPr="004F480E">
              <w:rPr>
                <w:rFonts w:ascii="Times New Roman" w:hAnsi="Times New Roman" w:cs="Times New Roman"/>
                <w:bCs/>
                <w:sz w:val="24"/>
                <w:szCs w:val="24"/>
              </w:rPr>
              <w:t>DÖRDÜNCÜ KISIM</w:t>
            </w:r>
          </w:p>
          <w:p w14:paraId="76F94B26" w14:textId="77777777" w:rsidR="00D05F8E" w:rsidRPr="004F480E" w:rsidRDefault="00D05F8E" w:rsidP="000701D6">
            <w:pPr>
              <w:jc w:val="center"/>
              <w:rPr>
                <w:rFonts w:ascii="Times New Roman" w:hAnsi="Times New Roman" w:cs="Times New Roman"/>
                <w:sz w:val="24"/>
                <w:szCs w:val="24"/>
              </w:rPr>
            </w:pPr>
            <w:r w:rsidRPr="004F480E">
              <w:rPr>
                <w:rFonts w:ascii="Times New Roman" w:hAnsi="Times New Roman" w:cs="Times New Roman"/>
                <w:bCs/>
                <w:sz w:val="24"/>
                <w:szCs w:val="24"/>
              </w:rPr>
              <w:t>Eğitim Tür ve Kademelerindeki Özel Eğitim Hizmetleri</w:t>
            </w:r>
          </w:p>
        </w:tc>
      </w:tr>
      <w:tr w:rsidR="00DE38FC" w:rsidRPr="004F480E" w14:paraId="5893FFFB" w14:textId="77777777" w:rsidTr="003F2E4B">
        <w:tc>
          <w:tcPr>
            <w:tcW w:w="1814" w:type="dxa"/>
          </w:tcPr>
          <w:p w14:paraId="22C9069E" w14:textId="77777777" w:rsidR="00D05F8E" w:rsidRPr="004F480E" w:rsidRDefault="00D05F8E" w:rsidP="000701D6">
            <w:pPr>
              <w:jc w:val="both"/>
              <w:rPr>
                <w:rFonts w:ascii="Times New Roman" w:hAnsi="Times New Roman" w:cs="Times New Roman"/>
                <w:sz w:val="24"/>
                <w:szCs w:val="24"/>
              </w:rPr>
            </w:pPr>
          </w:p>
        </w:tc>
        <w:tc>
          <w:tcPr>
            <w:tcW w:w="540" w:type="dxa"/>
          </w:tcPr>
          <w:p w14:paraId="150F8F67" w14:textId="77777777" w:rsidR="00D05F8E" w:rsidRPr="004F480E" w:rsidRDefault="00D05F8E" w:rsidP="000701D6">
            <w:pPr>
              <w:jc w:val="both"/>
              <w:rPr>
                <w:rFonts w:ascii="Times New Roman" w:hAnsi="Times New Roman" w:cs="Times New Roman"/>
                <w:sz w:val="24"/>
                <w:szCs w:val="24"/>
              </w:rPr>
            </w:pPr>
          </w:p>
        </w:tc>
        <w:tc>
          <w:tcPr>
            <w:tcW w:w="7560" w:type="dxa"/>
            <w:gridSpan w:val="6"/>
          </w:tcPr>
          <w:p w14:paraId="10FD1825" w14:textId="77777777" w:rsidR="00D05F8E" w:rsidRPr="004F480E" w:rsidRDefault="00D05F8E" w:rsidP="000701D6">
            <w:pPr>
              <w:jc w:val="both"/>
              <w:rPr>
                <w:rFonts w:ascii="Times New Roman" w:hAnsi="Times New Roman" w:cs="Times New Roman"/>
                <w:sz w:val="24"/>
                <w:szCs w:val="24"/>
              </w:rPr>
            </w:pPr>
          </w:p>
        </w:tc>
      </w:tr>
      <w:tr w:rsidR="00DE38FC" w:rsidRPr="004F480E" w14:paraId="3EBBC03E" w14:textId="77777777" w:rsidTr="003F2E4B">
        <w:tc>
          <w:tcPr>
            <w:tcW w:w="1814" w:type="dxa"/>
          </w:tcPr>
          <w:p w14:paraId="7BD379D0" w14:textId="77777777" w:rsidR="00565DBE" w:rsidRPr="004F480E" w:rsidRDefault="00D05F8E" w:rsidP="000701D6">
            <w:pPr>
              <w:rPr>
                <w:rFonts w:ascii="Times New Roman" w:hAnsi="Times New Roman" w:cs="Times New Roman"/>
                <w:bCs/>
                <w:sz w:val="24"/>
                <w:szCs w:val="24"/>
              </w:rPr>
            </w:pPr>
            <w:r w:rsidRPr="004F480E">
              <w:rPr>
                <w:rFonts w:ascii="Times New Roman" w:hAnsi="Times New Roman" w:cs="Times New Roman"/>
                <w:bCs/>
                <w:sz w:val="24"/>
                <w:szCs w:val="24"/>
              </w:rPr>
              <w:t>Aile Eğitimi</w:t>
            </w:r>
          </w:p>
          <w:p w14:paraId="40D03765" w14:textId="29194F66" w:rsidR="00D05F8E" w:rsidRPr="004F480E" w:rsidRDefault="00D05F8E" w:rsidP="000701D6">
            <w:pPr>
              <w:rPr>
                <w:rFonts w:ascii="Times New Roman" w:hAnsi="Times New Roman" w:cs="Times New Roman"/>
                <w:bCs/>
                <w:sz w:val="24"/>
                <w:szCs w:val="24"/>
              </w:rPr>
            </w:pPr>
            <w:r w:rsidRPr="004F480E">
              <w:rPr>
                <w:rFonts w:ascii="Times New Roman" w:hAnsi="Times New Roman" w:cs="Times New Roman"/>
                <w:bCs/>
                <w:sz w:val="24"/>
                <w:szCs w:val="24"/>
              </w:rPr>
              <w:t>ve Aile Katılımı</w:t>
            </w:r>
          </w:p>
        </w:tc>
        <w:tc>
          <w:tcPr>
            <w:tcW w:w="540" w:type="dxa"/>
          </w:tcPr>
          <w:p w14:paraId="0EE9F729" w14:textId="6E16E74C" w:rsidR="00D05F8E" w:rsidRPr="004F480E" w:rsidRDefault="00D05F8E" w:rsidP="00BB4DAB">
            <w:pPr>
              <w:jc w:val="both"/>
              <w:rPr>
                <w:rFonts w:ascii="Times New Roman" w:hAnsi="Times New Roman" w:cs="Times New Roman"/>
                <w:sz w:val="24"/>
                <w:szCs w:val="24"/>
              </w:rPr>
            </w:pPr>
            <w:r w:rsidRPr="004F480E">
              <w:rPr>
                <w:rFonts w:ascii="Times New Roman" w:hAnsi="Times New Roman" w:cs="Times New Roman"/>
                <w:sz w:val="24"/>
                <w:szCs w:val="24"/>
              </w:rPr>
              <w:t>13</w:t>
            </w:r>
            <w:r w:rsidR="00CB2966" w:rsidRPr="004F480E">
              <w:rPr>
                <w:rFonts w:ascii="Times New Roman" w:hAnsi="Times New Roman" w:cs="Times New Roman"/>
                <w:sz w:val="24"/>
                <w:szCs w:val="24"/>
              </w:rPr>
              <w:t>.</w:t>
            </w:r>
          </w:p>
        </w:tc>
        <w:tc>
          <w:tcPr>
            <w:tcW w:w="630" w:type="dxa"/>
            <w:gridSpan w:val="2"/>
          </w:tcPr>
          <w:p w14:paraId="40BB8EBA" w14:textId="77777777" w:rsidR="00D05F8E" w:rsidRPr="004F480E" w:rsidRDefault="00D05F8E" w:rsidP="003F2E4B">
            <w:pPr>
              <w:jc w:val="center"/>
              <w:rPr>
                <w:rFonts w:ascii="Times New Roman" w:hAnsi="Times New Roman" w:cs="Times New Roman"/>
                <w:sz w:val="24"/>
                <w:szCs w:val="24"/>
              </w:rPr>
            </w:pPr>
            <w:r w:rsidRPr="004F480E">
              <w:rPr>
                <w:rFonts w:ascii="Times New Roman" w:hAnsi="Times New Roman" w:cs="Times New Roman"/>
                <w:sz w:val="24"/>
                <w:szCs w:val="24"/>
              </w:rPr>
              <w:t>(1)</w:t>
            </w:r>
          </w:p>
        </w:tc>
        <w:tc>
          <w:tcPr>
            <w:tcW w:w="6930" w:type="dxa"/>
            <w:gridSpan w:val="4"/>
          </w:tcPr>
          <w:p w14:paraId="765F3D33" w14:textId="7F491359" w:rsidR="00D05F8E" w:rsidRPr="004F480E" w:rsidRDefault="00D05F8E" w:rsidP="00A14F53">
            <w:pPr>
              <w:jc w:val="both"/>
              <w:rPr>
                <w:rFonts w:ascii="Times New Roman" w:hAnsi="Times New Roman" w:cs="Times New Roman"/>
                <w:sz w:val="24"/>
                <w:szCs w:val="24"/>
              </w:rPr>
            </w:pPr>
            <w:r w:rsidRPr="004F480E">
              <w:rPr>
                <w:rFonts w:ascii="Times New Roman" w:hAnsi="Times New Roman" w:cs="Times New Roman"/>
                <w:sz w:val="24"/>
                <w:szCs w:val="24"/>
              </w:rPr>
              <w:t>Aile eğitimi her tür ve kademedeki özel gereksinimli bireylerin eğitimine katkı sağlamak amacıyla aileye verilecek her türlü rehberli</w:t>
            </w:r>
            <w:r w:rsidR="00FC1B28" w:rsidRPr="004F480E">
              <w:rPr>
                <w:rFonts w:ascii="Times New Roman" w:hAnsi="Times New Roman" w:cs="Times New Roman"/>
                <w:sz w:val="24"/>
                <w:szCs w:val="24"/>
              </w:rPr>
              <w:t>k ve eğitim hizmetlerini içerir</w:t>
            </w:r>
            <w:r w:rsidR="00A14F53">
              <w:rPr>
                <w:rFonts w:ascii="Times New Roman" w:hAnsi="Times New Roman" w:cs="Times New Roman"/>
                <w:sz w:val="24"/>
                <w:szCs w:val="24"/>
              </w:rPr>
              <w:t>.</w:t>
            </w:r>
          </w:p>
        </w:tc>
      </w:tr>
      <w:tr w:rsidR="00DE38FC" w:rsidRPr="004F480E" w14:paraId="4B228B56" w14:textId="77777777" w:rsidTr="003F2E4B">
        <w:tc>
          <w:tcPr>
            <w:tcW w:w="1814" w:type="dxa"/>
          </w:tcPr>
          <w:p w14:paraId="43CAE7F6" w14:textId="77777777" w:rsidR="00D05F8E" w:rsidRPr="004F480E" w:rsidRDefault="00D05F8E" w:rsidP="000701D6">
            <w:pPr>
              <w:rPr>
                <w:rFonts w:ascii="Times New Roman" w:hAnsi="Times New Roman" w:cs="Times New Roman"/>
                <w:sz w:val="24"/>
                <w:szCs w:val="24"/>
              </w:rPr>
            </w:pPr>
          </w:p>
        </w:tc>
        <w:tc>
          <w:tcPr>
            <w:tcW w:w="540" w:type="dxa"/>
          </w:tcPr>
          <w:p w14:paraId="5A318F40" w14:textId="77777777" w:rsidR="00D05F8E" w:rsidRPr="004F480E" w:rsidRDefault="00D05F8E" w:rsidP="000B63C2">
            <w:pPr>
              <w:jc w:val="both"/>
              <w:rPr>
                <w:rFonts w:ascii="Times New Roman" w:hAnsi="Times New Roman" w:cs="Times New Roman"/>
                <w:sz w:val="24"/>
                <w:szCs w:val="24"/>
              </w:rPr>
            </w:pPr>
          </w:p>
        </w:tc>
        <w:tc>
          <w:tcPr>
            <w:tcW w:w="630" w:type="dxa"/>
            <w:gridSpan w:val="2"/>
          </w:tcPr>
          <w:p w14:paraId="3A515DA5" w14:textId="77777777" w:rsidR="00D05F8E" w:rsidRPr="004F480E" w:rsidRDefault="00D05F8E" w:rsidP="003F2E4B">
            <w:pPr>
              <w:jc w:val="center"/>
              <w:rPr>
                <w:rFonts w:ascii="Times New Roman" w:hAnsi="Times New Roman" w:cs="Times New Roman"/>
                <w:sz w:val="24"/>
                <w:szCs w:val="24"/>
              </w:rPr>
            </w:pPr>
            <w:r w:rsidRPr="004F480E">
              <w:rPr>
                <w:rFonts w:ascii="Times New Roman" w:hAnsi="Times New Roman" w:cs="Times New Roman"/>
                <w:sz w:val="24"/>
                <w:szCs w:val="24"/>
              </w:rPr>
              <w:t>(2)</w:t>
            </w:r>
          </w:p>
        </w:tc>
        <w:tc>
          <w:tcPr>
            <w:tcW w:w="6930" w:type="dxa"/>
            <w:gridSpan w:val="4"/>
          </w:tcPr>
          <w:p w14:paraId="5E826326" w14:textId="1821A89A" w:rsidR="00D05F8E" w:rsidRPr="004F480E" w:rsidRDefault="00D05F8E" w:rsidP="00771FAD">
            <w:pPr>
              <w:jc w:val="both"/>
              <w:rPr>
                <w:rFonts w:ascii="Times New Roman" w:hAnsi="Times New Roman" w:cs="Times New Roman"/>
                <w:sz w:val="24"/>
                <w:szCs w:val="24"/>
              </w:rPr>
            </w:pPr>
            <w:r w:rsidRPr="004F480E">
              <w:rPr>
                <w:rFonts w:ascii="Times New Roman" w:hAnsi="Times New Roman" w:cs="Times New Roman"/>
                <w:sz w:val="24"/>
                <w:szCs w:val="24"/>
              </w:rPr>
              <w:t>Aile eğitimi programları, özel</w:t>
            </w:r>
            <w:r w:rsidR="00401CE9" w:rsidRPr="004F480E">
              <w:rPr>
                <w:rFonts w:ascii="Times New Roman" w:hAnsi="Times New Roman" w:cs="Times New Roman"/>
                <w:sz w:val="24"/>
                <w:szCs w:val="24"/>
              </w:rPr>
              <w:t xml:space="preserve"> gereksinim</w:t>
            </w:r>
            <w:r w:rsidR="00771FAD" w:rsidRPr="004F480E">
              <w:rPr>
                <w:rFonts w:ascii="Times New Roman" w:hAnsi="Times New Roman" w:cs="Times New Roman"/>
                <w:sz w:val="24"/>
                <w:szCs w:val="24"/>
              </w:rPr>
              <w:t>l</w:t>
            </w:r>
            <w:r w:rsidR="00401CE9" w:rsidRPr="004F480E">
              <w:rPr>
                <w:rFonts w:ascii="Times New Roman" w:hAnsi="Times New Roman" w:cs="Times New Roman"/>
                <w:sz w:val="24"/>
                <w:szCs w:val="24"/>
              </w:rPr>
              <w:t xml:space="preserve">i </w:t>
            </w:r>
            <w:r w:rsidRPr="004F480E">
              <w:rPr>
                <w:rFonts w:ascii="Times New Roman" w:hAnsi="Times New Roman" w:cs="Times New Roman"/>
                <w:sz w:val="24"/>
                <w:szCs w:val="24"/>
              </w:rPr>
              <w:t>bireyin anne</w:t>
            </w:r>
            <w:r w:rsidR="00EE21CD" w:rsidRPr="004F480E">
              <w:rPr>
                <w:rFonts w:ascii="Times New Roman" w:hAnsi="Times New Roman" w:cs="Times New Roman"/>
                <w:sz w:val="24"/>
                <w:szCs w:val="24"/>
              </w:rPr>
              <w:t xml:space="preserve"> </w:t>
            </w:r>
            <w:r w:rsidRPr="004F480E">
              <w:rPr>
                <w:rFonts w:ascii="Times New Roman" w:hAnsi="Times New Roman" w:cs="Times New Roman"/>
                <w:sz w:val="24"/>
                <w:szCs w:val="24"/>
              </w:rPr>
              <w:t>-</w:t>
            </w:r>
            <w:r w:rsidR="00EE21CD" w:rsidRPr="004F480E">
              <w:rPr>
                <w:rFonts w:ascii="Times New Roman" w:hAnsi="Times New Roman" w:cs="Times New Roman"/>
                <w:sz w:val="24"/>
                <w:szCs w:val="24"/>
              </w:rPr>
              <w:t xml:space="preserve"> </w:t>
            </w:r>
            <w:r w:rsidRPr="004F480E">
              <w:rPr>
                <w:rFonts w:ascii="Times New Roman" w:hAnsi="Times New Roman" w:cs="Times New Roman"/>
                <w:sz w:val="24"/>
                <w:szCs w:val="24"/>
              </w:rPr>
              <w:t>babası, kardeşleri ile bakımı ve eğitiminden sorumlu diğer bireylerin, koşullara göre birlikte ya da farklı eğitim programları içinde eğitilmeleri ve bilgilendirilmeleri sağlanarak sürdürülür.</w:t>
            </w:r>
          </w:p>
        </w:tc>
      </w:tr>
      <w:tr w:rsidR="00DE38FC" w:rsidRPr="004F480E" w14:paraId="2D77EC6D" w14:textId="77777777" w:rsidTr="003F2E4B">
        <w:tc>
          <w:tcPr>
            <w:tcW w:w="1814" w:type="dxa"/>
          </w:tcPr>
          <w:p w14:paraId="0748369D" w14:textId="65F3C9BC" w:rsidR="00D05F8E" w:rsidRPr="004F480E" w:rsidRDefault="00D05F8E" w:rsidP="000701D6">
            <w:pPr>
              <w:rPr>
                <w:rFonts w:ascii="Times New Roman" w:hAnsi="Times New Roman" w:cs="Times New Roman"/>
                <w:sz w:val="24"/>
                <w:szCs w:val="24"/>
              </w:rPr>
            </w:pPr>
          </w:p>
        </w:tc>
        <w:tc>
          <w:tcPr>
            <w:tcW w:w="540" w:type="dxa"/>
          </w:tcPr>
          <w:p w14:paraId="7863ECBD" w14:textId="77777777" w:rsidR="00D05F8E" w:rsidRPr="004F480E" w:rsidRDefault="00D05F8E" w:rsidP="000B63C2">
            <w:pPr>
              <w:jc w:val="both"/>
              <w:rPr>
                <w:rFonts w:ascii="Times New Roman" w:hAnsi="Times New Roman" w:cs="Times New Roman"/>
                <w:sz w:val="24"/>
                <w:szCs w:val="24"/>
              </w:rPr>
            </w:pPr>
          </w:p>
        </w:tc>
        <w:tc>
          <w:tcPr>
            <w:tcW w:w="630" w:type="dxa"/>
            <w:gridSpan w:val="2"/>
          </w:tcPr>
          <w:p w14:paraId="2C7E0858" w14:textId="77777777" w:rsidR="00D05F8E" w:rsidRPr="004F480E" w:rsidRDefault="00D05F8E" w:rsidP="003F2E4B">
            <w:pPr>
              <w:jc w:val="center"/>
              <w:rPr>
                <w:rFonts w:ascii="Times New Roman" w:hAnsi="Times New Roman" w:cs="Times New Roman"/>
                <w:sz w:val="24"/>
                <w:szCs w:val="24"/>
              </w:rPr>
            </w:pPr>
            <w:r w:rsidRPr="004F480E">
              <w:rPr>
                <w:rFonts w:ascii="Times New Roman" w:hAnsi="Times New Roman" w:cs="Times New Roman"/>
                <w:sz w:val="24"/>
                <w:szCs w:val="24"/>
              </w:rPr>
              <w:t>(3)</w:t>
            </w:r>
          </w:p>
        </w:tc>
        <w:tc>
          <w:tcPr>
            <w:tcW w:w="6930" w:type="dxa"/>
            <w:gridSpan w:val="4"/>
          </w:tcPr>
          <w:p w14:paraId="43BC64E8" w14:textId="34562B22" w:rsidR="00CB2966" w:rsidRPr="004F480E" w:rsidRDefault="00D05F8E" w:rsidP="00771FAD">
            <w:pPr>
              <w:jc w:val="both"/>
              <w:rPr>
                <w:rFonts w:ascii="Times New Roman" w:hAnsi="Times New Roman" w:cs="Times New Roman"/>
                <w:sz w:val="24"/>
                <w:szCs w:val="24"/>
              </w:rPr>
            </w:pPr>
            <w:r w:rsidRPr="004F480E">
              <w:rPr>
                <w:rFonts w:ascii="Times New Roman" w:hAnsi="Times New Roman" w:cs="Times New Roman"/>
                <w:sz w:val="24"/>
                <w:szCs w:val="24"/>
              </w:rPr>
              <w:t xml:space="preserve">Özel eğitimdeki aile eğitim hizmetleri, aile rehberliği hizmetleri ile bütünleştirilir. Aile eğitim programları ailenin ve özel </w:t>
            </w:r>
            <w:r w:rsidR="00401CE9" w:rsidRPr="004F480E">
              <w:rPr>
                <w:rFonts w:ascii="Times New Roman" w:hAnsi="Times New Roman" w:cs="Times New Roman"/>
                <w:sz w:val="24"/>
                <w:szCs w:val="24"/>
              </w:rPr>
              <w:t>gereksinim</w:t>
            </w:r>
            <w:r w:rsidR="00771FAD" w:rsidRPr="004F480E">
              <w:rPr>
                <w:rFonts w:ascii="Times New Roman" w:hAnsi="Times New Roman" w:cs="Times New Roman"/>
                <w:sz w:val="24"/>
                <w:szCs w:val="24"/>
              </w:rPr>
              <w:t>l</w:t>
            </w:r>
            <w:r w:rsidR="00401CE9" w:rsidRPr="004F480E">
              <w:rPr>
                <w:rFonts w:ascii="Times New Roman" w:hAnsi="Times New Roman" w:cs="Times New Roman"/>
                <w:sz w:val="24"/>
                <w:szCs w:val="24"/>
              </w:rPr>
              <w:t xml:space="preserve">i </w:t>
            </w:r>
            <w:r w:rsidRPr="004F480E">
              <w:rPr>
                <w:rFonts w:ascii="Times New Roman" w:hAnsi="Times New Roman" w:cs="Times New Roman"/>
                <w:sz w:val="24"/>
                <w:szCs w:val="24"/>
              </w:rPr>
              <w:t xml:space="preserve">bireyin özelliklerine göre okulundaki özel eğitim öğretmeni ve rehber öğretmen tarafından hazırlanır ve yürütülür. Bu hizmet gerektiğinde evlerde de sürdürülebilir. </w:t>
            </w:r>
          </w:p>
        </w:tc>
      </w:tr>
      <w:tr w:rsidR="00DE38FC" w:rsidRPr="004F480E" w14:paraId="6B326CB4" w14:textId="77777777" w:rsidTr="003F2E4B">
        <w:tc>
          <w:tcPr>
            <w:tcW w:w="1814" w:type="dxa"/>
          </w:tcPr>
          <w:p w14:paraId="6CB5EAC3" w14:textId="77777777" w:rsidR="00D05F8E" w:rsidRPr="004F480E" w:rsidRDefault="00D05F8E" w:rsidP="000701D6">
            <w:pPr>
              <w:rPr>
                <w:rFonts w:ascii="Times New Roman" w:hAnsi="Times New Roman" w:cs="Times New Roman"/>
                <w:sz w:val="24"/>
                <w:szCs w:val="24"/>
              </w:rPr>
            </w:pPr>
          </w:p>
        </w:tc>
        <w:tc>
          <w:tcPr>
            <w:tcW w:w="540" w:type="dxa"/>
          </w:tcPr>
          <w:p w14:paraId="19FC1A87" w14:textId="77777777" w:rsidR="00D05F8E" w:rsidRPr="004F480E" w:rsidRDefault="00D05F8E" w:rsidP="000B63C2">
            <w:pPr>
              <w:jc w:val="both"/>
              <w:rPr>
                <w:rFonts w:ascii="Times New Roman" w:hAnsi="Times New Roman" w:cs="Times New Roman"/>
                <w:sz w:val="24"/>
                <w:szCs w:val="24"/>
              </w:rPr>
            </w:pPr>
          </w:p>
        </w:tc>
        <w:tc>
          <w:tcPr>
            <w:tcW w:w="630" w:type="dxa"/>
            <w:gridSpan w:val="2"/>
          </w:tcPr>
          <w:p w14:paraId="77925EDE" w14:textId="77777777" w:rsidR="00D05F8E" w:rsidRPr="004F480E" w:rsidRDefault="00D05F8E" w:rsidP="003F2E4B">
            <w:pPr>
              <w:jc w:val="center"/>
              <w:rPr>
                <w:rFonts w:ascii="Times New Roman" w:hAnsi="Times New Roman" w:cs="Times New Roman"/>
                <w:sz w:val="24"/>
                <w:szCs w:val="24"/>
              </w:rPr>
            </w:pPr>
            <w:r w:rsidRPr="004F480E">
              <w:rPr>
                <w:rFonts w:ascii="Times New Roman" w:hAnsi="Times New Roman" w:cs="Times New Roman"/>
                <w:sz w:val="24"/>
                <w:szCs w:val="24"/>
              </w:rPr>
              <w:t>(4)</w:t>
            </w:r>
          </w:p>
        </w:tc>
        <w:tc>
          <w:tcPr>
            <w:tcW w:w="6930" w:type="dxa"/>
            <w:gridSpan w:val="4"/>
          </w:tcPr>
          <w:p w14:paraId="454E62D5" w14:textId="597C9BCD" w:rsidR="00D05F8E" w:rsidRPr="004F480E" w:rsidRDefault="00D05F8E" w:rsidP="00ED2521">
            <w:pPr>
              <w:jc w:val="both"/>
              <w:rPr>
                <w:rFonts w:ascii="Times New Roman" w:hAnsi="Times New Roman" w:cs="Times New Roman"/>
                <w:sz w:val="24"/>
                <w:szCs w:val="24"/>
              </w:rPr>
            </w:pPr>
            <w:r w:rsidRPr="004F480E">
              <w:rPr>
                <w:rFonts w:ascii="Times New Roman" w:hAnsi="Times New Roman" w:cs="Times New Roman"/>
                <w:sz w:val="24"/>
                <w:szCs w:val="24"/>
              </w:rPr>
              <w:t>Aile eğitimine ilişkin</w:t>
            </w:r>
            <w:r w:rsidRPr="004F480E">
              <w:rPr>
                <w:rFonts w:ascii="Times New Roman" w:hAnsi="Times New Roman" w:cs="Times New Roman"/>
                <w:sz w:val="24"/>
                <w:szCs w:val="24"/>
                <w:lang w:val="tr-TR" w:eastAsia="tr-TR"/>
              </w:rPr>
              <w:t xml:space="preserve"> diğer usul ve esaslar, Bakanlıkça hazırlan</w:t>
            </w:r>
            <w:r w:rsidR="00ED2521" w:rsidRPr="004F480E">
              <w:rPr>
                <w:rFonts w:ascii="Times New Roman" w:hAnsi="Times New Roman" w:cs="Times New Roman"/>
                <w:sz w:val="24"/>
                <w:szCs w:val="24"/>
                <w:lang w:val="tr-TR" w:eastAsia="tr-TR"/>
              </w:rPr>
              <w:t>acak</w:t>
            </w:r>
            <w:r w:rsidRPr="004F480E">
              <w:rPr>
                <w:rFonts w:ascii="Times New Roman" w:hAnsi="Times New Roman" w:cs="Times New Roman"/>
                <w:sz w:val="24"/>
                <w:szCs w:val="24"/>
                <w:lang w:val="tr-TR" w:eastAsia="tr-TR"/>
              </w:rPr>
              <w:t>, Bakanlar Kurulu tarafından onaylana</w:t>
            </w:r>
            <w:r w:rsidR="00EE21CD" w:rsidRPr="004F480E">
              <w:rPr>
                <w:rFonts w:ascii="Times New Roman" w:hAnsi="Times New Roman" w:cs="Times New Roman"/>
                <w:sz w:val="24"/>
                <w:szCs w:val="24"/>
                <w:lang w:val="tr-TR" w:eastAsia="tr-TR"/>
              </w:rPr>
              <w:t>c</w:t>
            </w:r>
            <w:r w:rsidRPr="004F480E">
              <w:rPr>
                <w:rFonts w:ascii="Times New Roman" w:hAnsi="Times New Roman" w:cs="Times New Roman"/>
                <w:sz w:val="24"/>
                <w:szCs w:val="24"/>
                <w:lang w:val="tr-TR" w:eastAsia="tr-TR"/>
              </w:rPr>
              <w:t>ak</w:t>
            </w:r>
            <w:r w:rsidR="00771FAD" w:rsidRPr="004F480E">
              <w:rPr>
                <w:rFonts w:ascii="Times New Roman" w:hAnsi="Times New Roman" w:cs="Times New Roman"/>
                <w:sz w:val="24"/>
                <w:szCs w:val="24"/>
                <w:lang w:val="tr-TR" w:eastAsia="tr-TR"/>
              </w:rPr>
              <w:t xml:space="preserve"> ve </w:t>
            </w:r>
            <w:r w:rsidRPr="004F480E">
              <w:rPr>
                <w:rFonts w:ascii="Times New Roman" w:hAnsi="Times New Roman" w:cs="Times New Roman"/>
                <w:sz w:val="24"/>
                <w:szCs w:val="24"/>
                <w:lang w:val="tr-TR" w:eastAsia="tr-TR"/>
              </w:rPr>
              <w:t>Resmi Gazete</w:t>
            </w:r>
            <w:r w:rsidR="00771FAD" w:rsidRPr="004F480E">
              <w:rPr>
                <w:rFonts w:ascii="Times New Roman" w:hAnsi="Times New Roman" w:cs="Times New Roman"/>
                <w:sz w:val="24"/>
                <w:szCs w:val="24"/>
                <w:lang w:val="tr-TR" w:eastAsia="tr-TR"/>
              </w:rPr>
              <w:t>’</w:t>
            </w:r>
            <w:r w:rsidRPr="004F480E">
              <w:rPr>
                <w:rFonts w:ascii="Times New Roman" w:hAnsi="Times New Roman" w:cs="Times New Roman"/>
                <w:sz w:val="24"/>
                <w:szCs w:val="24"/>
                <w:lang w:val="tr-TR" w:eastAsia="tr-TR"/>
              </w:rPr>
              <w:t>de yayımlanacak bir tüzükle düzenlenir.</w:t>
            </w:r>
          </w:p>
        </w:tc>
      </w:tr>
      <w:tr w:rsidR="00DE38FC" w:rsidRPr="004F480E" w14:paraId="3167D59E" w14:textId="77777777" w:rsidTr="003F2E4B">
        <w:tc>
          <w:tcPr>
            <w:tcW w:w="1814" w:type="dxa"/>
          </w:tcPr>
          <w:p w14:paraId="088121BE" w14:textId="77777777" w:rsidR="00D05F8E" w:rsidRPr="004F480E" w:rsidRDefault="00D05F8E" w:rsidP="000701D6">
            <w:pPr>
              <w:jc w:val="both"/>
              <w:rPr>
                <w:rFonts w:ascii="Times New Roman" w:hAnsi="Times New Roman" w:cs="Times New Roman"/>
                <w:sz w:val="24"/>
                <w:szCs w:val="24"/>
              </w:rPr>
            </w:pPr>
          </w:p>
        </w:tc>
        <w:tc>
          <w:tcPr>
            <w:tcW w:w="540" w:type="dxa"/>
          </w:tcPr>
          <w:p w14:paraId="5CF81C4F" w14:textId="77777777" w:rsidR="00D05F8E" w:rsidRPr="004F480E" w:rsidRDefault="00D05F8E" w:rsidP="000701D6">
            <w:pPr>
              <w:jc w:val="both"/>
              <w:rPr>
                <w:rFonts w:ascii="Times New Roman" w:hAnsi="Times New Roman" w:cs="Times New Roman"/>
                <w:sz w:val="24"/>
                <w:szCs w:val="24"/>
              </w:rPr>
            </w:pPr>
          </w:p>
        </w:tc>
        <w:tc>
          <w:tcPr>
            <w:tcW w:w="7560" w:type="dxa"/>
            <w:gridSpan w:val="6"/>
          </w:tcPr>
          <w:p w14:paraId="3562FBEF" w14:textId="77777777" w:rsidR="00D05F8E" w:rsidRPr="004F480E" w:rsidRDefault="00D05F8E" w:rsidP="000701D6">
            <w:pPr>
              <w:jc w:val="both"/>
              <w:rPr>
                <w:rFonts w:ascii="Times New Roman" w:hAnsi="Times New Roman" w:cs="Times New Roman"/>
                <w:sz w:val="24"/>
                <w:szCs w:val="24"/>
              </w:rPr>
            </w:pPr>
          </w:p>
        </w:tc>
      </w:tr>
      <w:tr w:rsidR="00DE38FC" w:rsidRPr="004F480E" w14:paraId="22999C55" w14:textId="77777777" w:rsidTr="003F2E4B">
        <w:tc>
          <w:tcPr>
            <w:tcW w:w="1814" w:type="dxa"/>
          </w:tcPr>
          <w:p w14:paraId="5238FAFA" w14:textId="77777777" w:rsidR="00D05F8E" w:rsidRDefault="00D05F8E" w:rsidP="00056D9B">
            <w:pPr>
              <w:rPr>
                <w:rFonts w:ascii="Times New Roman" w:hAnsi="Times New Roman" w:cs="Times New Roman"/>
                <w:bCs/>
                <w:sz w:val="24"/>
                <w:szCs w:val="24"/>
              </w:rPr>
            </w:pPr>
            <w:r w:rsidRPr="004F480E">
              <w:rPr>
                <w:rFonts w:ascii="Times New Roman" w:hAnsi="Times New Roman" w:cs="Times New Roman"/>
                <w:bCs/>
                <w:sz w:val="24"/>
                <w:szCs w:val="24"/>
              </w:rPr>
              <w:t xml:space="preserve">Erken Çocukluk Döneminde Özel Eğitim </w:t>
            </w:r>
          </w:p>
          <w:p w14:paraId="777AE769" w14:textId="047A0982" w:rsidR="004F480E" w:rsidRPr="004F480E" w:rsidRDefault="004F480E" w:rsidP="00056D9B">
            <w:pPr>
              <w:rPr>
                <w:rFonts w:ascii="Times New Roman" w:hAnsi="Times New Roman" w:cs="Times New Roman"/>
                <w:bCs/>
                <w:sz w:val="24"/>
                <w:szCs w:val="24"/>
              </w:rPr>
            </w:pPr>
            <w:r w:rsidRPr="004F480E">
              <w:rPr>
                <w:rFonts w:ascii="Times New Roman" w:hAnsi="Times New Roman" w:cs="Times New Roman"/>
                <w:bCs/>
                <w:sz w:val="24"/>
                <w:szCs w:val="24"/>
              </w:rPr>
              <w:t>Hizmetleri</w:t>
            </w:r>
          </w:p>
        </w:tc>
        <w:tc>
          <w:tcPr>
            <w:tcW w:w="540" w:type="dxa"/>
          </w:tcPr>
          <w:p w14:paraId="410C9F41" w14:textId="77777777" w:rsidR="00D05F8E" w:rsidRPr="004F480E" w:rsidRDefault="00D05F8E" w:rsidP="00CB7208">
            <w:pPr>
              <w:jc w:val="both"/>
              <w:rPr>
                <w:rFonts w:ascii="Times New Roman" w:hAnsi="Times New Roman" w:cs="Times New Roman"/>
                <w:sz w:val="24"/>
                <w:szCs w:val="24"/>
              </w:rPr>
            </w:pPr>
            <w:r w:rsidRPr="004F480E">
              <w:rPr>
                <w:rFonts w:ascii="Times New Roman" w:hAnsi="Times New Roman" w:cs="Times New Roman"/>
                <w:sz w:val="24"/>
                <w:szCs w:val="24"/>
              </w:rPr>
              <w:t xml:space="preserve">14. </w:t>
            </w:r>
          </w:p>
        </w:tc>
        <w:tc>
          <w:tcPr>
            <w:tcW w:w="630" w:type="dxa"/>
            <w:gridSpan w:val="2"/>
          </w:tcPr>
          <w:p w14:paraId="1C46610C" w14:textId="77777777" w:rsidR="00D05F8E" w:rsidRPr="004F480E" w:rsidRDefault="00D05F8E" w:rsidP="00CB7208">
            <w:pPr>
              <w:jc w:val="both"/>
              <w:rPr>
                <w:rFonts w:ascii="Times New Roman" w:hAnsi="Times New Roman" w:cs="Times New Roman"/>
                <w:sz w:val="24"/>
                <w:szCs w:val="24"/>
              </w:rPr>
            </w:pPr>
            <w:r w:rsidRPr="004F480E">
              <w:rPr>
                <w:rFonts w:ascii="Times New Roman" w:hAnsi="Times New Roman" w:cs="Times New Roman"/>
                <w:sz w:val="24"/>
                <w:szCs w:val="24"/>
              </w:rPr>
              <w:t>(1)</w:t>
            </w:r>
          </w:p>
        </w:tc>
        <w:tc>
          <w:tcPr>
            <w:tcW w:w="6930" w:type="dxa"/>
            <w:gridSpan w:val="4"/>
          </w:tcPr>
          <w:p w14:paraId="5305DA6E" w14:textId="00F4115C" w:rsidR="00D05F8E" w:rsidRPr="004F480E" w:rsidRDefault="00D05F8E" w:rsidP="00EE21CD">
            <w:pPr>
              <w:jc w:val="both"/>
              <w:rPr>
                <w:rFonts w:ascii="Times New Roman" w:hAnsi="Times New Roman" w:cs="Times New Roman"/>
                <w:sz w:val="24"/>
                <w:szCs w:val="24"/>
              </w:rPr>
            </w:pPr>
            <w:r w:rsidRPr="004F480E">
              <w:rPr>
                <w:rFonts w:ascii="Times New Roman" w:hAnsi="Times New Roman" w:cs="Times New Roman"/>
                <w:sz w:val="24"/>
                <w:szCs w:val="24"/>
              </w:rPr>
              <w:t xml:space="preserve">Erken çocukluk </w:t>
            </w:r>
            <w:r w:rsidR="00771FAD" w:rsidRPr="004F480E">
              <w:rPr>
                <w:rFonts w:ascii="Times New Roman" w:hAnsi="Times New Roman" w:cs="Times New Roman"/>
                <w:sz w:val="24"/>
                <w:szCs w:val="24"/>
              </w:rPr>
              <w:t>d</w:t>
            </w:r>
            <w:r w:rsidR="00EE21CD" w:rsidRPr="004F480E">
              <w:rPr>
                <w:rFonts w:ascii="Times New Roman" w:hAnsi="Times New Roman" w:cs="Times New Roman"/>
                <w:sz w:val="24"/>
                <w:szCs w:val="24"/>
              </w:rPr>
              <w:t>önemi</w:t>
            </w:r>
            <w:r w:rsidR="00771FAD" w:rsidRPr="004F480E">
              <w:rPr>
                <w:rFonts w:ascii="Times New Roman" w:hAnsi="Times New Roman" w:cs="Times New Roman"/>
                <w:sz w:val="24"/>
                <w:szCs w:val="24"/>
              </w:rPr>
              <w:t xml:space="preserve"> </w:t>
            </w:r>
            <w:r w:rsidRPr="004F480E">
              <w:rPr>
                <w:rFonts w:ascii="Times New Roman" w:hAnsi="Times New Roman" w:cs="Times New Roman"/>
                <w:sz w:val="24"/>
                <w:szCs w:val="24"/>
              </w:rPr>
              <w:t xml:space="preserve">özel eğitim hizmetleri </w:t>
            </w:r>
            <w:r w:rsidRPr="004F480E">
              <w:rPr>
                <w:rFonts w:ascii="Times New Roman" w:hAnsi="Times New Roman" w:cs="Times New Roman"/>
                <w:bCs/>
                <w:sz w:val="24"/>
                <w:szCs w:val="24"/>
              </w:rPr>
              <w:t>0-3 yaş</w:t>
            </w:r>
            <w:r w:rsidRPr="004F480E">
              <w:rPr>
                <w:rFonts w:ascii="Times New Roman" w:hAnsi="Times New Roman" w:cs="Times New Roman"/>
                <w:sz w:val="24"/>
                <w:szCs w:val="24"/>
              </w:rPr>
              <w:t xml:space="preserve"> dönemini kapsar. Öncelikli olarak ailenin bilgilendirilmesi ve desteklenmesi amacıyla Bireyselleştirilmiş Aile Hizmet Planı (BAHP) hazırlanarak uygulanır.</w:t>
            </w:r>
          </w:p>
        </w:tc>
      </w:tr>
      <w:tr w:rsidR="00DE38FC" w:rsidRPr="004F480E" w14:paraId="6B49400B" w14:textId="77777777" w:rsidTr="003F2E4B">
        <w:tc>
          <w:tcPr>
            <w:tcW w:w="1814" w:type="dxa"/>
          </w:tcPr>
          <w:p w14:paraId="7A0F31B5" w14:textId="078D4912" w:rsidR="00D05F8E" w:rsidRPr="004F480E" w:rsidRDefault="00D05F8E" w:rsidP="00CB7208">
            <w:pPr>
              <w:rPr>
                <w:rFonts w:ascii="Times New Roman" w:hAnsi="Times New Roman" w:cs="Times New Roman"/>
                <w:sz w:val="24"/>
                <w:szCs w:val="24"/>
              </w:rPr>
            </w:pPr>
          </w:p>
        </w:tc>
        <w:tc>
          <w:tcPr>
            <w:tcW w:w="540" w:type="dxa"/>
          </w:tcPr>
          <w:p w14:paraId="33F2DBE0" w14:textId="77777777" w:rsidR="00D05F8E" w:rsidRPr="004F480E" w:rsidRDefault="00D05F8E" w:rsidP="00CB7208">
            <w:pPr>
              <w:jc w:val="both"/>
              <w:rPr>
                <w:rFonts w:ascii="Times New Roman" w:hAnsi="Times New Roman" w:cs="Times New Roman"/>
                <w:sz w:val="24"/>
                <w:szCs w:val="24"/>
              </w:rPr>
            </w:pPr>
          </w:p>
        </w:tc>
        <w:tc>
          <w:tcPr>
            <w:tcW w:w="630" w:type="dxa"/>
            <w:gridSpan w:val="2"/>
          </w:tcPr>
          <w:p w14:paraId="06E9E23E" w14:textId="77777777" w:rsidR="00D05F8E" w:rsidRPr="004F480E" w:rsidRDefault="00D05F8E" w:rsidP="00CB7208">
            <w:pPr>
              <w:jc w:val="both"/>
              <w:rPr>
                <w:rFonts w:ascii="Times New Roman" w:hAnsi="Times New Roman" w:cs="Times New Roman"/>
                <w:sz w:val="24"/>
                <w:szCs w:val="24"/>
              </w:rPr>
            </w:pPr>
            <w:r w:rsidRPr="004F480E">
              <w:rPr>
                <w:rFonts w:ascii="Times New Roman" w:hAnsi="Times New Roman" w:cs="Times New Roman"/>
                <w:sz w:val="24"/>
                <w:szCs w:val="24"/>
              </w:rPr>
              <w:t>(2)</w:t>
            </w:r>
          </w:p>
        </w:tc>
        <w:tc>
          <w:tcPr>
            <w:tcW w:w="6930" w:type="dxa"/>
            <w:gridSpan w:val="4"/>
          </w:tcPr>
          <w:p w14:paraId="55990B09" w14:textId="77777777" w:rsidR="00D05F8E" w:rsidRPr="004F480E" w:rsidRDefault="00D05F8E" w:rsidP="00CB7208">
            <w:pPr>
              <w:jc w:val="both"/>
              <w:rPr>
                <w:rFonts w:ascii="Times New Roman" w:hAnsi="Times New Roman" w:cs="Times New Roman"/>
                <w:sz w:val="24"/>
                <w:szCs w:val="24"/>
              </w:rPr>
            </w:pPr>
            <w:r w:rsidRPr="004F480E">
              <w:rPr>
                <w:rFonts w:ascii="Times New Roman" w:hAnsi="Times New Roman" w:cs="Times New Roman"/>
                <w:sz w:val="24"/>
                <w:szCs w:val="24"/>
              </w:rPr>
              <w:t>Erken çocukluk dönemi özel eğitim hizmetlerinin yürütülmesinde aşağıdaki yöntem izlenir:</w:t>
            </w:r>
          </w:p>
        </w:tc>
      </w:tr>
      <w:tr w:rsidR="00DE38FC" w:rsidRPr="004F480E" w14:paraId="679B99FC" w14:textId="77777777" w:rsidTr="003F2E4B">
        <w:tc>
          <w:tcPr>
            <w:tcW w:w="1814" w:type="dxa"/>
          </w:tcPr>
          <w:p w14:paraId="742AD5C9" w14:textId="77777777" w:rsidR="00D05F8E" w:rsidRPr="004F480E" w:rsidRDefault="00D05F8E" w:rsidP="00CB7208">
            <w:pPr>
              <w:rPr>
                <w:rFonts w:ascii="Times New Roman" w:hAnsi="Times New Roman" w:cs="Times New Roman"/>
                <w:sz w:val="24"/>
                <w:szCs w:val="24"/>
              </w:rPr>
            </w:pPr>
          </w:p>
        </w:tc>
        <w:tc>
          <w:tcPr>
            <w:tcW w:w="540" w:type="dxa"/>
          </w:tcPr>
          <w:p w14:paraId="2A588086" w14:textId="77777777" w:rsidR="00D05F8E" w:rsidRPr="004F480E" w:rsidRDefault="00D05F8E" w:rsidP="00CB7208">
            <w:pPr>
              <w:jc w:val="both"/>
              <w:rPr>
                <w:rFonts w:ascii="Times New Roman" w:hAnsi="Times New Roman" w:cs="Times New Roman"/>
                <w:sz w:val="24"/>
                <w:szCs w:val="24"/>
              </w:rPr>
            </w:pPr>
          </w:p>
        </w:tc>
        <w:tc>
          <w:tcPr>
            <w:tcW w:w="630" w:type="dxa"/>
            <w:gridSpan w:val="2"/>
          </w:tcPr>
          <w:p w14:paraId="20475BF0" w14:textId="77777777" w:rsidR="00D05F8E" w:rsidRPr="004F480E" w:rsidRDefault="00D05F8E" w:rsidP="00CB7208">
            <w:pPr>
              <w:jc w:val="both"/>
              <w:rPr>
                <w:rFonts w:ascii="Times New Roman" w:hAnsi="Times New Roman" w:cs="Times New Roman"/>
                <w:sz w:val="24"/>
                <w:szCs w:val="24"/>
              </w:rPr>
            </w:pPr>
          </w:p>
        </w:tc>
        <w:tc>
          <w:tcPr>
            <w:tcW w:w="720" w:type="dxa"/>
            <w:gridSpan w:val="3"/>
          </w:tcPr>
          <w:p w14:paraId="6C9ED60F" w14:textId="77777777" w:rsidR="00D05F8E" w:rsidRPr="004F480E" w:rsidRDefault="00D05F8E" w:rsidP="003F2E4B">
            <w:pPr>
              <w:jc w:val="center"/>
              <w:rPr>
                <w:rFonts w:ascii="Times New Roman" w:hAnsi="Times New Roman" w:cs="Times New Roman"/>
                <w:sz w:val="24"/>
                <w:szCs w:val="24"/>
              </w:rPr>
            </w:pPr>
            <w:r w:rsidRPr="004F480E">
              <w:rPr>
                <w:rFonts w:ascii="Times New Roman" w:hAnsi="Times New Roman" w:cs="Times New Roman"/>
                <w:sz w:val="24"/>
                <w:szCs w:val="24"/>
              </w:rPr>
              <w:t>(A)</w:t>
            </w:r>
          </w:p>
        </w:tc>
        <w:tc>
          <w:tcPr>
            <w:tcW w:w="6210" w:type="dxa"/>
          </w:tcPr>
          <w:p w14:paraId="2486EF6B" w14:textId="31783DC3" w:rsidR="00D05F8E" w:rsidRPr="004F480E" w:rsidRDefault="00D05F8E" w:rsidP="00A14F53">
            <w:pPr>
              <w:jc w:val="both"/>
              <w:rPr>
                <w:rFonts w:ascii="Times New Roman" w:hAnsi="Times New Roman" w:cs="Times New Roman"/>
                <w:sz w:val="24"/>
                <w:szCs w:val="24"/>
              </w:rPr>
            </w:pPr>
            <w:r w:rsidRPr="004F480E">
              <w:rPr>
                <w:rFonts w:ascii="Times New Roman" w:hAnsi="Times New Roman" w:cs="Times New Roman"/>
                <w:sz w:val="24"/>
                <w:szCs w:val="24"/>
              </w:rPr>
              <w:t>Bu hizmet velinin</w:t>
            </w:r>
            <w:r w:rsidR="00B36B1A" w:rsidRPr="004F480E">
              <w:rPr>
                <w:rFonts w:ascii="Times New Roman" w:hAnsi="Times New Roman" w:cs="Times New Roman"/>
                <w:sz w:val="24"/>
                <w:szCs w:val="24"/>
              </w:rPr>
              <w:t xml:space="preserve"> ve/veya Sosyal Hizmetler Dairesinin</w:t>
            </w:r>
            <w:r w:rsidRPr="004F480E">
              <w:rPr>
                <w:rFonts w:ascii="Times New Roman" w:hAnsi="Times New Roman" w:cs="Times New Roman"/>
                <w:sz w:val="24"/>
                <w:szCs w:val="24"/>
              </w:rPr>
              <w:t xml:space="preserve"> talebi üzerine, eğitsel değerlendirme raporu doğrultusunda, İlköğretim Dairesi Müdürlüğü tarafından planlanır.</w:t>
            </w:r>
          </w:p>
        </w:tc>
      </w:tr>
      <w:tr w:rsidR="00DE38FC" w:rsidRPr="004F480E" w14:paraId="593BEDDE" w14:textId="77777777" w:rsidTr="00056D9B">
        <w:tc>
          <w:tcPr>
            <w:tcW w:w="1814" w:type="dxa"/>
          </w:tcPr>
          <w:p w14:paraId="576F48A3" w14:textId="6CE62233" w:rsidR="00D05F8E" w:rsidRPr="004F480E" w:rsidRDefault="00056D9B" w:rsidP="00CB7208">
            <w:pPr>
              <w:rPr>
                <w:rFonts w:ascii="Times New Roman" w:hAnsi="Times New Roman" w:cs="Times New Roman"/>
                <w:sz w:val="24"/>
                <w:szCs w:val="24"/>
              </w:rPr>
            </w:pPr>
            <w:r w:rsidRPr="004F480E">
              <w:rPr>
                <w:rFonts w:ascii="Times New Roman" w:hAnsi="Times New Roman" w:cs="Times New Roman"/>
              </w:rPr>
              <w:br w:type="page"/>
            </w:r>
          </w:p>
        </w:tc>
        <w:tc>
          <w:tcPr>
            <w:tcW w:w="540" w:type="dxa"/>
          </w:tcPr>
          <w:p w14:paraId="63428B3A" w14:textId="77777777" w:rsidR="00D05F8E" w:rsidRPr="004F480E" w:rsidRDefault="00D05F8E" w:rsidP="00CB7208">
            <w:pPr>
              <w:jc w:val="both"/>
              <w:rPr>
                <w:rFonts w:ascii="Times New Roman" w:hAnsi="Times New Roman" w:cs="Times New Roman"/>
                <w:sz w:val="24"/>
                <w:szCs w:val="24"/>
              </w:rPr>
            </w:pPr>
          </w:p>
        </w:tc>
        <w:tc>
          <w:tcPr>
            <w:tcW w:w="630" w:type="dxa"/>
            <w:gridSpan w:val="2"/>
          </w:tcPr>
          <w:p w14:paraId="0AE40D23" w14:textId="77777777" w:rsidR="00D05F8E" w:rsidRPr="004F480E" w:rsidRDefault="00D05F8E" w:rsidP="00CB7208">
            <w:pPr>
              <w:jc w:val="both"/>
              <w:rPr>
                <w:rFonts w:ascii="Times New Roman" w:hAnsi="Times New Roman" w:cs="Times New Roman"/>
                <w:sz w:val="24"/>
                <w:szCs w:val="24"/>
              </w:rPr>
            </w:pPr>
          </w:p>
        </w:tc>
        <w:tc>
          <w:tcPr>
            <w:tcW w:w="720" w:type="dxa"/>
            <w:gridSpan w:val="3"/>
          </w:tcPr>
          <w:p w14:paraId="69D89BC1" w14:textId="77777777" w:rsidR="00D05F8E" w:rsidRPr="004F480E" w:rsidRDefault="00D05F8E" w:rsidP="003F2E4B">
            <w:pPr>
              <w:jc w:val="center"/>
              <w:rPr>
                <w:rFonts w:ascii="Times New Roman" w:hAnsi="Times New Roman" w:cs="Times New Roman"/>
                <w:sz w:val="24"/>
                <w:szCs w:val="24"/>
              </w:rPr>
            </w:pPr>
            <w:r w:rsidRPr="004F480E">
              <w:rPr>
                <w:rFonts w:ascii="Times New Roman" w:hAnsi="Times New Roman" w:cs="Times New Roman"/>
                <w:sz w:val="24"/>
                <w:szCs w:val="24"/>
              </w:rPr>
              <w:t>(B)</w:t>
            </w:r>
          </w:p>
        </w:tc>
        <w:tc>
          <w:tcPr>
            <w:tcW w:w="6210" w:type="dxa"/>
          </w:tcPr>
          <w:p w14:paraId="35DC231D" w14:textId="359AB38B" w:rsidR="00D05F8E" w:rsidRPr="004F480E" w:rsidRDefault="00D05F8E" w:rsidP="005B2190">
            <w:pPr>
              <w:jc w:val="both"/>
              <w:rPr>
                <w:rFonts w:ascii="Times New Roman" w:hAnsi="Times New Roman" w:cs="Times New Roman"/>
                <w:sz w:val="24"/>
                <w:szCs w:val="24"/>
              </w:rPr>
            </w:pPr>
            <w:r w:rsidRPr="004F480E">
              <w:rPr>
                <w:rFonts w:ascii="Times New Roman" w:hAnsi="Times New Roman" w:cs="Times New Roman"/>
                <w:sz w:val="24"/>
                <w:szCs w:val="24"/>
              </w:rPr>
              <w:t xml:space="preserve">Özel </w:t>
            </w:r>
            <w:r w:rsidR="00401CE9" w:rsidRPr="004F480E">
              <w:rPr>
                <w:rFonts w:ascii="Times New Roman" w:hAnsi="Times New Roman" w:cs="Times New Roman"/>
                <w:sz w:val="24"/>
                <w:szCs w:val="24"/>
              </w:rPr>
              <w:t>gereksinim</w:t>
            </w:r>
            <w:r w:rsidR="005B2190" w:rsidRPr="004F480E">
              <w:rPr>
                <w:rFonts w:ascii="Times New Roman" w:hAnsi="Times New Roman" w:cs="Times New Roman"/>
                <w:sz w:val="24"/>
                <w:szCs w:val="24"/>
              </w:rPr>
              <w:t>l</w:t>
            </w:r>
            <w:r w:rsidR="00401CE9" w:rsidRPr="004F480E">
              <w:rPr>
                <w:rFonts w:ascii="Times New Roman" w:hAnsi="Times New Roman" w:cs="Times New Roman"/>
                <w:sz w:val="24"/>
                <w:szCs w:val="24"/>
              </w:rPr>
              <w:t xml:space="preserve">i </w:t>
            </w:r>
            <w:r w:rsidRPr="004F480E">
              <w:rPr>
                <w:rFonts w:ascii="Times New Roman" w:hAnsi="Times New Roman" w:cs="Times New Roman"/>
                <w:sz w:val="24"/>
                <w:szCs w:val="24"/>
              </w:rPr>
              <w:t xml:space="preserve">çocuk için Bireyselleştirilmiş Eğitim </w:t>
            </w:r>
            <w:r w:rsidRPr="004F480E">
              <w:rPr>
                <w:rFonts w:ascii="Times New Roman" w:hAnsi="Times New Roman" w:cs="Times New Roman"/>
                <w:bCs/>
                <w:sz w:val="24"/>
                <w:szCs w:val="24"/>
              </w:rPr>
              <w:t>Programı</w:t>
            </w:r>
            <w:r w:rsidRPr="004F480E">
              <w:rPr>
                <w:rFonts w:ascii="Times New Roman" w:hAnsi="Times New Roman" w:cs="Times New Roman"/>
                <w:sz w:val="24"/>
                <w:szCs w:val="24"/>
              </w:rPr>
              <w:t xml:space="preserve"> (BEP), ailesi için ise Bireyselleştirilmiş Aile Hizmet Planı (BAHP) hazırlanır.</w:t>
            </w:r>
          </w:p>
        </w:tc>
      </w:tr>
      <w:tr w:rsidR="00DE38FC" w:rsidRPr="004F480E" w14:paraId="199AAD10" w14:textId="77777777" w:rsidTr="00056D9B">
        <w:tc>
          <w:tcPr>
            <w:tcW w:w="1814" w:type="dxa"/>
          </w:tcPr>
          <w:p w14:paraId="6B2151C9" w14:textId="77777777" w:rsidR="00D05F8E" w:rsidRPr="004F480E" w:rsidRDefault="00D05F8E" w:rsidP="00CB7208">
            <w:pPr>
              <w:rPr>
                <w:rFonts w:ascii="Times New Roman" w:hAnsi="Times New Roman" w:cs="Times New Roman"/>
                <w:sz w:val="24"/>
                <w:szCs w:val="24"/>
              </w:rPr>
            </w:pPr>
          </w:p>
        </w:tc>
        <w:tc>
          <w:tcPr>
            <w:tcW w:w="540" w:type="dxa"/>
          </w:tcPr>
          <w:p w14:paraId="784B7AAF" w14:textId="77777777" w:rsidR="00D05F8E" w:rsidRPr="004F480E" w:rsidRDefault="00D05F8E" w:rsidP="00CB7208">
            <w:pPr>
              <w:jc w:val="both"/>
              <w:rPr>
                <w:rFonts w:ascii="Times New Roman" w:hAnsi="Times New Roman" w:cs="Times New Roman"/>
                <w:sz w:val="24"/>
                <w:szCs w:val="24"/>
              </w:rPr>
            </w:pPr>
          </w:p>
        </w:tc>
        <w:tc>
          <w:tcPr>
            <w:tcW w:w="630" w:type="dxa"/>
            <w:gridSpan w:val="2"/>
          </w:tcPr>
          <w:p w14:paraId="02AE96B8" w14:textId="77777777" w:rsidR="00D05F8E" w:rsidRPr="004F480E" w:rsidRDefault="00D05F8E" w:rsidP="00CB7208">
            <w:pPr>
              <w:jc w:val="both"/>
              <w:rPr>
                <w:rFonts w:ascii="Times New Roman" w:hAnsi="Times New Roman" w:cs="Times New Roman"/>
                <w:sz w:val="24"/>
                <w:szCs w:val="24"/>
              </w:rPr>
            </w:pPr>
          </w:p>
        </w:tc>
        <w:tc>
          <w:tcPr>
            <w:tcW w:w="720" w:type="dxa"/>
            <w:gridSpan w:val="3"/>
          </w:tcPr>
          <w:p w14:paraId="7ED8D028" w14:textId="77777777" w:rsidR="00D05F8E" w:rsidRPr="004F480E" w:rsidRDefault="00D05F8E" w:rsidP="003F2E4B">
            <w:pPr>
              <w:jc w:val="center"/>
              <w:rPr>
                <w:rFonts w:ascii="Times New Roman" w:hAnsi="Times New Roman" w:cs="Times New Roman"/>
                <w:sz w:val="24"/>
                <w:szCs w:val="24"/>
              </w:rPr>
            </w:pPr>
            <w:r w:rsidRPr="004F480E">
              <w:rPr>
                <w:rFonts w:ascii="Times New Roman" w:hAnsi="Times New Roman" w:cs="Times New Roman"/>
                <w:sz w:val="24"/>
                <w:szCs w:val="24"/>
              </w:rPr>
              <w:t>(C)</w:t>
            </w:r>
          </w:p>
        </w:tc>
        <w:tc>
          <w:tcPr>
            <w:tcW w:w="6210" w:type="dxa"/>
          </w:tcPr>
          <w:p w14:paraId="5EB67B07" w14:textId="77777777" w:rsidR="00D05F8E" w:rsidRPr="004F480E" w:rsidRDefault="00D05F8E" w:rsidP="00CB7208">
            <w:pPr>
              <w:jc w:val="both"/>
              <w:rPr>
                <w:rFonts w:ascii="Times New Roman" w:hAnsi="Times New Roman" w:cs="Times New Roman"/>
                <w:sz w:val="24"/>
                <w:szCs w:val="24"/>
              </w:rPr>
            </w:pPr>
            <w:r w:rsidRPr="004F480E">
              <w:rPr>
                <w:rFonts w:ascii="Times New Roman" w:hAnsi="Times New Roman" w:cs="Times New Roman"/>
                <w:sz w:val="24"/>
                <w:szCs w:val="24"/>
              </w:rPr>
              <w:t xml:space="preserve">Erken çocukluk dönemi eğitim hizmetleri, ailelerin çocukların eğitimine katılım sağlayacakları şekilde okul veya evde yürütülür. </w:t>
            </w:r>
          </w:p>
        </w:tc>
      </w:tr>
      <w:tr w:rsidR="00DE38FC" w:rsidRPr="004F480E" w14:paraId="66D26FC6" w14:textId="77777777" w:rsidTr="00056D9B">
        <w:tc>
          <w:tcPr>
            <w:tcW w:w="1814" w:type="dxa"/>
          </w:tcPr>
          <w:p w14:paraId="5DEDF968" w14:textId="77777777" w:rsidR="00D05F8E" w:rsidRPr="004F480E" w:rsidRDefault="00D05F8E" w:rsidP="00CB7208">
            <w:pPr>
              <w:rPr>
                <w:rFonts w:ascii="Times New Roman" w:hAnsi="Times New Roman" w:cs="Times New Roman"/>
                <w:sz w:val="24"/>
                <w:szCs w:val="24"/>
              </w:rPr>
            </w:pPr>
          </w:p>
        </w:tc>
        <w:tc>
          <w:tcPr>
            <w:tcW w:w="540" w:type="dxa"/>
          </w:tcPr>
          <w:p w14:paraId="0D85E646" w14:textId="77777777" w:rsidR="00D05F8E" w:rsidRPr="004F480E" w:rsidRDefault="00D05F8E" w:rsidP="00CB7208">
            <w:pPr>
              <w:jc w:val="both"/>
              <w:rPr>
                <w:rFonts w:ascii="Times New Roman" w:hAnsi="Times New Roman" w:cs="Times New Roman"/>
                <w:sz w:val="24"/>
                <w:szCs w:val="24"/>
              </w:rPr>
            </w:pPr>
          </w:p>
        </w:tc>
        <w:tc>
          <w:tcPr>
            <w:tcW w:w="630" w:type="dxa"/>
            <w:gridSpan w:val="2"/>
          </w:tcPr>
          <w:p w14:paraId="64DFB696" w14:textId="77777777" w:rsidR="00D05F8E" w:rsidRPr="004F480E" w:rsidRDefault="00D05F8E" w:rsidP="00CB7208">
            <w:pPr>
              <w:jc w:val="both"/>
              <w:rPr>
                <w:rFonts w:ascii="Times New Roman" w:hAnsi="Times New Roman" w:cs="Times New Roman"/>
                <w:sz w:val="24"/>
                <w:szCs w:val="24"/>
              </w:rPr>
            </w:pPr>
          </w:p>
        </w:tc>
        <w:tc>
          <w:tcPr>
            <w:tcW w:w="720" w:type="dxa"/>
            <w:gridSpan w:val="3"/>
          </w:tcPr>
          <w:p w14:paraId="756C8A4E" w14:textId="77777777" w:rsidR="00D05F8E" w:rsidRPr="004F480E" w:rsidRDefault="00D05F8E" w:rsidP="00CB7208">
            <w:pPr>
              <w:jc w:val="both"/>
              <w:rPr>
                <w:rFonts w:ascii="Times New Roman" w:hAnsi="Times New Roman" w:cs="Times New Roman"/>
                <w:sz w:val="24"/>
                <w:szCs w:val="24"/>
              </w:rPr>
            </w:pPr>
            <w:r w:rsidRPr="004F480E">
              <w:rPr>
                <w:rFonts w:ascii="Times New Roman" w:hAnsi="Times New Roman" w:cs="Times New Roman"/>
                <w:sz w:val="24"/>
                <w:szCs w:val="24"/>
              </w:rPr>
              <w:t>(Ç)</w:t>
            </w:r>
          </w:p>
        </w:tc>
        <w:tc>
          <w:tcPr>
            <w:tcW w:w="6210" w:type="dxa"/>
          </w:tcPr>
          <w:p w14:paraId="6002CF2A" w14:textId="4F238E2E" w:rsidR="00D05F8E" w:rsidRPr="004F480E" w:rsidRDefault="00D05F8E" w:rsidP="00CB7208">
            <w:pPr>
              <w:jc w:val="both"/>
              <w:rPr>
                <w:rFonts w:ascii="Times New Roman" w:hAnsi="Times New Roman" w:cs="Times New Roman"/>
                <w:sz w:val="24"/>
                <w:szCs w:val="24"/>
              </w:rPr>
            </w:pPr>
            <w:r w:rsidRPr="004F480E">
              <w:rPr>
                <w:rFonts w:ascii="Times New Roman" w:hAnsi="Times New Roman" w:cs="Times New Roman"/>
                <w:sz w:val="24"/>
                <w:szCs w:val="24"/>
              </w:rPr>
              <w:t>Erken çocukluk özel eğitim hizmetleri</w:t>
            </w:r>
            <w:r w:rsidR="00ED4C04">
              <w:rPr>
                <w:rFonts w:ascii="Times New Roman" w:hAnsi="Times New Roman" w:cs="Times New Roman"/>
                <w:sz w:val="24"/>
                <w:szCs w:val="24"/>
              </w:rPr>
              <w:t>,</w:t>
            </w:r>
            <w:r w:rsidRPr="004F480E">
              <w:rPr>
                <w:rFonts w:ascii="Times New Roman" w:hAnsi="Times New Roman" w:cs="Times New Roman"/>
                <w:sz w:val="24"/>
                <w:szCs w:val="24"/>
              </w:rPr>
              <w:t xml:space="preserve"> özel eğitim öğretmenleri </w:t>
            </w:r>
            <w:r w:rsidR="0036235F" w:rsidRPr="004F480E">
              <w:rPr>
                <w:rFonts w:ascii="Times New Roman" w:hAnsi="Times New Roman" w:cs="Times New Roman"/>
                <w:sz w:val="24"/>
                <w:szCs w:val="24"/>
              </w:rPr>
              <w:t xml:space="preserve">ve/veya ihtiyacına gore alanında uzman kişiler </w:t>
            </w:r>
            <w:r w:rsidRPr="004F480E">
              <w:rPr>
                <w:rFonts w:ascii="Times New Roman" w:hAnsi="Times New Roman" w:cs="Times New Roman"/>
                <w:sz w:val="24"/>
                <w:szCs w:val="24"/>
              </w:rPr>
              <w:t>tarafından yürütülür.</w:t>
            </w:r>
          </w:p>
        </w:tc>
      </w:tr>
      <w:tr w:rsidR="00DE38FC" w:rsidRPr="004F480E" w14:paraId="3C8C237F" w14:textId="77777777" w:rsidTr="00056D9B">
        <w:tc>
          <w:tcPr>
            <w:tcW w:w="1814" w:type="dxa"/>
          </w:tcPr>
          <w:p w14:paraId="3216DFE3" w14:textId="77777777" w:rsidR="00D05F8E" w:rsidRPr="004F480E" w:rsidRDefault="00D05F8E" w:rsidP="00CB7208">
            <w:pPr>
              <w:rPr>
                <w:rFonts w:ascii="Times New Roman" w:hAnsi="Times New Roman" w:cs="Times New Roman"/>
                <w:sz w:val="24"/>
                <w:szCs w:val="24"/>
              </w:rPr>
            </w:pPr>
          </w:p>
        </w:tc>
        <w:tc>
          <w:tcPr>
            <w:tcW w:w="540" w:type="dxa"/>
          </w:tcPr>
          <w:p w14:paraId="3297E2F4" w14:textId="77777777" w:rsidR="00D05F8E" w:rsidRPr="004F480E" w:rsidRDefault="00D05F8E" w:rsidP="00CB7208">
            <w:pPr>
              <w:jc w:val="both"/>
              <w:rPr>
                <w:rFonts w:ascii="Times New Roman" w:hAnsi="Times New Roman" w:cs="Times New Roman"/>
                <w:sz w:val="24"/>
                <w:szCs w:val="24"/>
              </w:rPr>
            </w:pPr>
          </w:p>
        </w:tc>
        <w:tc>
          <w:tcPr>
            <w:tcW w:w="630" w:type="dxa"/>
            <w:gridSpan w:val="2"/>
          </w:tcPr>
          <w:p w14:paraId="07EA7C2B" w14:textId="77777777" w:rsidR="00D05F8E" w:rsidRPr="004F480E" w:rsidRDefault="00D05F8E" w:rsidP="00CB7208">
            <w:pPr>
              <w:jc w:val="both"/>
              <w:rPr>
                <w:rFonts w:ascii="Times New Roman" w:hAnsi="Times New Roman" w:cs="Times New Roman"/>
                <w:sz w:val="24"/>
                <w:szCs w:val="24"/>
              </w:rPr>
            </w:pPr>
          </w:p>
        </w:tc>
        <w:tc>
          <w:tcPr>
            <w:tcW w:w="720" w:type="dxa"/>
            <w:gridSpan w:val="3"/>
          </w:tcPr>
          <w:p w14:paraId="49AA22B6" w14:textId="77777777" w:rsidR="00D05F8E" w:rsidRPr="004F480E" w:rsidRDefault="00D05F8E" w:rsidP="00CB7208">
            <w:pPr>
              <w:jc w:val="both"/>
              <w:rPr>
                <w:rFonts w:ascii="Times New Roman" w:hAnsi="Times New Roman" w:cs="Times New Roman"/>
                <w:sz w:val="24"/>
                <w:szCs w:val="24"/>
              </w:rPr>
            </w:pPr>
          </w:p>
        </w:tc>
        <w:tc>
          <w:tcPr>
            <w:tcW w:w="6210" w:type="dxa"/>
          </w:tcPr>
          <w:p w14:paraId="1F027696" w14:textId="77777777" w:rsidR="00D05F8E" w:rsidRPr="004F480E" w:rsidRDefault="00D05F8E" w:rsidP="00CB7208">
            <w:pPr>
              <w:jc w:val="both"/>
              <w:rPr>
                <w:rFonts w:ascii="Times New Roman" w:hAnsi="Times New Roman" w:cs="Times New Roman"/>
                <w:sz w:val="24"/>
                <w:szCs w:val="24"/>
              </w:rPr>
            </w:pPr>
          </w:p>
        </w:tc>
      </w:tr>
      <w:tr w:rsidR="00DE38FC" w:rsidRPr="004F480E" w14:paraId="2BCB3A4C" w14:textId="77777777" w:rsidTr="00056D9B">
        <w:tc>
          <w:tcPr>
            <w:tcW w:w="1814" w:type="dxa"/>
          </w:tcPr>
          <w:p w14:paraId="673A9228" w14:textId="4BD06928" w:rsidR="00FF02A7" w:rsidRPr="004F480E" w:rsidRDefault="005A5371" w:rsidP="0036235F">
            <w:pPr>
              <w:rPr>
                <w:rFonts w:ascii="Times New Roman" w:hAnsi="Times New Roman" w:cs="Times New Roman"/>
                <w:bCs/>
                <w:sz w:val="24"/>
                <w:szCs w:val="24"/>
              </w:rPr>
            </w:pPr>
            <w:r w:rsidRPr="004F480E">
              <w:rPr>
                <w:rFonts w:ascii="Times New Roman" w:hAnsi="Times New Roman" w:cs="Times New Roman"/>
              </w:rPr>
              <w:br w:type="page"/>
            </w:r>
            <w:r w:rsidR="00E86194" w:rsidRPr="004F480E">
              <w:rPr>
                <w:rFonts w:ascii="Times New Roman" w:hAnsi="Times New Roman" w:cs="Times New Roman"/>
              </w:rPr>
              <w:br w:type="page"/>
            </w:r>
            <w:r w:rsidR="00D05F8E" w:rsidRPr="004F480E">
              <w:rPr>
                <w:rFonts w:ascii="Times New Roman" w:hAnsi="Times New Roman" w:cs="Times New Roman"/>
                <w:bCs/>
                <w:sz w:val="24"/>
                <w:szCs w:val="24"/>
              </w:rPr>
              <w:t>Okul Öncesi</w:t>
            </w:r>
          </w:p>
        </w:tc>
        <w:tc>
          <w:tcPr>
            <w:tcW w:w="540" w:type="dxa"/>
          </w:tcPr>
          <w:p w14:paraId="4D05EC43" w14:textId="77777777" w:rsidR="00D05F8E" w:rsidRPr="004F480E" w:rsidRDefault="00D05F8E" w:rsidP="00CB7208">
            <w:pPr>
              <w:jc w:val="both"/>
              <w:rPr>
                <w:rFonts w:ascii="Times New Roman" w:hAnsi="Times New Roman" w:cs="Times New Roman"/>
                <w:sz w:val="24"/>
                <w:szCs w:val="24"/>
              </w:rPr>
            </w:pPr>
            <w:r w:rsidRPr="004F480E">
              <w:rPr>
                <w:rFonts w:ascii="Times New Roman" w:hAnsi="Times New Roman" w:cs="Times New Roman"/>
                <w:sz w:val="24"/>
                <w:szCs w:val="24"/>
              </w:rPr>
              <w:t>15.</w:t>
            </w:r>
          </w:p>
        </w:tc>
        <w:tc>
          <w:tcPr>
            <w:tcW w:w="630" w:type="dxa"/>
            <w:gridSpan w:val="2"/>
          </w:tcPr>
          <w:p w14:paraId="7745971C" w14:textId="77777777" w:rsidR="00D05F8E" w:rsidRPr="004F480E" w:rsidRDefault="00D05F8E" w:rsidP="00CB7208">
            <w:pPr>
              <w:jc w:val="both"/>
              <w:rPr>
                <w:rFonts w:ascii="Times New Roman" w:hAnsi="Times New Roman" w:cs="Times New Roman"/>
                <w:sz w:val="24"/>
                <w:szCs w:val="24"/>
              </w:rPr>
            </w:pPr>
            <w:r w:rsidRPr="004F480E">
              <w:rPr>
                <w:rFonts w:ascii="Times New Roman" w:hAnsi="Times New Roman" w:cs="Times New Roman"/>
                <w:sz w:val="24"/>
                <w:szCs w:val="24"/>
              </w:rPr>
              <w:t>(1)</w:t>
            </w:r>
          </w:p>
        </w:tc>
        <w:tc>
          <w:tcPr>
            <w:tcW w:w="6930" w:type="dxa"/>
            <w:gridSpan w:val="4"/>
          </w:tcPr>
          <w:p w14:paraId="43C30608" w14:textId="5D887E70" w:rsidR="00D05F8E" w:rsidRPr="004F480E" w:rsidRDefault="00D05F8E" w:rsidP="005B2190">
            <w:pPr>
              <w:jc w:val="both"/>
              <w:rPr>
                <w:rFonts w:ascii="Times New Roman" w:hAnsi="Times New Roman" w:cs="Times New Roman"/>
                <w:sz w:val="24"/>
                <w:szCs w:val="24"/>
              </w:rPr>
            </w:pPr>
            <w:r w:rsidRPr="004F480E">
              <w:rPr>
                <w:rFonts w:ascii="Times New Roman" w:hAnsi="Times New Roman" w:cs="Times New Roman"/>
                <w:sz w:val="24"/>
                <w:szCs w:val="24"/>
              </w:rPr>
              <w:t xml:space="preserve">Özel </w:t>
            </w:r>
            <w:r w:rsidR="00401CE9" w:rsidRPr="004F480E">
              <w:rPr>
                <w:rFonts w:ascii="Times New Roman" w:hAnsi="Times New Roman" w:cs="Times New Roman"/>
                <w:sz w:val="24"/>
                <w:szCs w:val="24"/>
              </w:rPr>
              <w:t>gereksinim</w:t>
            </w:r>
            <w:r w:rsidR="005B2190" w:rsidRPr="004F480E">
              <w:rPr>
                <w:rFonts w:ascii="Times New Roman" w:hAnsi="Times New Roman" w:cs="Times New Roman"/>
                <w:sz w:val="24"/>
                <w:szCs w:val="24"/>
              </w:rPr>
              <w:t>l</w:t>
            </w:r>
            <w:r w:rsidR="00401CE9" w:rsidRPr="004F480E">
              <w:rPr>
                <w:rFonts w:ascii="Times New Roman" w:hAnsi="Times New Roman" w:cs="Times New Roman"/>
                <w:sz w:val="24"/>
                <w:szCs w:val="24"/>
              </w:rPr>
              <w:t xml:space="preserve">i </w:t>
            </w:r>
            <w:r w:rsidRPr="004F480E">
              <w:rPr>
                <w:rFonts w:ascii="Times New Roman" w:hAnsi="Times New Roman" w:cs="Times New Roman"/>
                <w:sz w:val="24"/>
                <w:szCs w:val="24"/>
              </w:rPr>
              <w:t>bireyler için okul öncesi eğitimi esastır.</w:t>
            </w:r>
          </w:p>
        </w:tc>
      </w:tr>
      <w:tr w:rsidR="00DE38FC" w:rsidRPr="004F480E" w14:paraId="62120A63" w14:textId="77777777" w:rsidTr="00056D9B">
        <w:tc>
          <w:tcPr>
            <w:tcW w:w="1814" w:type="dxa"/>
          </w:tcPr>
          <w:p w14:paraId="207CF258" w14:textId="0039D087" w:rsidR="0036235F" w:rsidRPr="004F480E" w:rsidRDefault="0036235F" w:rsidP="00525A47">
            <w:pPr>
              <w:rPr>
                <w:rFonts w:ascii="Times New Roman" w:hAnsi="Times New Roman" w:cs="Times New Roman"/>
                <w:bCs/>
                <w:sz w:val="24"/>
                <w:szCs w:val="24"/>
              </w:rPr>
            </w:pPr>
            <w:r w:rsidRPr="004F480E">
              <w:rPr>
                <w:rFonts w:ascii="Times New Roman" w:hAnsi="Times New Roman" w:cs="Times New Roman"/>
                <w:bCs/>
                <w:sz w:val="24"/>
                <w:szCs w:val="24"/>
              </w:rPr>
              <w:t>Döneminde Özel</w:t>
            </w:r>
          </w:p>
          <w:p w14:paraId="2E8843D6" w14:textId="0837E804" w:rsidR="00D05F8E" w:rsidRPr="004F480E" w:rsidRDefault="00D05F8E" w:rsidP="0036235F">
            <w:pPr>
              <w:rPr>
                <w:rFonts w:ascii="Times New Roman" w:hAnsi="Times New Roman" w:cs="Times New Roman"/>
                <w:bCs/>
                <w:sz w:val="24"/>
                <w:szCs w:val="24"/>
              </w:rPr>
            </w:pPr>
            <w:r w:rsidRPr="004F480E">
              <w:rPr>
                <w:rFonts w:ascii="Times New Roman" w:hAnsi="Times New Roman" w:cs="Times New Roman"/>
                <w:bCs/>
                <w:sz w:val="24"/>
                <w:szCs w:val="24"/>
              </w:rPr>
              <w:t xml:space="preserve">Eğitim </w:t>
            </w:r>
          </w:p>
        </w:tc>
        <w:tc>
          <w:tcPr>
            <w:tcW w:w="540" w:type="dxa"/>
          </w:tcPr>
          <w:p w14:paraId="3C9F347F" w14:textId="77777777" w:rsidR="00D05F8E" w:rsidRPr="004F480E" w:rsidRDefault="00D05F8E" w:rsidP="00CB7208">
            <w:pPr>
              <w:jc w:val="both"/>
              <w:rPr>
                <w:rFonts w:ascii="Times New Roman" w:hAnsi="Times New Roman" w:cs="Times New Roman"/>
                <w:sz w:val="24"/>
                <w:szCs w:val="24"/>
              </w:rPr>
            </w:pPr>
          </w:p>
        </w:tc>
        <w:tc>
          <w:tcPr>
            <w:tcW w:w="630" w:type="dxa"/>
            <w:gridSpan w:val="2"/>
          </w:tcPr>
          <w:p w14:paraId="42ADB81D" w14:textId="77777777" w:rsidR="00D05F8E" w:rsidRPr="004F480E" w:rsidRDefault="00D05F8E" w:rsidP="00CB7208">
            <w:pPr>
              <w:jc w:val="both"/>
              <w:rPr>
                <w:rFonts w:ascii="Times New Roman" w:hAnsi="Times New Roman" w:cs="Times New Roman"/>
                <w:sz w:val="24"/>
                <w:szCs w:val="24"/>
              </w:rPr>
            </w:pPr>
            <w:r w:rsidRPr="004F480E">
              <w:rPr>
                <w:rFonts w:ascii="Times New Roman" w:hAnsi="Times New Roman" w:cs="Times New Roman"/>
                <w:sz w:val="24"/>
                <w:szCs w:val="24"/>
              </w:rPr>
              <w:t>(2)</w:t>
            </w:r>
          </w:p>
        </w:tc>
        <w:tc>
          <w:tcPr>
            <w:tcW w:w="6930" w:type="dxa"/>
            <w:gridSpan w:val="4"/>
          </w:tcPr>
          <w:p w14:paraId="1D7D116B" w14:textId="47089C4B" w:rsidR="00D05F8E" w:rsidRPr="004F480E" w:rsidRDefault="00D05F8E" w:rsidP="000862F0">
            <w:pPr>
              <w:jc w:val="both"/>
              <w:rPr>
                <w:rFonts w:ascii="Times New Roman" w:hAnsi="Times New Roman" w:cs="Times New Roman"/>
                <w:sz w:val="24"/>
                <w:szCs w:val="24"/>
              </w:rPr>
            </w:pPr>
            <w:r w:rsidRPr="004F480E">
              <w:rPr>
                <w:rFonts w:ascii="Times New Roman" w:hAnsi="Times New Roman" w:cs="Times New Roman"/>
                <w:bCs/>
                <w:sz w:val="24"/>
                <w:szCs w:val="24"/>
              </w:rPr>
              <w:t>Okul öncesi eğitim</w:t>
            </w:r>
            <w:r w:rsidRPr="004F480E">
              <w:rPr>
                <w:rFonts w:ascii="Times New Roman" w:hAnsi="Times New Roman" w:cs="Times New Roman"/>
                <w:sz w:val="24"/>
                <w:szCs w:val="24"/>
              </w:rPr>
              <w:t xml:space="preserve"> öncelikle okul öncesi eğitim kurumlarında kaynaştırma</w:t>
            </w:r>
            <w:r w:rsidR="00ED4C04">
              <w:rPr>
                <w:rFonts w:ascii="Times New Roman" w:hAnsi="Times New Roman" w:cs="Times New Roman"/>
                <w:sz w:val="24"/>
                <w:szCs w:val="24"/>
              </w:rPr>
              <w:t>/</w:t>
            </w:r>
            <w:r w:rsidR="000862F0" w:rsidRPr="004F480E">
              <w:rPr>
                <w:rFonts w:ascii="Times New Roman" w:hAnsi="Times New Roman" w:cs="Times New Roman"/>
                <w:sz w:val="24"/>
                <w:szCs w:val="24"/>
              </w:rPr>
              <w:t>bütünleştirme</w:t>
            </w:r>
            <w:r w:rsidRPr="004F480E">
              <w:rPr>
                <w:rFonts w:ascii="Times New Roman" w:hAnsi="Times New Roman" w:cs="Times New Roman"/>
                <w:sz w:val="24"/>
                <w:szCs w:val="24"/>
              </w:rPr>
              <w:t xml:space="preserve"> uygulamaları kapsamında ve/veya özel eğitim okullarında verilir.</w:t>
            </w:r>
          </w:p>
        </w:tc>
      </w:tr>
      <w:tr w:rsidR="00DE38FC" w:rsidRPr="004F480E" w14:paraId="3AF59A24" w14:textId="77777777" w:rsidTr="00056D9B">
        <w:tc>
          <w:tcPr>
            <w:tcW w:w="1814" w:type="dxa"/>
          </w:tcPr>
          <w:p w14:paraId="692573F8" w14:textId="5C52C27E" w:rsidR="00D05F8E" w:rsidRPr="004F480E" w:rsidRDefault="0036235F" w:rsidP="00CB7208">
            <w:pPr>
              <w:rPr>
                <w:rFonts w:ascii="Times New Roman" w:hAnsi="Times New Roman" w:cs="Times New Roman"/>
                <w:sz w:val="24"/>
                <w:szCs w:val="24"/>
              </w:rPr>
            </w:pPr>
            <w:r w:rsidRPr="004F480E">
              <w:rPr>
                <w:rFonts w:ascii="Times New Roman" w:hAnsi="Times New Roman" w:cs="Times New Roman"/>
                <w:sz w:val="24"/>
                <w:szCs w:val="24"/>
              </w:rPr>
              <w:t>Hizmetleri</w:t>
            </w:r>
          </w:p>
        </w:tc>
        <w:tc>
          <w:tcPr>
            <w:tcW w:w="540" w:type="dxa"/>
          </w:tcPr>
          <w:p w14:paraId="5CDEE289" w14:textId="77777777" w:rsidR="00D05F8E" w:rsidRPr="004F480E" w:rsidRDefault="00D05F8E" w:rsidP="00CB7208">
            <w:pPr>
              <w:jc w:val="both"/>
              <w:rPr>
                <w:rFonts w:ascii="Times New Roman" w:hAnsi="Times New Roman" w:cs="Times New Roman"/>
                <w:sz w:val="24"/>
                <w:szCs w:val="24"/>
              </w:rPr>
            </w:pPr>
          </w:p>
        </w:tc>
        <w:tc>
          <w:tcPr>
            <w:tcW w:w="630" w:type="dxa"/>
            <w:gridSpan w:val="2"/>
          </w:tcPr>
          <w:p w14:paraId="6DA57BC2" w14:textId="77777777" w:rsidR="00D05F8E" w:rsidRPr="004F480E" w:rsidRDefault="00D05F8E" w:rsidP="00CB7208">
            <w:pPr>
              <w:jc w:val="both"/>
              <w:rPr>
                <w:rFonts w:ascii="Times New Roman" w:hAnsi="Times New Roman" w:cs="Times New Roman"/>
                <w:sz w:val="24"/>
                <w:szCs w:val="24"/>
              </w:rPr>
            </w:pPr>
            <w:r w:rsidRPr="004F480E">
              <w:rPr>
                <w:rFonts w:ascii="Times New Roman" w:hAnsi="Times New Roman" w:cs="Times New Roman"/>
                <w:sz w:val="24"/>
                <w:szCs w:val="24"/>
              </w:rPr>
              <w:t>(3)</w:t>
            </w:r>
          </w:p>
        </w:tc>
        <w:tc>
          <w:tcPr>
            <w:tcW w:w="6930" w:type="dxa"/>
            <w:gridSpan w:val="4"/>
          </w:tcPr>
          <w:p w14:paraId="0089A117" w14:textId="0D791A07" w:rsidR="00D05F8E" w:rsidRPr="004F480E" w:rsidRDefault="00D05F8E" w:rsidP="00ED4C04">
            <w:pPr>
              <w:jc w:val="both"/>
              <w:rPr>
                <w:rFonts w:ascii="Times New Roman" w:hAnsi="Times New Roman" w:cs="Times New Roman"/>
                <w:sz w:val="24"/>
                <w:szCs w:val="24"/>
              </w:rPr>
            </w:pPr>
            <w:r w:rsidRPr="004F480E">
              <w:rPr>
                <w:rFonts w:ascii="Times New Roman" w:hAnsi="Times New Roman" w:cs="Times New Roman"/>
                <w:sz w:val="24"/>
                <w:szCs w:val="24"/>
              </w:rPr>
              <w:t xml:space="preserve">Özel </w:t>
            </w:r>
            <w:r w:rsidR="00401CE9" w:rsidRPr="004F480E">
              <w:rPr>
                <w:rFonts w:ascii="Times New Roman" w:hAnsi="Times New Roman" w:cs="Times New Roman"/>
                <w:sz w:val="24"/>
                <w:szCs w:val="24"/>
              </w:rPr>
              <w:t>gereksinim</w:t>
            </w:r>
            <w:r w:rsidR="005B2190" w:rsidRPr="004F480E">
              <w:rPr>
                <w:rFonts w:ascii="Times New Roman" w:hAnsi="Times New Roman" w:cs="Times New Roman"/>
                <w:sz w:val="24"/>
                <w:szCs w:val="24"/>
              </w:rPr>
              <w:t>l</w:t>
            </w:r>
            <w:r w:rsidR="00401CE9" w:rsidRPr="004F480E">
              <w:rPr>
                <w:rFonts w:ascii="Times New Roman" w:hAnsi="Times New Roman" w:cs="Times New Roman"/>
                <w:sz w:val="24"/>
                <w:szCs w:val="24"/>
              </w:rPr>
              <w:t xml:space="preserve">i </w:t>
            </w:r>
            <w:r w:rsidRPr="004F480E">
              <w:rPr>
                <w:rFonts w:ascii="Times New Roman" w:hAnsi="Times New Roman" w:cs="Times New Roman"/>
                <w:sz w:val="24"/>
                <w:szCs w:val="24"/>
              </w:rPr>
              <w:t>bireylerin gelişim ve bireys</w:t>
            </w:r>
            <w:r w:rsidR="00ED4C04">
              <w:rPr>
                <w:rFonts w:ascii="Times New Roman" w:hAnsi="Times New Roman" w:cs="Times New Roman"/>
                <w:sz w:val="24"/>
                <w:szCs w:val="24"/>
              </w:rPr>
              <w:t>el özellikleri dikkate alınarak</w:t>
            </w:r>
            <w:r w:rsidRPr="004F480E">
              <w:rPr>
                <w:rFonts w:ascii="Times New Roman" w:hAnsi="Times New Roman" w:cs="Times New Roman"/>
                <w:sz w:val="24"/>
                <w:szCs w:val="24"/>
              </w:rPr>
              <w:t xml:space="preserve"> okul öncesi eğitim süreleri, okul öncesi öğretmeni ve varsa özel eğitim veya rehber öğretmeninin önerisi üzerine, PDRAŞ’ın raporu doğrultusunda ailenin de onayı alınarak ilköğretim Dairesi </w:t>
            </w:r>
            <w:r w:rsidRPr="004F480E">
              <w:rPr>
                <w:rFonts w:ascii="Times New Roman" w:hAnsi="Times New Roman" w:cs="Times New Roman"/>
                <w:sz w:val="24"/>
                <w:szCs w:val="24"/>
              </w:rPr>
              <w:lastRenderedPageBreak/>
              <w:t xml:space="preserve">tarafından bir defaya mahsus 1 </w:t>
            </w:r>
            <w:r w:rsidR="00BB4DAB" w:rsidRPr="004F480E">
              <w:rPr>
                <w:rFonts w:ascii="Times New Roman" w:hAnsi="Times New Roman" w:cs="Times New Roman"/>
                <w:sz w:val="24"/>
                <w:szCs w:val="24"/>
              </w:rPr>
              <w:t xml:space="preserve">(bir) </w:t>
            </w:r>
            <w:r w:rsidRPr="004F480E">
              <w:rPr>
                <w:rFonts w:ascii="Times New Roman" w:hAnsi="Times New Roman" w:cs="Times New Roman"/>
                <w:sz w:val="24"/>
                <w:szCs w:val="24"/>
              </w:rPr>
              <w:t>yıl daha uzatılabilir.</w:t>
            </w:r>
          </w:p>
        </w:tc>
      </w:tr>
      <w:tr w:rsidR="00DE38FC" w:rsidRPr="004F480E" w14:paraId="1EF091DB" w14:textId="77777777" w:rsidTr="00056D9B">
        <w:tc>
          <w:tcPr>
            <w:tcW w:w="1814" w:type="dxa"/>
          </w:tcPr>
          <w:p w14:paraId="7B27260D" w14:textId="77777777" w:rsidR="00D05F8E" w:rsidRPr="004F480E" w:rsidRDefault="00D05F8E" w:rsidP="00CB7208">
            <w:pPr>
              <w:rPr>
                <w:rFonts w:ascii="Times New Roman" w:hAnsi="Times New Roman" w:cs="Times New Roman"/>
                <w:sz w:val="24"/>
                <w:szCs w:val="24"/>
              </w:rPr>
            </w:pPr>
          </w:p>
        </w:tc>
        <w:tc>
          <w:tcPr>
            <w:tcW w:w="540" w:type="dxa"/>
          </w:tcPr>
          <w:p w14:paraId="27EBB743" w14:textId="77777777" w:rsidR="00D05F8E" w:rsidRPr="004F480E" w:rsidRDefault="00D05F8E" w:rsidP="00CB7208">
            <w:pPr>
              <w:jc w:val="both"/>
              <w:rPr>
                <w:rFonts w:ascii="Times New Roman" w:hAnsi="Times New Roman" w:cs="Times New Roman"/>
                <w:sz w:val="24"/>
                <w:szCs w:val="24"/>
              </w:rPr>
            </w:pPr>
          </w:p>
        </w:tc>
        <w:tc>
          <w:tcPr>
            <w:tcW w:w="630" w:type="dxa"/>
            <w:gridSpan w:val="2"/>
          </w:tcPr>
          <w:p w14:paraId="18E2469B" w14:textId="77777777" w:rsidR="00D05F8E" w:rsidRPr="004F480E" w:rsidRDefault="00D05F8E" w:rsidP="00CB7208">
            <w:pPr>
              <w:jc w:val="both"/>
              <w:rPr>
                <w:rFonts w:ascii="Times New Roman" w:hAnsi="Times New Roman" w:cs="Times New Roman"/>
                <w:sz w:val="24"/>
                <w:szCs w:val="24"/>
              </w:rPr>
            </w:pPr>
            <w:r w:rsidRPr="004F480E">
              <w:rPr>
                <w:rFonts w:ascii="Times New Roman" w:hAnsi="Times New Roman" w:cs="Times New Roman"/>
                <w:sz w:val="24"/>
                <w:szCs w:val="24"/>
              </w:rPr>
              <w:t>(4)</w:t>
            </w:r>
          </w:p>
        </w:tc>
        <w:tc>
          <w:tcPr>
            <w:tcW w:w="6930" w:type="dxa"/>
            <w:gridSpan w:val="4"/>
          </w:tcPr>
          <w:p w14:paraId="3BBB63CD" w14:textId="0E8177DE" w:rsidR="00D05F8E" w:rsidRPr="004F480E" w:rsidRDefault="00D05F8E" w:rsidP="00ED2521">
            <w:pPr>
              <w:jc w:val="both"/>
              <w:rPr>
                <w:rFonts w:ascii="Times New Roman" w:hAnsi="Times New Roman" w:cs="Times New Roman"/>
                <w:sz w:val="24"/>
                <w:szCs w:val="24"/>
              </w:rPr>
            </w:pPr>
            <w:r w:rsidRPr="004F480E">
              <w:rPr>
                <w:rFonts w:ascii="Times New Roman" w:hAnsi="Times New Roman" w:cs="Times New Roman"/>
                <w:sz w:val="24"/>
                <w:szCs w:val="24"/>
              </w:rPr>
              <w:t>Okul öncesi döneminde özel eğitim hizmetlerine ilişkin</w:t>
            </w:r>
            <w:r w:rsidRPr="004F480E">
              <w:rPr>
                <w:rFonts w:ascii="Times New Roman" w:hAnsi="Times New Roman" w:cs="Times New Roman"/>
                <w:sz w:val="24"/>
                <w:szCs w:val="24"/>
                <w:lang w:val="tr-TR" w:eastAsia="tr-TR"/>
              </w:rPr>
              <w:t xml:space="preserve"> diğer usul ve esaslar, Bakanlıkça hazırlan</w:t>
            </w:r>
            <w:r w:rsidR="00ED2521" w:rsidRPr="004F480E">
              <w:rPr>
                <w:rFonts w:ascii="Times New Roman" w:hAnsi="Times New Roman" w:cs="Times New Roman"/>
                <w:sz w:val="24"/>
                <w:szCs w:val="24"/>
                <w:lang w:val="tr-TR" w:eastAsia="tr-TR"/>
              </w:rPr>
              <w:t>acak</w:t>
            </w:r>
            <w:r w:rsidRPr="004F480E">
              <w:rPr>
                <w:rFonts w:ascii="Times New Roman" w:hAnsi="Times New Roman" w:cs="Times New Roman"/>
                <w:sz w:val="24"/>
                <w:szCs w:val="24"/>
                <w:lang w:val="tr-TR" w:eastAsia="tr-TR"/>
              </w:rPr>
              <w:t>, Bakanlar Kurulu tarafından onaylana</w:t>
            </w:r>
            <w:r w:rsidR="005B2190" w:rsidRPr="004F480E">
              <w:rPr>
                <w:rFonts w:ascii="Times New Roman" w:hAnsi="Times New Roman" w:cs="Times New Roman"/>
                <w:sz w:val="24"/>
                <w:szCs w:val="24"/>
                <w:lang w:val="tr-TR" w:eastAsia="tr-TR"/>
              </w:rPr>
              <w:t>cak</w:t>
            </w:r>
            <w:r w:rsidRPr="004F480E">
              <w:rPr>
                <w:rFonts w:ascii="Times New Roman" w:hAnsi="Times New Roman" w:cs="Times New Roman"/>
                <w:sz w:val="24"/>
                <w:szCs w:val="24"/>
                <w:lang w:val="tr-TR" w:eastAsia="tr-TR"/>
              </w:rPr>
              <w:t xml:space="preserve"> </w:t>
            </w:r>
            <w:r w:rsidR="00EE21CD" w:rsidRPr="004F480E">
              <w:rPr>
                <w:rFonts w:ascii="Times New Roman" w:hAnsi="Times New Roman" w:cs="Times New Roman"/>
                <w:sz w:val="24"/>
                <w:szCs w:val="24"/>
                <w:lang w:val="tr-TR" w:eastAsia="tr-TR"/>
              </w:rPr>
              <w:t xml:space="preserve">ve </w:t>
            </w:r>
            <w:r w:rsidRPr="004F480E">
              <w:rPr>
                <w:rFonts w:ascii="Times New Roman" w:hAnsi="Times New Roman" w:cs="Times New Roman"/>
                <w:sz w:val="24"/>
                <w:szCs w:val="24"/>
                <w:lang w:val="tr-TR" w:eastAsia="tr-TR"/>
              </w:rPr>
              <w:t>Resmi Gazete</w:t>
            </w:r>
            <w:r w:rsidR="005B2190" w:rsidRPr="004F480E">
              <w:rPr>
                <w:rFonts w:ascii="Times New Roman" w:hAnsi="Times New Roman" w:cs="Times New Roman"/>
                <w:sz w:val="24"/>
                <w:szCs w:val="24"/>
                <w:lang w:val="tr-TR" w:eastAsia="tr-TR"/>
              </w:rPr>
              <w:t>’</w:t>
            </w:r>
            <w:r w:rsidRPr="004F480E">
              <w:rPr>
                <w:rFonts w:ascii="Times New Roman" w:hAnsi="Times New Roman" w:cs="Times New Roman"/>
                <w:sz w:val="24"/>
                <w:szCs w:val="24"/>
                <w:lang w:val="tr-TR" w:eastAsia="tr-TR"/>
              </w:rPr>
              <w:t>de yayımlanacak bir tüzükle düzenlenir.</w:t>
            </w:r>
          </w:p>
        </w:tc>
      </w:tr>
      <w:tr w:rsidR="00DE38FC" w:rsidRPr="004F480E" w14:paraId="6F938113" w14:textId="77777777" w:rsidTr="00056D9B">
        <w:tc>
          <w:tcPr>
            <w:tcW w:w="1814" w:type="dxa"/>
          </w:tcPr>
          <w:p w14:paraId="0E1844FF" w14:textId="77777777" w:rsidR="00D05F8E" w:rsidRPr="004F480E" w:rsidRDefault="00D05F8E" w:rsidP="000701D6">
            <w:pPr>
              <w:jc w:val="both"/>
              <w:rPr>
                <w:rFonts w:ascii="Times New Roman" w:hAnsi="Times New Roman" w:cs="Times New Roman"/>
                <w:sz w:val="24"/>
                <w:szCs w:val="24"/>
              </w:rPr>
            </w:pPr>
          </w:p>
        </w:tc>
        <w:tc>
          <w:tcPr>
            <w:tcW w:w="540" w:type="dxa"/>
          </w:tcPr>
          <w:p w14:paraId="541B9439" w14:textId="77777777" w:rsidR="00D05F8E" w:rsidRPr="004F480E" w:rsidRDefault="00D05F8E" w:rsidP="000701D6">
            <w:pPr>
              <w:jc w:val="both"/>
              <w:rPr>
                <w:rFonts w:ascii="Times New Roman" w:hAnsi="Times New Roman" w:cs="Times New Roman"/>
                <w:sz w:val="24"/>
                <w:szCs w:val="24"/>
              </w:rPr>
            </w:pPr>
          </w:p>
        </w:tc>
        <w:tc>
          <w:tcPr>
            <w:tcW w:w="7560" w:type="dxa"/>
            <w:gridSpan w:val="6"/>
          </w:tcPr>
          <w:p w14:paraId="41122147" w14:textId="77777777" w:rsidR="00D05F8E" w:rsidRPr="004F480E" w:rsidRDefault="00D05F8E" w:rsidP="000701D6">
            <w:pPr>
              <w:jc w:val="both"/>
              <w:rPr>
                <w:rFonts w:ascii="Times New Roman" w:hAnsi="Times New Roman" w:cs="Times New Roman"/>
                <w:sz w:val="24"/>
                <w:szCs w:val="24"/>
              </w:rPr>
            </w:pPr>
          </w:p>
        </w:tc>
      </w:tr>
      <w:tr w:rsidR="00DE38FC" w:rsidRPr="004F480E" w14:paraId="4569EEF0" w14:textId="77777777" w:rsidTr="00056D9B">
        <w:tc>
          <w:tcPr>
            <w:tcW w:w="1814" w:type="dxa"/>
          </w:tcPr>
          <w:p w14:paraId="08CB9F68" w14:textId="5944CC46" w:rsidR="00D05F8E" w:rsidRPr="004F480E" w:rsidRDefault="00D05F8E" w:rsidP="004755B1">
            <w:pPr>
              <w:rPr>
                <w:rFonts w:ascii="Times New Roman" w:hAnsi="Times New Roman" w:cs="Times New Roman"/>
                <w:bCs/>
                <w:sz w:val="24"/>
                <w:szCs w:val="24"/>
              </w:rPr>
            </w:pPr>
            <w:r w:rsidRPr="004F480E">
              <w:rPr>
                <w:rFonts w:ascii="Times New Roman" w:hAnsi="Times New Roman" w:cs="Times New Roman"/>
                <w:bCs/>
                <w:sz w:val="24"/>
                <w:szCs w:val="24"/>
              </w:rPr>
              <w:t xml:space="preserve">İlköğretimde Özel Eğitim </w:t>
            </w:r>
          </w:p>
        </w:tc>
        <w:tc>
          <w:tcPr>
            <w:tcW w:w="540" w:type="dxa"/>
          </w:tcPr>
          <w:p w14:paraId="06AF02AC" w14:textId="77777777" w:rsidR="00D05F8E" w:rsidRPr="004F480E" w:rsidRDefault="00D05F8E" w:rsidP="000701D6">
            <w:pPr>
              <w:jc w:val="both"/>
              <w:rPr>
                <w:rFonts w:ascii="Times New Roman" w:hAnsi="Times New Roman" w:cs="Times New Roman"/>
                <w:sz w:val="24"/>
                <w:szCs w:val="24"/>
              </w:rPr>
            </w:pPr>
            <w:r w:rsidRPr="004F480E">
              <w:rPr>
                <w:rFonts w:ascii="Times New Roman" w:hAnsi="Times New Roman" w:cs="Times New Roman"/>
                <w:sz w:val="24"/>
                <w:szCs w:val="24"/>
              </w:rPr>
              <w:t>16.</w:t>
            </w:r>
          </w:p>
        </w:tc>
        <w:tc>
          <w:tcPr>
            <w:tcW w:w="630" w:type="dxa"/>
            <w:gridSpan w:val="2"/>
          </w:tcPr>
          <w:p w14:paraId="03062235" w14:textId="77777777" w:rsidR="00D05F8E" w:rsidRPr="004F480E" w:rsidRDefault="00D05F8E" w:rsidP="006876E2">
            <w:pPr>
              <w:jc w:val="both"/>
              <w:rPr>
                <w:rFonts w:ascii="Times New Roman" w:hAnsi="Times New Roman" w:cs="Times New Roman"/>
                <w:sz w:val="24"/>
                <w:szCs w:val="24"/>
              </w:rPr>
            </w:pPr>
            <w:r w:rsidRPr="004F480E">
              <w:rPr>
                <w:rFonts w:ascii="Times New Roman" w:hAnsi="Times New Roman" w:cs="Times New Roman"/>
                <w:sz w:val="24"/>
                <w:szCs w:val="24"/>
              </w:rPr>
              <w:t>(1)</w:t>
            </w:r>
          </w:p>
        </w:tc>
        <w:tc>
          <w:tcPr>
            <w:tcW w:w="6930" w:type="dxa"/>
            <w:gridSpan w:val="4"/>
          </w:tcPr>
          <w:p w14:paraId="1D5AF4B1" w14:textId="7106445F" w:rsidR="00D05F8E" w:rsidRPr="004F480E" w:rsidRDefault="00D05F8E" w:rsidP="00405F78">
            <w:pPr>
              <w:jc w:val="both"/>
              <w:rPr>
                <w:rFonts w:ascii="Times New Roman" w:hAnsi="Times New Roman" w:cs="Times New Roman"/>
                <w:sz w:val="24"/>
                <w:szCs w:val="24"/>
              </w:rPr>
            </w:pPr>
            <w:r w:rsidRPr="004F480E">
              <w:rPr>
                <w:rFonts w:ascii="Times New Roman" w:hAnsi="Times New Roman" w:cs="Times New Roman"/>
                <w:sz w:val="24"/>
                <w:szCs w:val="24"/>
              </w:rPr>
              <w:t xml:space="preserve">Zorunlu ilköğretim programlarının amaçlarını gerçekleştirecek durumda olan </w:t>
            </w:r>
            <w:r w:rsidR="004755B1" w:rsidRPr="004F480E">
              <w:rPr>
                <w:rFonts w:ascii="Times New Roman" w:hAnsi="Times New Roman" w:cs="Times New Roman"/>
                <w:sz w:val="24"/>
                <w:szCs w:val="24"/>
              </w:rPr>
              <w:t xml:space="preserve">özel </w:t>
            </w:r>
            <w:r w:rsidR="00401CE9" w:rsidRPr="004F480E">
              <w:rPr>
                <w:rFonts w:ascii="Times New Roman" w:hAnsi="Times New Roman" w:cs="Times New Roman"/>
                <w:sz w:val="24"/>
                <w:szCs w:val="24"/>
              </w:rPr>
              <w:t>gereksinim</w:t>
            </w:r>
            <w:r w:rsidR="00405F78" w:rsidRPr="004F480E">
              <w:rPr>
                <w:rFonts w:ascii="Times New Roman" w:hAnsi="Times New Roman" w:cs="Times New Roman"/>
                <w:sz w:val="24"/>
                <w:szCs w:val="24"/>
              </w:rPr>
              <w:t>l</w:t>
            </w:r>
            <w:r w:rsidR="00401CE9" w:rsidRPr="004F480E">
              <w:rPr>
                <w:rFonts w:ascii="Times New Roman" w:hAnsi="Times New Roman" w:cs="Times New Roman"/>
                <w:sz w:val="24"/>
                <w:szCs w:val="24"/>
              </w:rPr>
              <w:t xml:space="preserve">i </w:t>
            </w:r>
            <w:r w:rsidRPr="004F480E">
              <w:rPr>
                <w:rFonts w:ascii="Times New Roman" w:hAnsi="Times New Roman" w:cs="Times New Roman"/>
                <w:sz w:val="24"/>
                <w:szCs w:val="24"/>
              </w:rPr>
              <w:t>bireylerin eğitimlerinde;</w:t>
            </w:r>
          </w:p>
        </w:tc>
      </w:tr>
      <w:tr w:rsidR="00DE38FC" w:rsidRPr="004F480E" w14:paraId="31A84C8B" w14:textId="77777777" w:rsidTr="00056D9B">
        <w:tc>
          <w:tcPr>
            <w:tcW w:w="1814" w:type="dxa"/>
          </w:tcPr>
          <w:p w14:paraId="0C00465B" w14:textId="0E65C369" w:rsidR="00D05F8E" w:rsidRPr="004F480E" w:rsidRDefault="004755B1" w:rsidP="000701D6">
            <w:pPr>
              <w:rPr>
                <w:rFonts w:ascii="Times New Roman" w:hAnsi="Times New Roman" w:cs="Times New Roman"/>
                <w:sz w:val="24"/>
                <w:szCs w:val="24"/>
              </w:rPr>
            </w:pPr>
            <w:r w:rsidRPr="004F480E">
              <w:rPr>
                <w:rFonts w:ascii="Times New Roman" w:hAnsi="Times New Roman" w:cs="Times New Roman"/>
                <w:sz w:val="24"/>
                <w:szCs w:val="24"/>
              </w:rPr>
              <w:t>Hizmetleri</w:t>
            </w:r>
          </w:p>
        </w:tc>
        <w:tc>
          <w:tcPr>
            <w:tcW w:w="540" w:type="dxa"/>
          </w:tcPr>
          <w:p w14:paraId="0197CA62" w14:textId="77777777" w:rsidR="00D05F8E" w:rsidRPr="004F480E" w:rsidRDefault="00D05F8E" w:rsidP="000701D6">
            <w:pPr>
              <w:jc w:val="both"/>
              <w:rPr>
                <w:rFonts w:ascii="Times New Roman" w:hAnsi="Times New Roman" w:cs="Times New Roman"/>
                <w:sz w:val="24"/>
                <w:szCs w:val="24"/>
              </w:rPr>
            </w:pPr>
          </w:p>
        </w:tc>
        <w:tc>
          <w:tcPr>
            <w:tcW w:w="630" w:type="dxa"/>
            <w:gridSpan w:val="2"/>
          </w:tcPr>
          <w:p w14:paraId="373BC35B" w14:textId="77777777" w:rsidR="00D05F8E" w:rsidRPr="004F480E" w:rsidRDefault="00D05F8E" w:rsidP="006876E2">
            <w:pPr>
              <w:jc w:val="both"/>
              <w:rPr>
                <w:rFonts w:ascii="Times New Roman" w:hAnsi="Times New Roman" w:cs="Times New Roman"/>
                <w:sz w:val="24"/>
                <w:szCs w:val="24"/>
              </w:rPr>
            </w:pPr>
          </w:p>
        </w:tc>
        <w:tc>
          <w:tcPr>
            <w:tcW w:w="630" w:type="dxa"/>
            <w:gridSpan w:val="2"/>
          </w:tcPr>
          <w:p w14:paraId="0AC244EB" w14:textId="77777777" w:rsidR="00D05F8E" w:rsidRPr="004F480E" w:rsidRDefault="00D05F8E" w:rsidP="006876E2">
            <w:pPr>
              <w:jc w:val="both"/>
              <w:rPr>
                <w:rFonts w:ascii="Times New Roman" w:hAnsi="Times New Roman" w:cs="Times New Roman"/>
                <w:bCs/>
                <w:sz w:val="24"/>
                <w:szCs w:val="24"/>
              </w:rPr>
            </w:pPr>
            <w:r w:rsidRPr="004F480E">
              <w:rPr>
                <w:rFonts w:ascii="Times New Roman" w:hAnsi="Times New Roman" w:cs="Times New Roman"/>
                <w:bCs/>
                <w:sz w:val="24"/>
                <w:szCs w:val="24"/>
              </w:rPr>
              <w:t>(A)</w:t>
            </w:r>
          </w:p>
        </w:tc>
        <w:tc>
          <w:tcPr>
            <w:tcW w:w="6300" w:type="dxa"/>
            <w:gridSpan w:val="2"/>
          </w:tcPr>
          <w:p w14:paraId="59DA958E" w14:textId="5B04C4CC" w:rsidR="00D05F8E" w:rsidRPr="004F480E" w:rsidRDefault="00D05F8E" w:rsidP="006876E2">
            <w:pPr>
              <w:jc w:val="both"/>
              <w:rPr>
                <w:rFonts w:ascii="Times New Roman" w:hAnsi="Times New Roman" w:cs="Times New Roman"/>
                <w:sz w:val="24"/>
                <w:szCs w:val="24"/>
              </w:rPr>
            </w:pPr>
            <w:r w:rsidRPr="004F480E">
              <w:rPr>
                <w:rFonts w:ascii="Times New Roman" w:hAnsi="Times New Roman" w:cs="Times New Roman"/>
                <w:sz w:val="24"/>
                <w:szCs w:val="24"/>
              </w:rPr>
              <w:t>İlköğretimdeki özel eğitim hizmetleri, özel eğitim okullarında ve/veya genel</w:t>
            </w:r>
            <w:r w:rsidR="00ED4C04">
              <w:rPr>
                <w:rFonts w:ascii="Times New Roman" w:hAnsi="Times New Roman" w:cs="Times New Roman"/>
                <w:sz w:val="24"/>
                <w:szCs w:val="24"/>
              </w:rPr>
              <w:t xml:space="preserve"> eğitim okullarında kaynaştırma</w:t>
            </w:r>
            <w:r w:rsidR="00401CE9" w:rsidRPr="004F480E">
              <w:rPr>
                <w:rFonts w:ascii="Times New Roman" w:hAnsi="Times New Roman" w:cs="Times New Roman"/>
                <w:sz w:val="24"/>
                <w:szCs w:val="24"/>
              </w:rPr>
              <w:t xml:space="preserve">/ bütünleştirme </w:t>
            </w:r>
            <w:r w:rsidRPr="004F480E">
              <w:rPr>
                <w:rFonts w:ascii="Times New Roman" w:hAnsi="Times New Roman" w:cs="Times New Roman"/>
                <w:sz w:val="24"/>
                <w:szCs w:val="24"/>
              </w:rPr>
              <w:t xml:space="preserve">uygulamaları yoluyla yürütülür.  </w:t>
            </w:r>
          </w:p>
        </w:tc>
      </w:tr>
      <w:tr w:rsidR="00DE38FC" w:rsidRPr="004F480E" w14:paraId="01CC69BF" w14:textId="77777777" w:rsidTr="00056D9B">
        <w:tc>
          <w:tcPr>
            <w:tcW w:w="1814" w:type="dxa"/>
          </w:tcPr>
          <w:p w14:paraId="208D2FD0" w14:textId="77777777" w:rsidR="00D05F8E" w:rsidRPr="004F480E" w:rsidRDefault="00D05F8E" w:rsidP="000701D6">
            <w:pPr>
              <w:rPr>
                <w:rFonts w:ascii="Times New Roman" w:hAnsi="Times New Roman" w:cs="Times New Roman"/>
                <w:sz w:val="24"/>
                <w:szCs w:val="24"/>
              </w:rPr>
            </w:pPr>
          </w:p>
        </w:tc>
        <w:tc>
          <w:tcPr>
            <w:tcW w:w="540" w:type="dxa"/>
          </w:tcPr>
          <w:p w14:paraId="637004B2" w14:textId="77777777" w:rsidR="00D05F8E" w:rsidRPr="004F480E" w:rsidRDefault="00D05F8E" w:rsidP="000701D6">
            <w:pPr>
              <w:jc w:val="both"/>
              <w:rPr>
                <w:rFonts w:ascii="Times New Roman" w:hAnsi="Times New Roman" w:cs="Times New Roman"/>
                <w:sz w:val="24"/>
                <w:szCs w:val="24"/>
              </w:rPr>
            </w:pPr>
          </w:p>
        </w:tc>
        <w:tc>
          <w:tcPr>
            <w:tcW w:w="630" w:type="dxa"/>
            <w:gridSpan w:val="2"/>
          </w:tcPr>
          <w:p w14:paraId="5B70FB1A" w14:textId="77777777" w:rsidR="00D05F8E" w:rsidRPr="004F480E" w:rsidRDefault="00D05F8E" w:rsidP="006876E2">
            <w:pPr>
              <w:jc w:val="both"/>
              <w:rPr>
                <w:rFonts w:ascii="Times New Roman" w:hAnsi="Times New Roman" w:cs="Times New Roman"/>
                <w:sz w:val="24"/>
                <w:szCs w:val="24"/>
              </w:rPr>
            </w:pPr>
          </w:p>
        </w:tc>
        <w:tc>
          <w:tcPr>
            <w:tcW w:w="630" w:type="dxa"/>
            <w:gridSpan w:val="2"/>
          </w:tcPr>
          <w:p w14:paraId="185DF781" w14:textId="77777777" w:rsidR="00D05F8E" w:rsidRPr="004F480E" w:rsidRDefault="00D05F8E" w:rsidP="006876E2">
            <w:pPr>
              <w:jc w:val="both"/>
              <w:rPr>
                <w:rFonts w:ascii="Times New Roman" w:hAnsi="Times New Roman" w:cs="Times New Roman"/>
                <w:bCs/>
                <w:sz w:val="24"/>
                <w:szCs w:val="24"/>
              </w:rPr>
            </w:pPr>
            <w:r w:rsidRPr="004F480E">
              <w:rPr>
                <w:rFonts w:ascii="Times New Roman" w:hAnsi="Times New Roman" w:cs="Times New Roman"/>
                <w:bCs/>
                <w:sz w:val="24"/>
                <w:szCs w:val="24"/>
              </w:rPr>
              <w:t>(B)</w:t>
            </w:r>
          </w:p>
        </w:tc>
        <w:tc>
          <w:tcPr>
            <w:tcW w:w="6300" w:type="dxa"/>
            <w:gridSpan w:val="2"/>
          </w:tcPr>
          <w:p w14:paraId="67ECC848" w14:textId="038F84B7" w:rsidR="00D05F8E" w:rsidRPr="004F480E" w:rsidRDefault="00D05F8E" w:rsidP="00A14F53">
            <w:pPr>
              <w:jc w:val="both"/>
              <w:rPr>
                <w:rFonts w:ascii="Times New Roman" w:hAnsi="Times New Roman" w:cs="Times New Roman"/>
                <w:sz w:val="24"/>
                <w:szCs w:val="24"/>
              </w:rPr>
            </w:pPr>
            <w:r w:rsidRPr="004F480E">
              <w:rPr>
                <w:rFonts w:ascii="Times New Roman" w:hAnsi="Times New Roman" w:cs="Times New Roman"/>
                <w:sz w:val="24"/>
                <w:szCs w:val="24"/>
              </w:rPr>
              <w:t xml:space="preserve">Okul öncesi eğitimini tamamlayan veya zorunlu ilköğretim çağına gelmiş ve zorunlu ilköğretim programlarının amaçlarını gerçekleştirebilecek durumda olan özel </w:t>
            </w:r>
            <w:r w:rsidR="00401CE9" w:rsidRPr="004F480E">
              <w:rPr>
                <w:rFonts w:ascii="Times New Roman" w:hAnsi="Times New Roman" w:cs="Times New Roman"/>
                <w:sz w:val="24"/>
                <w:szCs w:val="24"/>
              </w:rPr>
              <w:t>gereksinim</w:t>
            </w:r>
            <w:r w:rsidR="00B42C8B" w:rsidRPr="004F480E">
              <w:rPr>
                <w:rFonts w:ascii="Times New Roman" w:hAnsi="Times New Roman" w:cs="Times New Roman"/>
                <w:sz w:val="24"/>
                <w:szCs w:val="24"/>
              </w:rPr>
              <w:t>l</w:t>
            </w:r>
            <w:r w:rsidR="00401CE9" w:rsidRPr="004F480E">
              <w:rPr>
                <w:rFonts w:ascii="Times New Roman" w:hAnsi="Times New Roman" w:cs="Times New Roman"/>
                <w:sz w:val="24"/>
                <w:szCs w:val="24"/>
              </w:rPr>
              <w:t xml:space="preserve">i </w:t>
            </w:r>
            <w:r w:rsidRPr="004F480E">
              <w:rPr>
                <w:rFonts w:ascii="Times New Roman" w:hAnsi="Times New Roman" w:cs="Times New Roman"/>
                <w:sz w:val="24"/>
                <w:szCs w:val="24"/>
              </w:rPr>
              <w:t xml:space="preserve">bireyler için, kaynak odalarda </w:t>
            </w:r>
            <w:r w:rsidR="00A14F53">
              <w:rPr>
                <w:rFonts w:ascii="Times New Roman" w:hAnsi="Times New Roman" w:cs="Times New Roman"/>
                <w:sz w:val="24"/>
                <w:szCs w:val="24"/>
              </w:rPr>
              <w:t xml:space="preserve">(destek eğitim odalarında) </w:t>
            </w:r>
            <w:r w:rsidR="004755B1" w:rsidRPr="004F480E">
              <w:rPr>
                <w:rFonts w:ascii="Times New Roman" w:hAnsi="Times New Roman" w:cs="Times New Roman"/>
                <w:sz w:val="24"/>
                <w:szCs w:val="24"/>
              </w:rPr>
              <w:t xml:space="preserve">özel </w:t>
            </w:r>
            <w:r w:rsidRPr="004F480E">
              <w:rPr>
                <w:rFonts w:ascii="Times New Roman" w:hAnsi="Times New Roman" w:cs="Times New Roman"/>
                <w:sz w:val="24"/>
                <w:szCs w:val="24"/>
              </w:rPr>
              <w:t>eğitim destek hizmetleri sağlanır.</w:t>
            </w:r>
          </w:p>
        </w:tc>
      </w:tr>
      <w:tr w:rsidR="00DE38FC" w:rsidRPr="004F480E" w14:paraId="7AA6525E" w14:textId="77777777" w:rsidTr="00056D9B">
        <w:tc>
          <w:tcPr>
            <w:tcW w:w="1814" w:type="dxa"/>
          </w:tcPr>
          <w:p w14:paraId="1A0173F8" w14:textId="77777777" w:rsidR="00D05F8E" w:rsidRPr="004F480E" w:rsidRDefault="00D05F8E" w:rsidP="000701D6">
            <w:pPr>
              <w:rPr>
                <w:rFonts w:ascii="Times New Roman" w:hAnsi="Times New Roman" w:cs="Times New Roman"/>
                <w:sz w:val="24"/>
                <w:szCs w:val="24"/>
              </w:rPr>
            </w:pPr>
          </w:p>
        </w:tc>
        <w:tc>
          <w:tcPr>
            <w:tcW w:w="540" w:type="dxa"/>
          </w:tcPr>
          <w:p w14:paraId="44CAB1AF" w14:textId="77777777" w:rsidR="00D05F8E" w:rsidRPr="004F480E" w:rsidRDefault="00D05F8E" w:rsidP="000701D6">
            <w:pPr>
              <w:jc w:val="both"/>
              <w:rPr>
                <w:rFonts w:ascii="Times New Roman" w:hAnsi="Times New Roman" w:cs="Times New Roman"/>
                <w:sz w:val="24"/>
                <w:szCs w:val="24"/>
              </w:rPr>
            </w:pPr>
          </w:p>
        </w:tc>
        <w:tc>
          <w:tcPr>
            <w:tcW w:w="630" w:type="dxa"/>
            <w:gridSpan w:val="2"/>
          </w:tcPr>
          <w:p w14:paraId="2F0F6715" w14:textId="77777777" w:rsidR="00D05F8E" w:rsidRPr="004F480E" w:rsidRDefault="00D05F8E" w:rsidP="006876E2">
            <w:pPr>
              <w:jc w:val="both"/>
              <w:rPr>
                <w:rFonts w:ascii="Times New Roman" w:hAnsi="Times New Roman" w:cs="Times New Roman"/>
                <w:sz w:val="24"/>
                <w:szCs w:val="24"/>
              </w:rPr>
            </w:pPr>
            <w:r w:rsidRPr="004F480E">
              <w:rPr>
                <w:rFonts w:ascii="Times New Roman" w:hAnsi="Times New Roman" w:cs="Times New Roman"/>
                <w:sz w:val="24"/>
                <w:szCs w:val="24"/>
              </w:rPr>
              <w:t>(2)</w:t>
            </w:r>
          </w:p>
        </w:tc>
        <w:tc>
          <w:tcPr>
            <w:tcW w:w="6930" w:type="dxa"/>
            <w:gridSpan w:val="4"/>
          </w:tcPr>
          <w:p w14:paraId="7CF268AB" w14:textId="7B187C03" w:rsidR="00D05F8E" w:rsidRPr="004F480E" w:rsidRDefault="00D05F8E" w:rsidP="00B42C8B">
            <w:pPr>
              <w:jc w:val="both"/>
              <w:rPr>
                <w:rFonts w:ascii="Times New Roman" w:hAnsi="Times New Roman" w:cs="Times New Roman"/>
                <w:sz w:val="24"/>
                <w:szCs w:val="24"/>
              </w:rPr>
            </w:pPr>
            <w:r w:rsidRPr="004F480E">
              <w:rPr>
                <w:rFonts w:ascii="Times New Roman" w:hAnsi="Times New Roman" w:cs="Times New Roman"/>
                <w:sz w:val="24"/>
                <w:szCs w:val="24"/>
              </w:rPr>
              <w:t xml:space="preserve">Zorunlu ilköğretim programlarının amaçlarını gerçekleştirecek durumda olmayan özel </w:t>
            </w:r>
            <w:r w:rsidR="00401CE9" w:rsidRPr="004F480E">
              <w:rPr>
                <w:rFonts w:ascii="Times New Roman" w:hAnsi="Times New Roman" w:cs="Times New Roman"/>
                <w:sz w:val="24"/>
                <w:szCs w:val="24"/>
              </w:rPr>
              <w:t>gereksinim</w:t>
            </w:r>
            <w:r w:rsidR="00B42C8B" w:rsidRPr="004F480E">
              <w:rPr>
                <w:rFonts w:ascii="Times New Roman" w:hAnsi="Times New Roman" w:cs="Times New Roman"/>
                <w:sz w:val="24"/>
                <w:szCs w:val="24"/>
              </w:rPr>
              <w:t>l</w:t>
            </w:r>
            <w:r w:rsidR="00401CE9" w:rsidRPr="004F480E">
              <w:rPr>
                <w:rFonts w:ascii="Times New Roman" w:hAnsi="Times New Roman" w:cs="Times New Roman"/>
                <w:sz w:val="24"/>
                <w:szCs w:val="24"/>
              </w:rPr>
              <w:t xml:space="preserve">i </w:t>
            </w:r>
            <w:r w:rsidRPr="004F480E">
              <w:rPr>
                <w:rFonts w:ascii="Times New Roman" w:hAnsi="Times New Roman" w:cs="Times New Roman"/>
                <w:sz w:val="24"/>
                <w:szCs w:val="24"/>
              </w:rPr>
              <w:t>bireylerin eğitimlerinde;</w:t>
            </w:r>
          </w:p>
        </w:tc>
      </w:tr>
      <w:tr w:rsidR="00DE38FC" w:rsidRPr="004F480E" w14:paraId="6AA31846" w14:textId="77777777" w:rsidTr="00056D9B">
        <w:tc>
          <w:tcPr>
            <w:tcW w:w="1814" w:type="dxa"/>
          </w:tcPr>
          <w:p w14:paraId="59B2CFDE" w14:textId="77777777" w:rsidR="00D05F8E" w:rsidRPr="004F480E" w:rsidRDefault="00D05F8E" w:rsidP="000701D6">
            <w:pPr>
              <w:rPr>
                <w:rFonts w:ascii="Times New Roman" w:hAnsi="Times New Roman" w:cs="Times New Roman"/>
                <w:sz w:val="24"/>
                <w:szCs w:val="24"/>
              </w:rPr>
            </w:pPr>
          </w:p>
        </w:tc>
        <w:tc>
          <w:tcPr>
            <w:tcW w:w="540" w:type="dxa"/>
          </w:tcPr>
          <w:p w14:paraId="3BDD4AE5" w14:textId="77777777" w:rsidR="00D05F8E" w:rsidRPr="004F480E" w:rsidRDefault="00D05F8E" w:rsidP="000701D6">
            <w:pPr>
              <w:jc w:val="both"/>
              <w:rPr>
                <w:rFonts w:ascii="Times New Roman" w:hAnsi="Times New Roman" w:cs="Times New Roman"/>
                <w:sz w:val="24"/>
                <w:szCs w:val="24"/>
              </w:rPr>
            </w:pPr>
          </w:p>
        </w:tc>
        <w:tc>
          <w:tcPr>
            <w:tcW w:w="630" w:type="dxa"/>
            <w:gridSpan w:val="2"/>
          </w:tcPr>
          <w:p w14:paraId="338F0577" w14:textId="77777777" w:rsidR="00D05F8E" w:rsidRPr="004F480E" w:rsidRDefault="00D05F8E" w:rsidP="006876E2">
            <w:pPr>
              <w:jc w:val="both"/>
              <w:rPr>
                <w:rFonts w:ascii="Times New Roman" w:hAnsi="Times New Roman" w:cs="Times New Roman"/>
                <w:bCs/>
                <w:sz w:val="24"/>
                <w:szCs w:val="24"/>
              </w:rPr>
            </w:pPr>
          </w:p>
        </w:tc>
        <w:tc>
          <w:tcPr>
            <w:tcW w:w="630" w:type="dxa"/>
            <w:gridSpan w:val="2"/>
          </w:tcPr>
          <w:p w14:paraId="10D16AA5" w14:textId="77777777" w:rsidR="00D05F8E" w:rsidRPr="004F480E" w:rsidRDefault="00D05F8E" w:rsidP="006876E2">
            <w:pPr>
              <w:jc w:val="both"/>
              <w:rPr>
                <w:rFonts w:ascii="Times New Roman" w:hAnsi="Times New Roman" w:cs="Times New Roman"/>
                <w:bCs/>
                <w:sz w:val="24"/>
                <w:szCs w:val="24"/>
              </w:rPr>
            </w:pPr>
            <w:r w:rsidRPr="004F480E">
              <w:rPr>
                <w:rFonts w:ascii="Times New Roman" w:hAnsi="Times New Roman" w:cs="Times New Roman"/>
                <w:bCs/>
                <w:sz w:val="24"/>
                <w:szCs w:val="24"/>
              </w:rPr>
              <w:t>(A)</w:t>
            </w:r>
          </w:p>
        </w:tc>
        <w:tc>
          <w:tcPr>
            <w:tcW w:w="6300" w:type="dxa"/>
            <w:gridSpan w:val="2"/>
          </w:tcPr>
          <w:p w14:paraId="4CF4E933" w14:textId="77777777" w:rsidR="00D05F8E" w:rsidRPr="004F480E" w:rsidRDefault="00D05F8E" w:rsidP="006876E2">
            <w:pPr>
              <w:jc w:val="both"/>
              <w:rPr>
                <w:rFonts w:ascii="Times New Roman" w:hAnsi="Times New Roman" w:cs="Times New Roman"/>
                <w:sz w:val="24"/>
                <w:szCs w:val="24"/>
              </w:rPr>
            </w:pPr>
            <w:r w:rsidRPr="004F480E">
              <w:rPr>
                <w:rFonts w:ascii="Times New Roman" w:hAnsi="Times New Roman" w:cs="Times New Roman"/>
                <w:sz w:val="24"/>
                <w:szCs w:val="24"/>
              </w:rPr>
              <w:t>Gelişim alanlarındaki performans düzeyleri dikkate alınarak hazırlanmış eğitim programlarının uygulandığı özel eğitim okullarınca yapılır.</w:t>
            </w:r>
          </w:p>
        </w:tc>
      </w:tr>
      <w:tr w:rsidR="00DE38FC" w:rsidRPr="004F480E" w14:paraId="4254C591" w14:textId="77777777" w:rsidTr="00056D9B">
        <w:tc>
          <w:tcPr>
            <w:tcW w:w="1814" w:type="dxa"/>
          </w:tcPr>
          <w:p w14:paraId="0DE731F7" w14:textId="77777777" w:rsidR="00D05F8E" w:rsidRPr="004F480E" w:rsidRDefault="00D05F8E" w:rsidP="000701D6">
            <w:pPr>
              <w:rPr>
                <w:rFonts w:ascii="Times New Roman" w:hAnsi="Times New Roman" w:cs="Times New Roman"/>
                <w:sz w:val="24"/>
                <w:szCs w:val="24"/>
              </w:rPr>
            </w:pPr>
          </w:p>
        </w:tc>
        <w:tc>
          <w:tcPr>
            <w:tcW w:w="540" w:type="dxa"/>
          </w:tcPr>
          <w:p w14:paraId="79747FDB" w14:textId="77777777" w:rsidR="00D05F8E" w:rsidRPr="004F480E" w:rsidRDefault="00D05F8E" w:rsidP="000701D6">
            <w:pPr>
              <w:jc w:val="both"/>
              <w:rPr>
                <w:rFonts w:ascii="Times New Roman" w:hAnsi="Times New Roman" w:cs="Times New Roman"/>
                <w:sz w:val="24"/>
                <w:szCs w:val="24"/>
              </w:rPr>
            </w:pPr>
          </w:p>
        </w:tc>
        <w:tc>
          <w:tcPr>
            <w:tcW w:w="630" w:type="dxa"/>
            <w:gridSpan w:val="2"/>
          </w:tcPr>
          <w:p w14:paraId="0559FE6E" w14:textId="77777777" w:rsidR="00D05F8E" w:rsidRPr="004F480E" w:rsidRDefault="00D05F8E" w:rsidP="006876E2">
            <w:pPr>
              <w:jc w:val="both"/>
              <w:rPr>
                <w:rFonts w:ascii="Times New Roman" w:hAnsi="Times New Roman" w:cs="Times New Roman"/>
                <w:sz w:val="24"/>
                <w:szCs w:val="24"/>
              </w:rPr>
            </w:pPr>
          </w:p>
        </w:tc>
        <w:tc>
          <w:tcPr>
            <w:tcW w:w="630" w:type="dxa"/>
            <w:gridSpan w:val="2"/>
          </w:tcPr>
          <w:p w14:paraId="68827DD4" w14:textId="77777777" w:rsidR="00D05F8E" w:rsidRPr="004F480E" w:rsidRDefault="00D05F8E" w:rsidP="006876E2">
            <w:pPr>
              <w:jc w:val="both"/>
              <w:rPr>
                <w:rFonts w:ascii="Times New Roman" w:hAnsi="Times New Roman" w:cs="Times New Roman"/>
                <w:bCs/>
                <w:sz w:val="24"/>
                <w:szCs w:val="24"/>
              </w:rPr>
            </w:pPr>
            <w:r w:rsidRPr="004F480E">
              <w:rPr>
                <w:rFonts w:ascii="Times New Roman" w:hAnsi="Times New Roman" w:cs="Times New Roman"/>
                <w:bCs/>
                <w:sz w:val="24"/>
                <w:szCs w:val="24"/>
              </w:rPr>
              <w:t>(B)</w:t>
            </w:r>
          </w:p>
        </w:tc>
        <w:tc>
          <w:tcPr>
            <w:tcW w:w="6300" w:type="dxa"/>
            <w:gridSpan w:val="2"/>
          </w:tcPr>
          <w:p w14:paraId="71220CDF" w14:textId="2B39D8EC" w:rsidR="00D05F8E" w:rsidRPr="004F480E" w:rsidRDefault="00D05F8E" w:rsidP="00B42C8B">
            <w:pPr>
              <w:jc w:val="both"/>
              <w:rPr>
                <w:rFonts w:ascii="Times New Roman" w:hAnsi="Times New Roman" w:cs="Times New Roman"/>
                <w:sz w:val="24"/>
                <w:szCs w:val="24"/>
              </w:rPr>
            </w:pPr>
            <w:r w:rsidRPr="004F480E">
              <w:rPr>
                <w:rFonts w:ascii="Times New Roman" w:hAnsi="Times New Roman" w:cs="Times New Roman"/>
                <w:sz w:val="24"/>
                <w:szCs w:val="24"/>
              </w:rPr>
              <w:t xml:space="preserve">Akademik becerilerinin gelişimi amacıyla özel eğitim okullarında, sosyal becerilerinin gelişiminin desteklenmesi amacıyla da </w:t>
            </w:r>
            <w:r w:rsidR="00B42C8B" w:rsidRPr="004F480E">
              <w:rPr>
                <w:rFonts w:ascii="Times New Roman" w:hAnsi="Times New Roman" w:cs="Times New Roman"/>
                <w:sz w:val="24"/>
                <w:szCs w:val="24"/>
              </w:rPr>
              <w:t>özel gereksinimli olmayan akranları</w:t>
            </w:r>
            <w:r w:rsidRPr="004F480E">
              <w:rPr>
                <w:rFonts w:ascii="Times New Roman" w:hAnsi="Times New Roman" w:cs="Times New Roman"/>
                <w:sz w:val="24"/>
                <w:szCs w:val="24"/>
              </w:rPr>
              <w:t xml:space="preserve"> ile birlikte sürdürülür.</w:t>
            </w:r>
          </w:p>
        </w:tc>
      </w:tr>
      <w:tr w:rsidR="00DE38FC" w:rsidRPr="004F480E" w14:paraId="345DDE5A" w14:textId="77777777" w:rsidTr="00056D9B">
        <w:tc>
          <w:tcPr>
            <w:tcW w:w="1814" w:type="dxa"/>
          </w:tcPr>
          <w:p w14:paraId="492C1D92" w14:textId="77777777" w:rsidR="00D05F8E" w:rsidRPr="004F480E" w:rsidRDefault="00D05F8E" w:rsidP="000701D6">
            <w:pPr>
              <w:rPr>
                <w:rFonts w:ascii="Times New Roman" w:hAnsi="Times New Roman" w:cs="Times New Roman"/>
                <w:sz w:val="24"/>
                <w:szCs w:val="24"/>
              </w:rPr>
            </w:pPr>
          </w:p>
        </w:tc>
        <w:tc>
          <w:tcPr>
            <w:tcW w:w="540" w:type="dxa"/>
          </w:tcPr>
          <w:p w14:paraId="3C775856" w14:textId="77777777" w:rsidR="00D05F8E" w:rsidRPr="004F480E" w:rsidRDefault="00D05F8E" w:rsidP="000701D6">
            <w:pPr>
              <w:jc w:val="both"/>
              <w:rPr>
                <w:rFonts w:ascii="Times New Roman" w:hAnsi="Times New Roman" w:cs="Times New Roman"/>
                <w:sz w:val="24"/>
                <w:szCs w:val="24"/>
              </w:rPr>
            </w:pPr>
          </w:p>
        </w:tc>
        <w:tc>
          <w:tcPr>
            <w:tcW w:w="630" w:type="dxa"/>
            <w:gridSpan w:val="2"/>
          </w:tcPr>
          <w:p w14:paraId="49849D1B" w14:textId="77777777" w:rsidR="00D05F8E" w:rsidRPr="004F480E" w:rsidRDefault="00D05F8E" w:rsidP="006876E2">
            <w:pPr>
              <w:jc w:val="both"/>
              <w:rPr>
                <w:rFonts w:ascii="Times New Roman" w:hAnsi="Times New Roman" w:cs="Times New Roman"/>
                <w:sz w:val="24"/>
                <w:szCs w:val="24"/>
              </w:rPr>
            </w:pPr>
            <w:r w:rsidRPr="004F480E">
              <w:rPr>
                <w:rFonts w:ascii="Times New Roman" w:hAnsi="Times New Roman" w:cs="Times New Roman"/>
                <w:sz w:val="24"/>
                <w:szCs w:val="24"/>
              </w:rPr>
              <w:t>(3)</w:t>
            </w:r>
          </w:p>
        </w:tc>
        <w:tc>
          <w:tcPr>
            <w:tcW w:w="6930" w:type="dxa"/>
            <w:gridSpan w:val="4"/>
          </w:tcPr>
          <w:p w14:paraId="7F8BE1AE" w14:textId="1BCC47EE" w:rsidR="00D05F8E" w:rsidRPr="004F480E" w:rsidRDefault="00D05F8E" w:rsidP="00A14F53">
            <w:pPr>
              <w:jc w:val="both"/>
              <w:rPr>
                <w:rFonts w:ascii="Times New Roman" w:hAnsi="Times New Roman" w:cs="Times New Roman"/>
                <w:sz w:val="24"/>
                <w:szCs w:val="24"/>
              </w:rPr>
            </w:pPr>
            <w:r w:rsidRPr="004F480E">
              <w:rPr>
                <w:rFonts w:ascii="Times New Roman" w:hAnsi="Times New Roman" w:cs="Times New Roman"/>
                <w:sz w:val="24"/>
                <w:szCs w:val="24"/>
              </w:rPr>
              <w:t xml:space="preserve">Özel </w:t>
            </w:r>
            <w:r w:rsidR="00401CE9" w:rsidRPr="004F480E">
              <w:rPr>
                <w:rFonts w:ascii="Times New Roman" w:hAnsi="Times New Roman" w:cs="Times New Roman"/>
                <w:sz w:val="24"/>
                <w:szCs w:val="24"/>
              </w:rPr>
              <w:t>gereksinim</w:t>
            </w:r>
            <w:r w:rsidR="00B42C8B" w:rsidRPr="004F480E">
              <w:rPr>
                <w:rFonts w:ascii="Times New Roman" w:hAnsi="Times New Roman" w:cs="Times New Roman"/>
                <w:sz w:val="24"/>
                <w:szCs w:val="24"/>
              </w:rPr>
              <w:t>l</w:t>
            </w:r>
            <w:r w:rsidR="00401CE9" w:rsidRPr="004F480E">
              <w:rPr>
                <w:rFonts w:ascii="Times New Roman" w:hAnsi="Times New Roman" w:cs="Times New Roman"/>
                <w:sz w:val="24"/>
                <w:szCs w:val="24"/>
              </w:rPr>
              <w:t xml:space="preserve">i </w:t>
            </w:r>
            <w:r w:rsidRPr="004F480E">
              <w:rPr>
                <w:rFonts w:ascii="Times New Roman" w:hAnsi="Times New Roman" w:cs="Times New Roman"/>
                <w:sz w:val="24"/>
                <w:szCs w:val="24"/>
              </w:rPr>
              <w:t>bireylerin, gelişim ve bireysel özellikleri dikkate alınarak ilkokul eğitim süreleri</w:t>
            </w:r>
            <w:r w:rsidR="00C22ED0">
              <w:rPr>
                <w:rFonts w:ascii="Times New Roman" w:hAnsi="Times New Roman" w:cs="Times New Roman"/>
                <w:sz w:val="24"/>
                <w:szCs w:val="24"/>
              </w:rPr>
              <w:t>,</w:t>
            </w:r>
            <w:r w:rsidRPr="004F480E">
              <w:rPr>
                <w:rFonts w:ascii="Times New Roman" w:hAnsi="Times New Roman" w:cs="Times New Roman"/>
                <w:sz w:val="24"/>
                <w:szCs w:val="24"/>
              </w:rPr>
              <w:t xml:space="preserve"> sınıf öğretmeni ve</w:t>
            </w:r>
            <w:r w:rsidR="00F8258F" w:rsidRPr="004F480E">
              <w:rPr>
                <w:rFonts w:ascii="Times New Roman" w:hAnsi="Times New Roman" w:cs="Times New Roman"/>
                <w:sz w:val="24"/>
                <w:szCs w:val="24"/>
              </w:rPr>
              <w:t>/veya</w:t>
            </w:r>
            <w:r w:rsidRPr="004F480E">
              <w:rPr>
                <w:rFonts w:ascii="Times New Roman" w:hAnsi="Times New Roman" w:cs="Times New Roman"/>
                <w:sz w:val="24"/>
                <w:szCs w:val="24"/>
              </w:rPr>
              <w:t xml:space="preserve"> varsa özel eğitim </w:t>
            </w:r>
            <w:r w:rsidR="00F8258F" w:rsidRPr="004F480E">
              <w:rPr>
                <w:rFonts w:ascii="Times New Roman" w:hAnsi="Times New Roman" w:cs="Times New Roman"/>
                <w:sz w:val="24"/>
                <w:szCs w:val="24"/>
              </w:rPr>
              <w:t>ve/</w:t>
            </w:r>
            <w:r w:rsidRPr="004F480E">
              <w:rPr>
                <w:rFonts w:ascii="Times New Roman" w:hAnsi="Times New Roman" w:cs="Times New Roman"/>
                <w:sz w:val="24"/>
                <w:szCs w:val="24"/>
              </w:rPr>
              <w:t xml:space="preserve">veya rehber öğretmeninin önerisi üzerine, </w:t>
            </w:r>
            <w:r w:rsidR="00F8258F" w:rsidRPr="004F480E">
              <w:rPr>
                <w:rFonts w:ascii="Times New Roman" w:hAnsi="Times New Roman" w:cs="Times New Roman"/>
                <w:sz w:val="24"/>
                <w:szCs w:val="24"/>
              </w:rPr>
              <w:t>Psikolojik Danışma Rehberlik</w:t>
            </w:r>
            <w:r w:rsidR="007D0931" w:rsidRPr="004F480E">
              <w:rPr>
                <w:rFonts w:ascii="Times New Roman" w:hAnsi="Times New Roman" w:cs="Times New Roman"/>
                <w:sz w:val="24"/>
                <w:szCs w:val="24"/>
              </w:rPr>
              <w:t xml:space="preserve"> ve</w:t>
            </w:r>
            <w:r w:rsidR="00F8258F" w:rsidRPr="004F480E">
              <w:rPr>
                <w:rFonts w:ascii="Times New Roman" w:hAnsi="Times New Roman" w:cs="Times New Roman"/>
                <w:sz w:val="24"/>
                <w:szCs w:val="24"/>
              </w:rPr>
              <w:t xml:space="preserve"> Araştırma</w:t>
            </w:r>
            <w:r w:rsidR="007D0931" w:rsidRPr="004F480E">
              <w:rPr>
                <w:rFonts w:ascii="Times New Roman" w:hAnsi="Times New Roman" w:cs="Times New Roman"/>
                <w:sz w:val="24"/>
                <w:szCs w:val="24"/>
              </w:rPr>
              <w:t xml:space="preserve"> </w:t>
            </w:r>
            <w:r w:rsidR="00F8258F" w:rsidRPr="004F480E">
              <w:rPr>
                <w:rFonts w:ascii="Times New Roman" w:hAnsi="Times New Roman" w:cs="Times New Roman"/>
                <w:sz w:val="24"/>
                <w:szCs w:val="24"/>
              </w:rPr>
              <w:t xml:space="preserve">Şubesi (PDRAŞ) </w:t>
            </w:r>
            <w:r w:rsidRPr="004F480E">
              <w:rPr>
                <w:rFonts w:ascii="Times New Roman" w:hAnsi="Times New Roman" w:cs="Times New Roman"/>
                <w:sz w:val="24"/>
                <w:szCs w:val="24"/>
              </w:rPr>
              <w:t xml:space="preserve">raporu doğrultusunda ailenin de </w:t>
            </w:r>
            <w:r w:rsidR="00F8258F" w:rsidRPr="004F480E">
              <w:rPr>
                <w:rFonts w:ascii="Times New Roman" w:hAnsi="Times New Roman" w:cs="Times New Roman"/>
                <w:sz w:val="24"/>
                <w:szCs w:val="24"/>
              </w:rPr>
              <w:t>işbirliği ile</w:t>
            </w:r>
            <w:r w:rsidRPr="004F480E">
              <w:rPr>
                <w:rFonts w:ascii="Times New Roman" w:hAnsi="Times New Roman" w:cs="Times New Roman"/>
                <w:sz w:val="24"/>
                <w:szCs w:val="24"/>
              </w:rPr>
              <w:t xml:space="preserve"> İlköğretim Dairesi tarafından bir defaya mahsus 1 yıl daha uzatılabilir.</w:t>
            </w:r>
          </w:p>
        </w:tc>
      </w:tr>
      <w:tr w:rsidR="00DE38FC" w:rsidRPr="004F480E" w14:paraId="703D331A" w14:textId="77777777" w:rsidTr="00056D9B">
        <w:tc>
          <w:tcPr>
            <w:tcW w:w="1814" w:type="dxa"/>
          </w:tcPr>
          <w:p w14:paraId="1027EC34" w14:textId="00308D20" w:rsidR="00D05F8E" w:rsidRPr="004F480E" w:rsidRDefault="00D05F8E" w:rsidP="000701D6">
            <w:pPr>
              <w:rPr>
                <w:rFonts w:ascii="Times New Roman" w:hAnsi="Times New Roman" w:cs="Times New Roman"/>
                <w:sz w:val="24"/>
                <w:szCs w:val="24"/>
              </w:rPr>
            </w:pPr>
          </w:p>
        </w:tc>
        <w:tc>
          <w:tcPr>
            <w:tcW w:w="540" w:type="dxa"/>
          </w:tcPr>
          <w:p w14:paraId="669D41A2" w14:textId="77777777" w:rsidR="00D05F8E" w:rsidRPr="004F480E" w:rsidRDefault="00D05F8E" w:rsidP="000701D6">
            <w:pPr>
              <w:jc w:val="both"/>
              <w:rPr>
                <w:rFonts w:ascii="Times New Roman" w:hAnsi="Times New Roman" w:cs="Times New Roman"/>
                <w:sz w:val="24"/>
                <w:szCs w:val="24"/>
              </w:rPr>
            </w:pPr>
          </w:p>
        </w:tc>
        <w:tc>
          <w:tcPr>
            <w:tcW w:w="630" w:type="dxa"/>
            <w:gridSpan w:val="2"/>
          </w:tcPr>
          <w:p w14:paraId="39EBCD47" w14:textId="77777777" w:rsidR="00D05F8E" w:rsidRPr="004F480E" w:rsidRDefault="00D05F8E" w:rsidP="006876E2">
            <w:pPr>
              <w:jc w:val="both"/>
              <w:rPr>
                <w:rFonts w:ascii="Times New Roman" w:hAnsi="Times New Roman" w:cs="Times New Roman"/>
                <w:sz w:val="24"/>
                <w:szCs w:val="24"/>
              </w:rPr>
            </w:pPr>
            <w:r w:rsidRPr="004F480E">
              <w:rPr>
                <w:rFonts w:ascii="Times New Roman" w:hAnsi="Times New Roman" w:cs="Times New Roman"/>
                <w:sz w:val="24"/>
                <w:szCs w:val="24"/>
              </w:rPr>
              <w:t>(4)</w:t>
            </w:r>
          </w:p>
        </w:tc>
        <w:tc>
          <w:tcPr>
            <w:tcW w:w="6930" w:type="dxa"/>
            <w:gridSpan w:val="4"/>
          </w:tcPr>
          <w:p w14:paraId="262EE613" w14:textId="482C2BCE" w:rsidR="00D05F8E" w:rsidRPr="004F480E" w:rsidRDefault="00D05F8E" w:rsidP="00ED2521">
            <w:pPr>
              <w:jc w:val="both"/>
              <w:rPr>
                <w:rFonts w:ascii="Times New Roman" w:hAnsi="Times New Roman" w:cs="Times New Roman"/>
                <w:sz w:val="24"/>
                <w:szCs w:val="24"/>
              </w:rPr>
            </w:pPr>
            <w:r w:rsidRPr="004F480E">
              <w:rPr>
                <w:rFonts w:ascii="Times New Roman" w:hAnsi="Times New Roman" w:cs="Times New Roman"/>
                <w:sz w:val="24"/>
                <w:szCs w:val="24"/>
              </w:rPr>
              <w:t>İlköğretimde özel eğitim hizmetlerine ilişkin</w:t>
            </w:r>
            <w:r w:rsidRPr="004F480E">
              <w:rPr>
                <w:rFonts w:ascii="Times New Roman" w:hAnsi="Times New Roman" w:cs="Times New Roman"/>
                <w:sz w:val="24"/>
                <w:szCs w:val="24"/>
                <w:lang w:val="tr-TR" w:eastAsia="tr-TR"/>
              </w:rPr>
              <w:t xml:space="preserve"> diğer usul ve esaslar, Bakanlıkça hazırlan</w:t>
            </w:r>
            <w:r w:rsidR="00ED2521" w:rsidRPr="004F480E">
              <w:rPr>
                <w:rFonts w:ascii="Times New Roman" w:hAnsi="Times New Roman" w:cs="Times New Roman"/>
                <w:sz w:val="24"/>
                <w:szCs w:val="24"/>
                <w:lang w:val="tr-TR" w:eastAsia="tr-TR"/>
              </w:rPr>
              <w:t>acak</w:t>
            </w:r>
            <w:r w:rsidRPr="004F480E">
              <w:rPr>
                <w:rFonts w:ascii="Times New Roman" w:hAnsi="Times New Roman" w:cs="Times New Roman"/>
                <w:sz w:val="24"/>
                <w:szCs w:val="24"/>
                <w:lang w:val="tr-TR" w:eastAsia="tr-TR"/>
              </w:rPr>
              <w:t>, Bakanlar Kurulu tarafından onaylana</w:t>
            </w:r>
            <w:r w:rsidR="00B42C8B" w:rsidRPr="004F480E">
              <w:rPr>
                <w:rFonts w:ascii="Times New Roman" w:hAnsi="Times New Roman" w:cs="Times New Roman"/>
                <w:sz w:val="24"/>
                <w:szCs w:val="24"/>
                <w:lang w:val="tr-TR" w:eastAsia="tr-TR"/>
              </w:rPr>
              <w:t>c</w:t>
            </w:r>
            <w:r w:rsidRPr="004F480E">
              <w:rPr>
                <w:rFonts w:ascii="Times New Roman" w:hAnsi="Times New Roman" w:cs="Times New Roman"/>
                <w:sz w:val="24"/>
                <w:szCs w:val="24"/>
                <w:lang w:val="tr-TR" w:eastAsia="tr-TR"/>
              </w:rPr>
              <w:t xml:space="preserve">ak </w:t>
            </w:r>
            <w:r w:rsidR="00B42C8B" w:rsidRPr="004F480E">
              <w:rPr>
                <w:rFonts w:ascii="Times New Roman" w:hAnsi="Times New Roman" w:cs="Times New Roman"/>
                <w:sz w:val="24"/>
                <w:szCs w:val="24"/>
                <w:lang w:val="tr-TR" w:eastAsia="tr-TR"/>
              </w:rPr>
              <w:t xml:space="preserve">ve </w:t>
            </w:r>
            <w:r w:rsidRPr="004F480E">
              <w:rPr>
                <w:rFonts w:ascii="Times New Roman" w:hAnsi="Times New Roman" w:cs="Times New Roman"/>
                <w:sz w:val="24"/>
                <w:szCs w:val="24"/>
                <w:lang w:val="tr-TR" w:eastAsia="tr-TR"/>
              </w:rPr>
              <w:t>Resmi Gazete</w:t>
            </w:r>
            <w:r w:rsidR="00B42C8B" w:rsidRPr="004F480E">
              <w:rPr>
                <w:rFonts w:ascii="Times New Roman" w:hAnsi="Times New Roman" w:cs="Times New Roman"/>
                <w:sz w:val="24"/>
                <w:szCs w:val="24"/>
                <w:lang w:val="tr-TR" w:eastAsia="tr-TR"/>
              </w:rPr>
              <w:t>’</w:t>
            </w:r>
            <w:r w:rsidRPr="004F480E">
              <w:rPr>
                <w:rFonts w:ascii="Times New Roman" w:hAnsi="Times New Roman" w:cs="Times New Roman"/>
                <w:sz w:val="24"/>
                <w:szCs w:val="24"/>
                <w:lang w:val="tr-TR" w:eastAsia="tr-TR"/>
              </w:rPr>
              <w:t>de yayımlanacak bir tüzükle düzenlenir.</w:t>
            </w:r>
          </w:p>
        </w:tc>
      </w:tr>
      <w:tr w:rsidR="00DE38FC" w:rsidRPr="004F480E" w14:paraId="765345D2" w14:textId="77777777" w:rsidTr="00056D9B">
        <w:tc>
          <w:tcPr>
            <w:tcW w:w="1814" w:type="dxa"/>
          </w:tcPr>
          <w:p w14:paraId="76DE623B" w14:textId="77777777" w:rsidR="00D05F8E" w:rsidRPr="004F480E" w:rsidRDefault="00D05F8E" w:rsidP="000701D6">
            <w:pPr>
              <w:rPr>
                <w:rFonts w:ascii="Times New Roman" w:hAnsi="Times New Roman" w:cs="Times New Roman"/>
                <w:sz w:val="24"/>
                <w:szCs w:val="24"/>
              </w:rPr>
            </w:pPr>
          </w:p>
        </w:tc>
        <w:tc>
          <w:tcPr>
            <w:tcW w:w="540" w:type="dxa"/>
          </w:tcPr>
          <w:p w14:paraId="4C6B5FF4" w14:textId="77777777" w:rsidR="00D05F8E" w:rsidRPr="004F480E" w:rsidRDefault="00D05F8E" w:rsidP="000701D6">
            <w:pPr>
              <w:jc w:val="both"/>
              <w:rPr>
                <w:rFonts w:ascii="Times New Roman" w:hAnsi="Times New Roman" w:cs="Times New Roman"/>
                <w:sz w:val="24"/>
                <w:szCs w:val="24"/>
              </w:rPr>
            </w:pPr>
          </w:p>
        </w:tc>
        <w:tc>
          <w:tcPr>
            <w:tcW w:w="630" w:type="dxa"/>
            <w:gridSpan w:val="2"/>
          </w:tcPr>
          <w:p w14:paraId="4E4CEA7B" w14:textId="77777777" w:rsidR="00D05F8E" w:rsidRPr="004F480E" w:rsidRDefault="00D05F8E" w:rsidP="006876E2">
            <w:pPr>
              <w:jc w:val="both"/>
              <w:rPr>
                <w:rFonts w:ascii="Times New Roman" w:hAnsi="Times New Roman" w:cs="Times New Roman"/>
                <w:sz w:val="24"/>
                <w:szCs w:val="24"/>
              </w:rPr>
            </w:pPr>
          </w:p>
        </w:tc>
        <w:tc>
          <w:tcPr>
            <w:tcW w:w="6930" w:type="dxa"/>
            <w:gridSpan w:val="4"/>
          </w:tcPr>
          <w:p w14:paraId="77CC5E86" w14:textId="77777777" w:rsidR="00D05F8E" w:rsidRPr="004F480E" w:rsidRDefault="00D05F8E" w:rsidP="003D17D3">
            <w:pPr>
              <w:jc w:val="both"/>
              <w:rPr>
                <w:rFonts w:ascii="Times New Roman" w:hAnsi="Times New Roman" w:cs="Times New Roman"/>
                <w:sz w:val="24"/>
                <w:szCs w:val="24"/>
              </w:rPr>
            </w:pPr>
          </w:p>
        </w:tc>
      </w:tr>
      <w:tr w:rsidR="00DE38FC" w:rsidRPr="004F480E" w14:paraId="31CC09E8" w14:textId="77777777" w:rsidTr="00056D9B">
        <w:tc>
          <w:tcPr>
            <w:tcW w:w="1814" w:type="dxa"/>
          </w:tcPr>
          <w:p w14:paraId="73AA6EF7" w14:textId="2372F423" w:rsidR="00D05F8E" w:rsidRPr="004F480E" w:rsidRDefault="004755B1" w:rsidP="000701D6">
            <w:pPr>
              <w:rPr>
                <w:rFonts w:ascii="Times New Roman" w:hAnsi="Times New Roman" w:cs="Times New Roman"/>
                <w:bCs/>
                <w:sz w:val="24"/>
                <w:szCs w:val="24"/>
              </w:rPr>
            </w:pPr>
            <w:r w:rsidRPr="004F480E">
              <w:rPr>
                <w:rFonts w:ascii="Times New Roman" w:hAnsi="Times New Roman" w:cs="Times New Roman"/>
              </w:rPr>
              <w:br w:type="page"/>
            </w:r>
            <w:r w:rsidR="00D05F8E" w:rsidRPr="004F480E">
              <w:rPr>
                <w:rFonts w:ascii="Times New Roman" w:hAnsi="Times New Roman" w:cs="Times New Roman"/>
                <w:bCs/>
                <w:sz w:val="24"/>
                <w:szCs w:val="24"/>
              </w:rPr>
              <w:t>Ortaöğretimde Özel Eğitim Hizmetleri</w:t>
            </w:r>
          </w:p>
        </w:tc>
        <w:tc>
          <w:tcPr>
            <w:tcW w:w="540" w:type="dxa"/>
          </w:tcPr>
          <w:p w14:paraId="6C6FE64D" w14:textId="77777777" w:rsidR="00D05F8E" w:rsidRPr="004F480E" w:rsidRDefault="00D05F8E" w:rsidP="000701D6">
            <w:pPr>
              <w:jc w:val="both"/>
              <w:rPr>
                <w:rFonts w:ascii="Times New Roman" w:hAnsi="Times New Roman" w:cs="Times New Roman"/>
                <w:sz w:val="24"/>
                <w:szCs w:val="24"/>
              </w:rPr>
            </w:pPr>
            <w:r w:rsidRPr="004F480E">
              <w:rPr>
                <w:rFonts w:ascii="Times New Roman" w:hAnsi="Times New Roman" w:cs="Times New Roman"/>
                <w:sz w:val="24"/>
                <w:szCs w:val="24"/>
              </w:rPr>
              <w:t>17.</w:t>
            </w:r>
          </w:p>
        </w:tc>
        <w:tc>
          <w:tcPr>
            <w:tcW w:w="630" w:type="dxa"/>
            <w:gridSpan w:val="2"/>
          </w:tcPr>
          <w:p w14:paraId="1BE2F975" w14:textId="77777777" w:rsidR="00D05F8E" w:rsidRPr="004F480E" w:rsidRDefault="00D05F8E" w:rsidP="006876E2">
            <w:pPr>
              <w:jc w:val="both"/>
              <w:rPr>
                <w:rFonts w:ascii="Times New Roman" w:hAnsi="Times New Roman" w:cs="Times New Roman"/>
                <w:sz w:val="24"/>
                <w:szCs w:val="24"/>
              </w:rPr>
            </w:pPr>
            <w:r w:rsidRPr="004F480E">
              <w:rPr>
                <w:rFonts w:ascii="Times New Roman" w:hAnsi="Times New Roman" w:cs="Times New Roman"/>
                <w:sz w:val="24"/>
                <w:szCs w:val="24"/>
              </w:rPr>
              <w:t>(1)</w:t>
            </w:r>
          </w:p>
        </w:tc>
        <w:tc>
          <w:tcPr>
            <w:tcW w:w="6930" w:type="dxa"/>
            <w:gridSpan w:val="4"/>
          </w:tcPr>
          <w:p w14:paraId="6D88BD1E" w14:textId="1E0C5070" w:rsidR="00D05F8E" w:rsidRPr="004F480E" w:rsidRDefault="00D05F8E" w:rsidP="000862F0">
            <w:pPr>
              <w:jc w:val="both"/>
              <w:rPr>
                <w:rFonts w:ascii="Times New Roman" w:hAnsi="Times New Roman" w:cs="Times New Roman"/>
                <w:sz w:val="24"/>
                <w:szCs w:val="24"/>
              </w:rPr>
            </w:pPr>
            <w:r w:rsidRPr="004F480E">
              <w:rPr>
                <w:rFonts w:ascii="Times New Roman" w:hAnsi="Times New Roman" w:cs="Times New Roman"/>
                <w:sz w:val="24"/>
                <w:szCs w:val="24"/>
              </w:rPr>
              <w:t xml:space="preserve">Ortaöğretim </w:t>
            </w:r>
            <w:r w:rsidRPr="004F480E">
              <w:rPr>
                <w:rFonts w:ascii="Times New Roman" w:hAnsi="Times New Roman" w:cs="Times New Roman"/>
                <w:bCs/>
                <w:sz w:val="24"/>
                <w:szCs w:val="24"/>
              </w:rPr>
              <w:t>ortaokul</w:t>
            </w:r>
            <w:r w:rsidRPr="004F480E">
              <w:rPr>
                <w:rFonts w:ascii="Times New Roman" w:hAnsi="Times New Roman" w:cs="Times New Roman"/>
                <w:sz w:val="24"/>
                <w:szCs w:val="24"/>
              </w:rPr>
              <w:t xml:space="preserve"> programlarının amaçlarını gerçekleştirecek durumda olan özel </w:t>
            </w:r>
            <w:r w:rsidR="00401CE9" w:rsidRPr="004F480E">
              <w:rPr>
                <w:rFonts w:ascii="Times New Roman" w:hAnsi="Times New Roman" w:cs="Times New Roman"/>
                <w:sz w:val="24"/>
                <w:szCs w:val="24"/>
              </w:rPr>
              <w:t>gereksinim</w:t>
            </w:r>
            <w:r w:rsidR="00B42C8B" w:rsidRPr="004F480E">
              <w:rPr>
                <w:rFonts w:ascii="Times New Roman" w:hAnsi="Times New Roman" w:cs="Times New Roman"/>
                <w:sz w:val="24"/>
                <w:szCs w:val="24"/>
              </w:rPr>
              <w:t>l</w:t>
            </w:r>
            <w:r w:rsidR="00401CE9" w:rsidRPr="004F480E">
              <w:rPr>
                <w:rFonts w:ascii="Times New Roman" w:hAnsi="Times New Roman" w:cs="Times New Roman"/>
                <w:sz w:val="24"/>
                <w:szCs w:val="24"/>
              </w:rPr>
              <w:t xml:space="preserve">i </w:t>
            </w:r>
            <w:r w:rsidRPr="004F480E">
              <w:rPr>
                <w:rFonts w:ascii="Times New Roman" w:hAnsi="Times New Roman" w:cs="Times New Roman"/>
                <w:sz w:val="24"/>
                <w:szCs w:val="24"/>
              </w:rPr>
              <w:t>bireyler, ortaöğretimlerini özel eğitim okullarında ve/veya diğer genel ortaöğretim okullarında kaynaştırma</w:t>
            </w:r>
            <w:r w:rsidR="00ED4C04">
              <w:rPr>
                <w:rFonts w:ascii="Times New Roman" w:hAnsi="Times New Roman" w:cs="Times New Roman"/>
                <w:sz w:val="24"/>
                <w:szCs w:val="24"/>
              </w:rPr>
              <w:t>/</w:t>
            </w:r>
            <w:r w:rsidR="00401CE9" w:rsidRPr="004F480E">
              <w:rPr>
                <w:rFonts w:ascii="Times New Roman" w:hAnsi="Times New Roman" w:cs="Times New Roman"/>
                <w:sz w:val="24"/>
                <w:szCs w:val="24"/>
              </w:rPr>
              <w:t>bütünleştirme</w:t>
            </w:r>
            <w:r w:rsidRPr="004F480E">
              <w:rPr>
                <w:rFonts w:ascii="Times New Roman" w:hAnsi="Times New Roman" w:cs="Times New Roman"/>
                <w:sz w:val="24"/>
                <w:szCs w:val="24"/>
              </w:rPr>
              <w:t xml:space="preserve"> uygulamaları yoluyla sürdürür. Bu amaçla Bakanlıkça ilgili okullarda </w:t>
            </w:r>
            <w:r w:rsidR="00C87560" w:rsidRPr="004F480E">
              <w:rPr>
                <w:rFonts w:ascii="Times New Roman" w:hAnsi="Times New Roman" w:cs="Times New Roman"/>
                <w:sz w:val="24"/>
                <w:szCs w:val="24"/>
              </w:rPr>
              <w:t>kaynak oda (</w:t>
            </w:r>
            <w:r w:rsidRPr="004F480E">
              <w:rPr>
                <w:rFonts w:ascii="Times New Roman" w:hAnsi="Times New Roman" w:cs="Times New Roman"/>
                <w:sz w:val="24"/>
                <w:szCs w:val="24"/>
              </w:rPr>
              <w:t>destek eğitim odası</w:t>
            </w:r>
            <w:r w:rsidR="00C87560" w:rsidRPr="004F480E">
              <w:rPr>
                <w:rFonts w:ascii="Times New Roman" w:hAnsi="Times New Roman" w:cs="Times New Roman"/>
                <w:sz w:val="24"/>
                <w:szCs w:val="24"/>
              </w:rPr>
              <w:t>)</w:t>
            </w:r>
            <w:r w:rsidRPr="004F480E">
              <w:rPr>
                <w:rFonts w:ascii="Times New Roman" w:hAnsi="Times New Roman" w:cs="Times New Roman"/>
                <w:sz w:val="24"/>
                <w:szCs w:val="24"/>
              </w:rPr>
              <w:t xml:space="preserve"> açılması esastır.</w:t>
            </w:r>
          </w:p>
        </w:tc>
      </w:tr>
    </w:tbl>
    <w:p w14:paraId="6B97E482" w14:textId="77777777" w:rsidR="00D70B75" w:rsidRDefault="00D70B75">
      <w:r>
        <w:br w:type="page"/>
      </w:r>
    </w:p>
    <w:tbl>
      <w:tblPr>
        <w:tblStyle w:val="TableGrid"/>
        <w:tblW w:w="991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4"/>
        <w:gridCol w:w="540"/>
        <w:gridCol w:w="630"/>
        <w:gridCol w:w="6930"/>
      </w:tblGrid>
      <w:tr w:rsidR="00DE38FC" w:rsidRPr="004F480E" w14:paraId="24108D6F" w14:textId="77777777" w:rsidTr="00056D9B">
        <w:tc>
          <w:tcPr>
            <w:tcW w:w="1814" w:type="dxa"/>
          </w:tcPr>
          <w:p w14:paraId="7BA4D33B" w14:textId="57C9964D" w:rsidR="00D05F8E" w:rsidRPr="004F480E" w:rsidRDefault="00D05F8E" w:rsidP="000701D6">
            <w:pPr>
              <w:rPr>
                <w:rFonts w:ascii="Times New Roman" w:hAnsi="Times New Roman" w:cs="Times New Roman"/>
                <w:sz w:val="24"/>
                <w:szCs w:val="24"/>
              </w:rPr>
            </w:pPr>
          </w:p>
        </w:tc>
        <w:tc>
          <w:tcPr>
            <w:tcW w:w="540" w:type="dxa"/>
          </w:tcPr>
          <w:p w14:paraId="7D488959" w14:textId="77777777" w:rsidR="00D05F8E" w:rsidRPr="004F480E" w:rsidRDefault="00D05F8E" w:rsidP="000701D6">
            <w:pPr>
              <w:jc w:val="both"/>
              <w:rPr>
                <w:rFonts w:ascii="Times New Roman" w:hAnsi="Times New Roman" w:cs="Times New Roman"/>
                <w:sz w:val="24"/>
                <w:szCs w:val="24"/>
              </w:rPr>
            </w:pPr>
          </w:p>
        </w:tc>
        <w:tc>
          <w:tcPr>
            <w:tcW w:w="630" w:type="dxa"/>
          </w:tcPr>
          <w:p w14:paraId="62CA128B" w14:textId="77777777" w:rsidR="00D05F8E" w:rsidRPr="004F480E" w:rsidRDefault="00D05F8E" w:rsidP="006876E2">
            <w:pPr>
              <w:jc w:val="both"/>
              <w:rPr>
                <w:rFonts w:ascii="Times New Roman" w:hAnsi="Times New Roman" w:cs="Times New Roman"/>
                <w:sz w:val="24"/>
                <w:szCs w:val="24"/>
              </w:rPr>
            </w:pPr>
            <w:r w:rsidRPr="004F480E">
              <w:rPr>
                <w:rFonts w:ascii="Times New Roman" w:hAnsi="Times New Roman" w:cs="Times New Roman"/>
                <w:sz w:val="24"/>
                <w:szCs w:val="24"/>
              </w:rPr>
              <w:t>(2)</w:t>
            </w:r>
          </w:p>
        </w:tc>
        <w:tc>
          <w:tcPr>
            <w:tcW w:w="6930" w:type="dxa"/>
          </w:tcPr>
          <w:p w14:paraId="7D363808" w14:textId="349B510B" w:rsidR="00D05F8E" w:rsidRPr="004F480E" w:rsidRDefault="00D05F8E" w:rsidP="00B42C8B">
            <w:pPr>
              <w:jc w:val="both"/>
              <w:rPr>
                <w:rFonts w:ascii="Times New Roman" w:hAnsi="Times New Roman" w:cs="Times New Roman"/>
                <w:sz w:val="24"/>
                <w:szCs w:val="24"/>
              </w:rPr>
            </w:pPr>
            <w:r w:rsidRPr="004F480E">
              <w:rPr>
                <w:rFonts w:ascii="Times New Roman" w:hAnsi="Times New Roman" w:cs="Times New Roman"/>
                <w:sz w:val="24"/>
                <w:szCs w:val="24"/>
              </w:rPr>
              <w:t xml:space="preserve">Ortaöğretimde ortaokul kısmını tamamlayıp diploma almaya hak kazanan özel </w:t>
            </w:r>
            <w:r w:rsidR="00401CE9" w:rsidRPr="004F480E">
              <w:rPr>
                <w:rFonts w:ascii="Times New Roman" w:hAnsi="Times New Roman" w:cs="Times New Roman"/>
                <w:sz w:val="24"/>
                <w:szCs w:val="24"/>
              </w:rPr>
              <w:t>gereksinim</w:t>
            </w:r>
            <w:r w:rsidR="00B42C8B" w:rsidRPr="004F480E">
              <w:rPr>
                <w:rFonts w:ascii="Times New Roman" w:hAnsi="Times New Roman" w:cs="Times New Roman"/>
                <w:sz w:val="24"/>
                <w:szCs w:val="24"/>
              </w:rPr>
              <w:t>l</w:t>
            </w:r>
            <w:r w:rsidR="00401CE9" w:rsidRPr="004F480E">
              <w:rPr>
                <w:rFonts w:ascii="Times New Roman" w:hAnsi="Times New Roman" w:cs="Times New Roman"/>
                <w:sz w:val="24"/>
                <w:szCs w:val="24"/>
              </w:rPr>
              <w:t xml:space="preserve">i </w:t>
            </w:r>
            <w:r w:rsidRPr="004F480E">
              <w:rPr>
                <w:rFonts w:ascii="Times New Roman" w:hAnsi="Times New Roman" w:cs="Times New Roman"/>
                <w:sz w:val="24"/>
                <w:szCs w:val="24"/>
              </w:rPr>
              <w:t>bireylerin eğitimlerini</w:t>
            </w:r>
            <w:r w:rsidR="00B42C8B" w:rsidRPr="004F480E">
              <w:rPr>
                <w:rFonts w:ascii="Times New Roman" w:hAnsi="Times New Roman" w:cs="Times New Roman"/>
                <w:sz w:val="24"/>
                <w:szCs w:val="24"/>
              </w:rPr>
              <w:t>n</w:t>
            </w:r>
            <w:r w:rsidRPr="004F480E">
              <w:rPr>
                <w:rFonts w:ascii="Times New Roman" w:hAnsi="Times New Roman" w:cs="Times New Roman"/>
                <w:sz w:val="24"/>
                <w:szCs w:val="24"/>
              </w:rPr>
              <w:t xml:space="preserve">, öncelikle kaynaştırma </w:t>
            </w:r>
            <w:r w:rsidR="000862F0" w:rsidRPr="004F480E">
              <w:rPr>
                <w:rFonts w:ascii="Times New Roman" w:hAnsi="Times New Roman" w:cs="Times New Roman"/>
                <w:sz w:val="24"/>
                <w:szCs w:val="24"/>
              </w:rPr>
              <w:t xml:space="preserve">/ </w:t>
            </w:r>
            <w:r w:rsidR="000862F0" w:rsidRPr="00087881">
              <w:rPr>
                <w:rFonts w:ascii="Times New Roman" w:hAnsi="Times New Roman" w:cs="Times New Roman"/>
                <w:sz w:val="24"/>
                <w:szCs w:val="24"/>
              </w:rPr>
              <w:t>bütünleştirme</w:t>
            </w:r>
            <w:r w:rsidR="00ED4C04" w:rsidRPr="00087881">
              <w:rPr>
                <w:rFonts w:ascii="Times New Roman" w:hAnsi="Times New Roman" w:cs="Times New Roman"/>
                <w:sz w:val="24"/>
                <w:szCs w:val="24"/>
              </w:rPr>
              <w:t xml:space="preserve"> </w:t>
            </w:r>
            <w:r w:rsidRPr="00087881">
              <w:rPr>
                <w:rFonts w:ascii="Times New Roman" w:hAnsi="Times New Roman" w:cs="Times New Roman"/>
                <w:sz w:val="24"/>
                <w:szCs w:val="24"/>
              </w:rPr>
              <w:t>u</w:t>
            </w:r>
            <w:r w:rsidRPr="004F480E">
              <w:rPr>
                <w:rFonts w:ascii="Times New Roman" w:hAnsi="Times New Roman" w:cs="Times New Roman"/>
                <w:sz w:val="24"/>
                <w:szCs w:val="24"/>
              </w:rPr>
              <w:t xml:space="preserve">ygulamaları yoluyla akranları ile bir arada </w:t>
            </w:r>
            <w:r w:rsidRPr="004F480E">
              <w:rPr>
                <w:rFonts w:ascii="Times New Roman" w:hAnsi="Times New Roman" w:cs="Times New Roman"/>
                <w:bCs/>
                <w:sz w:val="24"/>
                <w:szCs w:val="24"/>
              </w:rPr>
              <w:t>genel ortaöğretim lise</w:t>
            </w:r>
            <w:r w:rsidRPr="004F480E">
              <w:rPr>
                <w:rFonts w:ascii="Times New Roman" w:hAnsi="Times New Roman" w:cs="Times New Roman"/>
                <w:sz w:val="24"/>
                <w:szCs w:val="24"/>
              </w:rPr>
              <w:t xml:space="preserve"> kısmında veya </w:t>
            </w:r>
            <w:r w:rsidRPr="004F480E">
              <w:rPr>
                <w:rFonts w:ascii="Times New Roman" w:hAnsi="Times New Roman" w:cs="Times New Roman"/>
                <w:bCs/>
                <w:sz w:val="24"/>
                <w:szCs w:val="24"/>
              </w:rPr>
              <w:t>mesleki teknik öğretim okullarının lise</w:t>
            </w:r>
            <w:r w:rsidRPr="004F480E">
              <w:rPr>
                <w:rFonts w:ascii="Times New Roman" w:hAnsi="Times New Roman" w:cs="Times New Roman"/>
                <w:sz w:val="24"/>
                <w:szCs w:val="24"/>
              </w:rPr>
              <w:t xml:space="preserve"> kısmında devamının sağlanması esastır. Bakanlık tarafından okullarda kaynak oda (destek eğitim odası) açılır.</w:t>
            </w:r>
          </w:p>
        </w:tc>
      </w:tr>
      <w:tr w:rsidR="00DE38FC" w:rsidRPr="004F480E" w14:paraId="618116C3" w14:textId="77777777" w:rsidTr="00056D9B">
        <w:tc>
          <w:tcPr>
            <w:tcW w:w="1814" w:type="dxa"/>
          </w:tcPr>
          <w:p w14:paraId="2A0E9EFC" w14:textId="77777777" w:rsidR="00D05F8E" w:rsidRPr="004F480E" w:rsidRDefault="00D05F8E" w:rsidP="000701D6">
            <w:pPr>
              <w:rPr>
                <w:rFonts w:ascii="Times New Roman" w:hAnsi="Times New Roman" w:cs="Times New Roman"/>
                <w:sz w:val="24"/>
                <w:szCs w:val="24"/>
              </w:rPr>
            </w:pPr>
          </w:p>
        </w:tc>
        <w:tc>
          <w:tcPr>
            <w:tcW w:w="540" w:type="dxa"/>
          </w:tcPr>
          <w:p w14:paraId="0DF60437" w14:textId="77777777" w:rsidR="00D05F8E" w:rsidRPr="004F480E" w:rsidRDefault="00D05F8E" w:rsidP="000701D6">
            <w:pPr>
              <w:jc w:val="both"/>
              <w:rPr>
                <w:rFonts w:ascii="Times New Roman" w:hAnsi="Times New Roman" w:cs="Times New Roman"/>
                <w:sz w:val="24"/>
                <w:szCs w:val="24"/>
              </w:rPr>
            </w:pPr>
          </w:p>
        </w:tc>
        <w:tc>
          <w:tcPr>
            <w:tcW w:w="630" w:type="dxa"/>
          </w:tcPr>
          <w:p w14:paraId="320C5D37" w14:textId="77777777" w:rsidR="00D05F8E" w:rsidRPr="004F480E" w:rsidRDefault="00D05F8E" w:rsidP="006876E2">
            <w:pPr>
              <w:jc w:val="both"/>
              <w:rPr>
                <w:rFonts w:ascii="Times New Roman" w:hAnsi="Times New Roman" w:cs="Times New Roman"/>
                <w:sz w:val="24"/>
                <w:szCs w:val="24"/>
              </w:rPr>
            </w:pPr>
            <w:r w:rsidRPr="004F480E">
              <w:rPr>
                <w:rFonts w:ascii="Times New Roman" w:hAnsi="Times New Roman" w:cs="Times New Roman"/>
                <w:sz w:val="24"/>
                <w:szCs w:val="24"/>
              </w:rPr>
              <w:t>(3)</w:t>
            </w:r>
          </w:p>
        </w:tc>
        <w:tc>
          <w:tcPr>
            <w:tcW w:w="6930" w:type="dxa"/>
          </w:tcPr>
          <w:p w14:paraId="1F60D967" w14:textId="77777777" w:rsidR="00D05F8E" w:rsidRPr="004F480E" w:rsidRDefault="00D05F8E" w:rsidP="004D0310">
            <w:pPr>
              <w:jc w:val="both"/>
              <w:rPr>
                <w:rFonts w:ascii="Times New Roman" w:hAnsi="Times New Roman" w:cs="Times New Roman"/>
                <w:sz w:val="24"/>
                <w:szCs w:val="24"/>
              </w:rPr>
            </w:pPr>
            <w:r w:rsidRPr="004F480E">
              <w:rPr>
                <w:rFonts w:ascii="Times New Roman" w:hAnsi="Times New Roman" w:cs="Times New Roman"/>
                <w:sz w:val="24"/>
                <w:szCs w:val="24"/>
              </w:rPr>
              <w:t xml:space="preserve">Ortaöğretim </w:t>
            </w:r>
            <w:r w:rsidRPr="004F480E">
              <w:rPr>
                <w:rFonts w:ascii="Times New Roman" w:hAnsi="Times New Roman" w:cs="Times New Roman"/>
                <w:bCs/>
                <w:sz w:val="24"/>
                <w:szCs w:val="24"/>
              </w:rPr>
              <w:t>ortaokul</w:t>
            </w:r>
            <w:r w:rsidRPr="004F480E">
              <w:rPr>
                <w:rFonts w:ascii="Times New Roman" w:hAnsi="Times New Roman" w:cs="Times New Roman"/>
                <w:sz w:val="24"/>
                <w:szCs w:val="24"/>
              </w:rPr>
              <w:t xml:space="preserve"> programlarının amaçlarını gerçekleştirecek durumda olmayan bireylerin eğitimleri, gelişim alanlarındaki performans düzeyleri dikkate alınarak hazırlanmış eğitim programlarının uygulandığı özel eğitim okullarınca yapılır.</w:t>
            </w:r>
          </w:p>
        </w:tc>
      </w:tr>
      <w:tr w:rsidR="00DE38FC" w:rsidRPr="004F480E" w14:paraId="7F0758EC" w14:textId="77777777" w:rsidTr="00056D9B">
        <w:tc>
          <w:tcPr>
            <w:tcW w:w="1814" w:type="dxa"/>
          </w:tcPr>
          <w:p w14:paraId="30532895" w14:textId="77777777" w:rsidR="00D05F8E" w:rsidRPr="004F480E" w:rsidRDefault="00D05F8E" w:rsidP="000701D6">
            <w:pPr>
              <w:rPr>
                <w:rFonts w:ascii="Times New Roman" w:hAnsi="Times New Roman" w:cs="Times New Roman"/>
                <w:sz w:val="24"/>
                <w:szCs w:val="24"/>
              </w:rPr>
            </w:pPr>
          </w:p>
        </w:tc>
        <w:tc>
          <w:tcPr>
            <w:tcW w:w="540" w:type="dxa"/>
          </w:tcPr>
          <w:p w14:paraId="0148ABA2" w14:textId="77777777" w:rsidR="00D05F8E" w:rsidRPr="004F480E" w:rsidRDefault="00D05F8E" w:rsidP="000701D6">
            <w:pPr>
              <w:jc w:val="both"/>
              <w:rPr>
                <w:rFonts w:ascii="Times New Roman" w:hAnsi="Times New Roman" w:cs="Times New Roman"/>
                <w:sz w:val="24"/>
                <w:szCs w:val="24"/>
              </w:rPr>
            </w:pPr>
          </w:p>
        </w:tc>
        <w:tc>
          <w:tcPr>
            <w:tcW w:w="630" w:type="dxa"/>
          </w:tcPr>
          <w:p w14:paraId="5BED0E9C" w14:textId="77777777" w:rsidR="00D05F8E" w:rsidRPr="004F480E" w:rsidRDefault="00D05F8E" w:rsidP="006876E2">
            <w:pPr>
              <w:jc w:val="both"/>
              <w:rPr>
                <w:rFonts w:ascii="Times New Roman" w:hAnsi="Times New Roman" w:cs="Times New Roman"/>
                <w:sz w:val="24"/>
                <w:szCs w:val="24"/>
              </w:rPr>
            </w:pPr>
            <w:r w:rsidRPr="004F480E">
              <w:rPr>
                <w:rFonts w:ascii="Times New Roman" w:hAnsi="Times New Roman" w:cs="Times New Roman"/>
                <w:sz w:val="24"/>
                <w:szCs w:val="24"/>
              </w:rPr>
              <w:t>(4)</w:t>
            </w:r>
          </w:p>
        </w:tc>
        <w:tc>
          <w:tcPr>
            <w:tcW w:w="6930" w:type="dxa"/>
          </w:tcPr>
          <w:p w14:paraId="30566FAF" w14:textId="5881D5B8" w:rsidR="00D05F8E" w:rsidRPr="004F480E" w:rsidRDefault="00D05F8E" w:rsidP="00ED2521">
            <w:pPr>
              <w:jc w:val="both"/>
              <w:rPr>
                <w:rFonts w:ascii="Times New Roman" w:hAnsi="Times New Roman" w:cs="Times New Roman"/>
                <w:sz w:val="24"/>
                <w:szCs w:val="24"/>
              </w:rPr>
            </w:pPr>
            <w:r w:rsidRPr="004F480E">
              <w:rPr>
                <w:rFonts w:ascii="Times New Roman" w:hAnsi="Times New Roman" w:cs="Times New Roman"/>
                <w:sz w:val="24"/>
                <w:szCs w:val="24"/>
              </w:rPr>
              <w:t>Ortaöğretimde özel eğitim hizmetlerine ilişkin</w:t>
            </w:r>
            <w:r w:rsidRPr="004F480E">
              <w:rPr>
                <w:rFonts w:ascii="Times New Roman" w:hAnsi="Times New Roman" w:cs="Times New Roman"/>
                <w:sz w:val="24"/>
                <w:szCs w:val="24"/>
                <w:lang w:val="tr-TR" w:eastAsia="tr-TR"/>
              </w:rPr>
              <w:t xml:space="preserve"> diğer usul ve esaslar, Bakanlıkça hazırlan</w:t>
            </w:r>
            <w:r w:rsidR="00ED2521" w:rsidRPr="004F480E">
              <w:rPr>
                <w:rFonts w:ascii="Times New Roman" w:hAnsi="Times New Roman" w:cs="Times New Roman"/>
                <w:sz w:val="24"/>
                <w:szCs w:val="24"/>
                <w:lang w:val="tr-TR" w:eastAsia="tr-TR"/>
              </w:rPr>
              <w:t>acak</w:t>
            </w:r>
            <w:r w:rsidRPr="004F480E">
              <w:rPr>
                <w:rFonts w:ascii="Times New Roman" w:hAnsi="Times New Roman" w:cs="Times New Roman"/>
                <w:sz w:val="24"/>
                <w:szCs w:val="24"/>
                <w:lang w:val="tr-TR" w:eastAsia="tr-TR"/>
              </w:rPr>
              <w:t>, Bakanlar Kurulu tarafından onaylana</w:t>
            </w:r>
            <w:r w:rsidR="00E27CC8" w:rsidRPr="004F480E">
              <w:rPr>
                <w:rFonts w:ascii="Times New Roman" w:hAnsi="Times New Roman" w:cs="Times New Roman"/>
                <w:sz w:val="24"/>
                <w:szCs w:val="24"/>
                <w:lang w:val="tr-TR" w:eastAsia="tr-TR"/>
              </w:rPr>
              <w:t>c</w:t>
            </w:r>
            <w:r w:rsidRPr="004F480E">
              <w:rPr>
                <w:rFonts w:ascii="Times New Roman" w:hAnsi="Times New Roman" w:cs="Times New Roman"/>
                <w:sz w:val="24"/>
                <w:szCs w:val="24"/>
                <w:lang w:val="tr-TR" w:eastAsia="tr-TR"/>
              </w:rPr>
              <w:t xml:space="preserve">ak </w:t>
            </w:r>
            <w:r w:rsidR="00E27CC8" w:rsidRPr="004F480E">
              <w:rPr>
                <w:rFonts w:ascii="Times New Roman" w:hAnsi="Times New Roman" w:cs="Times New Roman"/>
                <w:sz w:val="24"/>
                <w:szCs w:val="24"/>
                <w:lang w:val="tr-TR" w:eastAsia="tr-TR"/>
              </w:rPr>
              <w:t xml:space="preserve">ve </w:t>
            </w:r>
            <w:r w:rsidRPr="004F480E">
              <w:rPr>
                <w:rFonts w:ascii="Times New Roman" w:hAnsi="Times New Roman" w:cs="Times New Roman"/>
                <w:sz w:val="24"/>
                <w:szCs w:val="24"/>
                <w:lang w:val="tr-TR" w:eastAsia="tr-TR"/>
              </w:rPr>
              <w:t>Resmi Gazete</w:t>
            </w:r>
            <w:r w:rsidR="00BD6299" w:rsidRPr="004F480E">
              <w:rPr>
                <w:rFonts w:ascii="Times New Roman" w:hAnsi="Times New Roman" w:cs="Times New Roman"/>
                <w:sz w:val="24"/>
                <w:szCs w:val="24"/>
                <w:lang w:val="tr-TR" w:eastAsia="tr-TR"/>
              </w:rPr>
              <w:t>’</w:t>
            </w:r>
            <w:r w:rsidRPr="004F480E">
              <w:rPr>
                <w:rFonts w:ascii="Times New Roman" w:hAnsi="Times New Roman" w:cs="Times New Roman"/>
                <w:sz w:val="24"/>
                <w:szCs w:val="24"/>
                <w:lang w:val="tr-TR" w:eastAsia="tr-TR"/>
              </w:rPr>
              <w:t>de yayımlanacak bir tüzükle düzenlenir.</w:t>
            </w:r>
          </w:p>
        </w:tc>
      </w:tr>
      <w:tr w:rsidR="00E12C6A" w:rsidRPr="004F480E" w14:paraId="69DF3F9A" w14:textId="77777777" w:rsidTr="00056D9B">
        <w:tc>
          <w:tcPr>
            <w:tcW w:w="1814" w:type="dxa"/>
          </w:tcPr>
          <w:p w14:paraId="0839A1F9" w14:textId="77777777" w:rsidR="00E12C6A" w:rsidRPr="004F480E" w:rsidRDefault="00E12C6A" w:rsidP="000701D6">
            <w:pPr>
              <w:rPr>
                <w:rFonts w:ascii="Times New Roman" w:hAnsi="Times New Roman" w:cs="Times New Roman"/>
                <w:sz w:val="24"/>
                <w:szCs w:val="24"/>
              </w:rPr>
            </w:pPr>
          </w:p>
        </w:tc>
        <w:tc>
          <w:tcPr>
            <w:tcW w:w="540" w:type="dxa"/>
          </w:tcPr>
          <w:p w14:paraId="26078F79" w14:textId="77777777" w:rsidR="00E12C6A" w:rsidRPr="004F480E" w:rsidRDefault="00E12C6A" w:rsidP="000701D6">
            <w:pPr>
              <w:jc w:val="both"/>
              <w:rPr>
                <w:rFonts w:ascii="Times New Roman" w:hAnsi="Times New Roman" w:cs="Times New Roman"/>
                <w:sz w:val="24"/>
                <w:szCs w:val="24"/>
              </w:rPr>
            </w:pPr>
          </w:p>
        </w:tc>
        <w:tc>
          <w:tcPr>
            <w:tcW w:w="630" w:type="dxa"/>
          </w:tcPr>
          <w:p w14:paraId="0B17C969" w14:textId="77777777" w:rsidR="00E12C6A" w:rsidRPr="004F480E" w:rsidRDefault="00E12C6A" w:rsidP="006876E2">
            <w:pPr>
              <w:jc w:val="both"/>
              <w:rPr>
                <w:rFonts w:ascii="Times New Roman" w:hAnsi="Times New Roman" w:cs="Times New Roman"/>
                <w:sz w:val="24"/>
                <w:szCs w:val="24"/>
              </w:rPr>
            </w:pPr>
          </w:p>
        </w:tc>
        <w:tc>
          <w:tcPr>
            <w:tcW w:w="6930" w:type="dxa"/>
          </w:tcPr>
          <w:p w14:paraId="2A967A51" w14:textId="77777777" w:rsidR="00E12C6A" w:rsidRPr="004F480E" w:rsidRDefault="00E12C6A" w:rsidP="003D17D3">
            <w:pPr>
              <w:jc w:val="both"/>
              <w:rPr>
                <w:rFonts w:ascii="Times New Roman" w:hAnsi="Times New Roman" w:cs="Times New Roman"/>
                <w:sz w:val="24"/>
                <w:szCs w:val="24"/>
              </w:rPr>
            </w:pPr>
          </w:p>
        </w:tc>
      </w:tr>
      <w:tr w:rsidR="00DE38FC" w:rsidRPr="004F480E" w14:paraId="3F9C0C4F" w14:textId="77777777" w:rsidTr="00056D9B">
        <w:tc>
          <w:tcPr>
            <w:tcW w:w="1814" w:type="dxa"/>
          </w:tcPr>
          <w:p w14:paraId="230B8F77" w14:textId="77777777" w:rsidR="00D05F8E" w:rsidRPr="004F480E" w:rsidRDefault="00D05F8E" w:rsidP="000701D6">
            <w:pPr>
              <w:rPr>
                <w:rFonts w:ascii="Times New Roman" w:hAnsi="Times New Roman" w:cs="Times New Roman"/>
                <w:bCs/>
                <w:sz w:val="24"/>
                <w:szCs w:val="24"/>
              </w:rPr>
            </w:pPr>
            <w:r w:rsidRPr="004F480E">
              <w:rPr>
                <w:rFonts w:ascii="Times New Roman" w:hAnsi="Times New Roman" w:cs="Times New Roman"/>
                <w:bCs/>
                <w:sz w:val="24"/>
                <w:szCs w:val="24"/>
              </w:rPr>
              <w:t>Yüksek Öğrenimde Özel Eğitim Hizmetleri</w:t>
            </w:r>
          </w:p>
        </w:tc>
        <w:tc>
          <w:tcPr>
            <w:tcW w:w="8100" w:type="dxa"/>
            <w:gridSpan w:val="3"/>
          </w:tcPr>
          <w:p w14:paraId="4ECE3C7E" w14:textId="7CAADE91" w:rsidR="00D05F8E" w:rsidRPr="004F480E" w:rsidRDefault="00471AFD" w:rsidP="00471AFD">
            <w:pPr>
              <w:jc w:val="both"/>
              <w:rPr>
                <w:rFonts w:ascii="Times New Roman" w:hAnsi="Times New Roman" w:cs="Times New Roman"/>
                <w:bCs/>
                <w:sz w:val="24"/>
                <w:szCs w:val="24"/>
              </w:rPr>
            </w:pPr>
            <w:r w:rsidRPr="004F480E">
              <w:rPr>
                <w:rFonts w:ascii="Times New Roman" w:hAnsi="Times New Roman" w:cs="Times New Roman"/>
                <w:bCs/>
                <w:sz w:val="24"/>
                <w:szCs w:val="24"/>
              </w:rPr>
              <w:t xml:space="preserve">18. </w:t>
            </w:r>
            <w:r w:rsidR="00D05F8E" w:rsidRPr="004F480E">
              <w:rPr>
                <w:rFonts w:ascii="Times New Roman" w:hAnsi="Times New Roman" w:cs="Times New Roman"/>
                <w:sz w:val="24"/>
                <w:szCs w:val="24"/>
              </w:rPr>
              <w:t>Özel gereksinimli bireylerin ilgi, istek, yetenek ve yeterlilikleri doğrultusunda</w:t>
            </w:r>
            <w:r w:rsidR="00F8258F" w:rsidRPr="004F480E">
              <w:rPr>
                <w:rFonts w:ascii="Times New Roman" w:hAnsi="Times New Roman" w:cs="Times New Roman"/>
                <w:sz w:val="24"/>
                <w:szCs w:val="24"/>
              </w:rPr>
              <w:t xml:space="preserve"> </w:t>
            </w:r>
            <w:r w:rsidR="00D05F8E" w:rsidRPr="004F480E">
              <w:rPr>
                <w:rFonts w:ascii="Times New Roman" w:hAnsi="Times New Roman" w:cs="Times New Roman"/>
                <w:sz w:val="24"/>
                <w:szCs w:val="24"/>
              </w:rPr>
              <w:t>yükseköğrenim imkânlarından f</w:t>
            </w:r>
            <w:r w:rsidR="00371F05" w:rsidRPr="004F480E">
              <w:rPr>
                <w:rFonts w:ascii="Times New Roman" w:hAnsi="Times New Roman" w:cs="Times New Roman"/>
                <w:sz w:val="24"/>
                <w:szCs w:val="24"/>
              </w:rPr>
              <w:t xml:space="preserve">aydalanabilmeleri için kurumlar </w:t>
            </w:r>
            <w:r w:rsidR="00D05F8E" w:rsidRPr="004F480E">
              <w:rPr>
                <w:rFonts w:ascii="Times New Roman" w:hAnsi="Times New Roman" w:cs="Times New Roman"/>
                <w:sz w:val="24"/>
                <w:szCs w:val="24"/>
              </w:rPr>
              <w:t xml:space="preserve">arası </w:t>
            </w:r>
            <w:r w:rsidR="00D05F8E" w:rsidRPr="004F480E">
              <w:rPr>
                <w:rFonts w:ascii="Times New Roman" w:hAnsi="Times New Roman" w:cs="Times New Roman"/>
                <w:bCs/>
                <w:sz w:val="24"/>
                <w:szCs w:val="24"/>
              </w:rPr>
              <w:t>işbirliği yapılır</w:t>
            </w:r>
            <w:r w:rsidR="00371F05" w:rsidRPr="004F480E">
              <w:rPr>
                <w:rFonts w:ascii="Times New Roman" w:hAnsi="Times New Roman" w:cs="Times New Roman"/>
                <w:bCs/>
                <w:sz w:val="24"/>
                <w:szCs w:val="24"/>
              </w:rPr>
              <w:t xml:space="preserve"> ve devlet gerekli önlemleri alır.</w:t>
            </w:r>
          </w:p>
          <w:p w14:paraId="0D8B99E8" w14:textId="58F39EB0" w:rsidR="00F8258F" w:rsidRPr="004F480E" w:rsidRDefault="00F8258F" w:rsidP="0034630B">
            <w:pPr>
              <w:jc w:val="both"/>
              <w:rPr>
                <w:rFonts w:ascii="Times New Roman" w:hAnsi="Times New Roman" w:cs="Times New Roman"/>
                <w:sz w:val="24"/>
                <w:szCs w:val="24"/>
              </w:rPr>
            </w:pPr>
          </w:p>
        </w:tc>
      </w:tr>
      <w:tr w:rsidR="004755B1" w:rsidRPr="004F480E" w14:paraId="41FA485B" w14:textId="77777777" w:rsidTr="00056D9B">
        <w:tc>
          <w:tcPr>
            <w:tcW w:w="1814" w:type="dxa"/>
          </w:tcPr>
          <w:p w14:paraId="46FD9924" w14:textId="77777777" w:rsidR="004755B1" w:rsidRPr="004F480E" w:rsidRDefault="004755B1" w:rsidP="000701D6">
            <w:pPr>
              <w:rPr>
                <w:rFonts w:ascii="Times New Roman" w:hAnsi="Times New Roman" w:cs="Times New Roman"/>
                <w:bCs/>
                <w:sz w:val="24"/>
                <w:szCs w:val="24"/>
              </w:rPr>
            </w:pPr>
          </w:p>
        </w:tc>
        <w:tc>
          <w:tcPr>
            <w:tcW w:w="8100" w:type="dxa"/>
            <w:gridSpan w:val="3"/>
          </w:tcPr>
          <w:p w14:paraId="09E8C5D6" w14:textId="77777777" w:rsidR="004755B1" w:rsidRPr="004F480E" w:rsidRDefault="004755B1" w:rsidP="00471AFD">
            <w:pPr>
              <w:jc w:val="both"/>
              <w:rPr>
                <w:rFonts w:ascii="Times New Roman" w:hAnsi="Times New Roman" w:cs="Times New Roman"/>
                <w:bCs/>
                <w:sz w:val="24"/>
                <w:szCs w:val="24"/>
              </w:rPr>
            </w:pPr>
          </w:p>
        </w:tc>
      </w:tr>
      <w:tr w:rsidR="00DE38FC" w:rsidRPr="004F480E" w14:paraId="02BB6645" w14:textId="77777777" w:rsidTr="00056D9B">
        <w:tc>
          <w:tcPr>
            <w:tcW w:w="1814" w:type="dxa"/>
          </w:tcPr>
          <w:p w14:paraId="21AA69BC" w14:textId="77777777" w:rsidR="005A5371" w:rsidRPr="004F480E" w:rsidRDefault="0034630B" w:rsidP="000701D6">
            <w:pPr>
              <w:rPr>
                <w:rFonts w:ascii="Times New Roman" w:hAnsi="Times New Roman" w:cs="Times New Roman"/>
                <w:bCs/>
                <w:sz w:val="24"/>
                <w:szCs w:val="24"/>
              </w:rPr>
            </w:pPr>
            <w:r w:rsidRPr="004F480E">
              <w:rPr>
                <w:rFonts w:ascii="Times New Roman" w:hAnsi="Times New Roman" w:cs="Times New Roman"/>
                <w:bCs/>
                <w:sz w:val="24"/>
                <w:szCs w:val="24"/>
              </w:rPr>
              <w:t xml:space="preserve">Yaygın Eğitimde </w:t>
            </w:r>
          </w:p>
          <w:p w14:paraId="609100EC" w14:textId="21A72572" w:rsidR="0034630B" w:rsidRPr="004F480E" w:rsidRDefault="0034630B" w:rsidP="000701D6">
            <w:pPr>
              <w:rPr>
                <w:rFonts w:ascii="Times New Roman" w:hAnsi="Times New Roman" w:cs="Times New Roman"/>
                <w:bCs/>
                <w:sz w:val="24"/>
                <w:szCs w:val="24"/>
              </w:rPr>
            </w:pPr>
            <w:r w:rsidRPr="004F480E">
              <w:rPr>
                <w:rFonts w:ascii="Times New Roman" w:hAnsi="Times New Roman" w:cs="Times New Roman"/>
                <w:bCs/>
                <w:sz w:val="24"/>
                <w:szCs w:val="24"/>
              </w:rPr>
              <w:t>Özel Eğitim Hizmetleri</w:t>
            </w:r>
          </w:p>
          <w:p w14:paraId="35DD4FDA" w14:textId="77777777" w:rsidR="0034630B" w:rsidRPr="004F480E" w:rsidRDefault="0034630B" w:rsidP="000701D6">
            <w:pPr>
              <w:jc w:val="both"/>
              <w:rPr>
                <w:rFonts w:ascii="Times New Roman" w:hAnsi="Times New Roman" w:cs="Times New Roman"/>
                <w:bCs/>
                <w:sz w:val="24"/>
                <w:szCs w:val="24"/>
              </w:rPr>
            </w:pPr>
          </w:p>
        </w:tc>
        <w:tc>
          <w:tcPr>
            <w:tcW w:w="540" w:type="dxa"/>
          </w:tcPr>
          <w:p w14:paraId="064D2A2D" w14:textId="77777777" w:rsidR="0034630B" w:rsidRPr="004F480E" w:rsidRDefault="0034630B" w:rsidP="000701D6">
            <w:pPr>
              <w:jc w:val="both"/>
              <w:rPr>
                <w:rFonts w:ascii="Times New Roman" w:hAnsi="Times New Roman" w:cs="Times New Roman"/>
                <w:sz w:val="24"/>
                <w:szCs w:val="24"/>
              </w:rPr>
            </w:pPr>
            <w:r w:rsidRPr="004F480E">
              <w:rPr>
                <w:rFonts w:ascii="Times New Roman" w:hAnsi="Times New Roman" w:cs="Times New Roman"/>
                <w:sz w:val="24"/>
                <w:szCs w:val="24"/>
              </w:rPr>
              <w:t>19.</w:t>
            </w:r>
          </w:p>
        </w:tc>
        <w:tc>
          <w:tcPr>
            <w:tcW w:w="630" w:type="dxa"/>
          </w:tcPr>
          <w:p w14:paraId="5957BADE" w14:textId="77777777" w:rsidR="0034630B" w:rsidRPr="004F480E" w:rsidRDefault="0034630B" w:rsidP="0034630B">
            <w:pPr>
              <w:jc w:val="both"/>
              <w:rPr>
                <w:rFonts w:ascii="Times New Roman" w:hAnsi="Times New Roman" w:cs="Times New Roman"/>
                <w:sz w:val="24"/>
                <w:szCs w:val="24"/>
              </w:rPr>
            </w:pPr>
            <w:r w:rsidRPr="004F480E">
              <w:rPr>
                <w:rFonts w:ascii="Times New Roman" w:hAnsi="Times New Roman" w:cs="Times New Roman"/>
                <w:sz w:val="24"/>
                <w:szCs w:val="24"/>
              </w:rPr>
              <w:t>(1)</w:t>
            </w:r>
          </w:p>
        </w:tc>
        <w:tc>
          <w:tcPr>
            <w:tcW w:w="6930" w:type="dxa"/>
          </w:tcPr>
          <w:p w14:paraId="15A8AB2C" w14:textId="4D23FA97" w:rsidR="0034630B" w:rsidRPr="004F480E" w:rsidRDefault="00C22ED0" w:rsidP="00C22ED0">
            <w:pPr>
              <w:jc w:val="both"/>
              <w:rPr>
                <w:rFonts w:ascii="Times New Roman" w:hAnsi="Times New Roman" w:cs="Times New Roman"/>
                <w:sz w:val="24"/>
                <w:szCs w:val="24"/>
              </w:rPr>
            </w:pPr>
            <w:r>
              <w:rPr>
                <w:rFonts w:ascii="Times New Roman" w:hAnsi="Times New Roman" w:cs="Times New Roman"/>
                <w:sz w:val="24"/>
                <w:szCs w:val="24"/>
              </w:rPr>
              <w:t>Özel eğitim hizmetleri, ö</w:t>
            </w:r>
            <w:r w:rsidR="0034630B" w:rsidRPr="004F480E">
              <w:rPr>
                <w:rFonts w:ascii="Times New Roman" w:hAnsi="Times New Roman" w:cs="Times New Roman"/>
                <w:sz w:val="24"/>
                <w:szCs w:val="24"/>
              </w:rPr>
              <w:t>zel eğitimin temel ilkeleri doğrultusunda farklı konu ve sürelerde,</w:t>
            </w:r>
            <w:r w:rsidR="00D26976" w:rsidRPr="004F480E">
              <w:rPr>
                <w:rFonts w:ascii="Times New Roman" w:hAnsi="Times New Roman" w:cs="Times New Roman"/>
                <w:sz w:val="24"/>
                <w:szCs w:val="24"/>
              </w:rPr>
              <w:t xml:space="preserve"> </w:t>
            </w:r>
            <w:r w:rsidR="0034630B" w:rsidRPr="004F480E">
              <w:rPr>
                <w:rFonts w:ascii="Times New Roman" w:hAnsi="Times New Roman" w:cs="Times New Roman"/>
                <w:sz w:val="24"/>
                <w:szCs w:val="24"/>
              </w:rPr>
              <w:t xml:space="preserve">özel </w:t>
            </w:r>
            <w:r w:rsidR="009D685D" w:rsidRPr="004F480E">
              <w:rPr>
                <w:rFonts w:ascii="Times New Roman" w:hAnsi="Times New Roman" w:cs="Times New Roman"/>
                <w:sz w:val="24"/>
                <w:szCs w:val="24"/>
              </w:rPr>
              <w:t>gereksinim</w:t>
            </w:r>
            <w:r w:rsidR="00E27CC8" w:rsidRPr="004F480E">
              <w:rPr>
                <w:rFonts w:ascii="Times New Roman" w:hAnsi="Times New Roman" w:cs="Times New Roman"/>
                <w:sz w:val="24"/>
                <w:szCs w:val="24"/>
              </w:rPr>
              <w:t>l</w:t>
            </w:r>
            <w:r w:rsidR="009D685D" w:rsidRPr="004F480E">
              <w:rPr>
                <w:rFonts w:ascii="Times New Roman" w:hAnsi="Times New Roman" w:cs="Times New Roman"/>
                <w:sz w:val="24"/>
                <w:szCs w:val="24"/>
              </w:rPr>
              <w:t xml:space="preserve">i </w:t>
            </w:r>
            <w:r w:rsidR="0034630B" w:rsidRPr="004F480E">
              <w:rPr>
                <w:rFonts w:ascii="Times New Roman" w:hAnsi="Times New Roman" w:cs="Times New Roman"/>
                <w:sz w:val="24"/>
                <w:szCs w:val="24"/>
              </w:rPr>
              <w:t>bireyler için temel yaşam becerilerini geliştirmek, öğrenme ihtiyaçlarını karşılamak, işe ve mesleğe hazırlamak amacıyla yaygın eğitim programları İlköğretim Dairesi ve Mesleki Teknik Öğretim Dairesi işbirliği ile düzenlenir</w:t>
            </w:r>
            <w:r w:rsidR="00EC1D50" w:rsidRPr="004F480E">
              <w:rPr>
                <w:rFonts w:ascii="Times New Roman" w:hAnsi="Times New Roman" w:cs="Times New Roman"/>
                <w:sz w:val="24"/>
                <w:szCs w:val="24"/>
              </w:rPr>
              <w:t xml:space="preserve">. </w:t>
            </w:r>
          </w:p>
        </w:tc>
      </w:tr>
      <w:tr w:rsidR="00DE38FC" w:rsidRPr="004F480E" w14:paraId="3840D4C5" w14:textId="77777777" w:rsidTr="00056D9B">
        <w:tc>
          <w:tcPr>
            <w:tcW w:w="1814" w:type="dxa"/>
          </w:tcPr>
          <w:p w14:paraId="77421D0E" w14:textId="77777777" w:rsidR="00EC1D50" w:rsidRPr="004F480E" w:rsidRDefault="00EC1D50" w:rsidP="000701D6">
            <w:pPr>
              <w:rPr>
                <w:rFonts w:ascii="Times New Roman" w:hAnsi="Times New Roman" w:cs="Times New Roman"/>
                <w:sz w:val="24"/>
                <w:szCs w:val="24"/>
              </w:rPr>
            </w:pPr>
          </w:p>
        </w:tc>
        <w:tc>
          <w:tcPr>
            <w:tcW w:w="540" w:type="dxa"/>
          </w:tcPr>
          <w:p w14:paraId="3E619DCB" w14:textId="77777777" w:rsidR="00EC1D50" w:rsidRPr="004F480E" w:rsidRDefault="00EC1D50" w:rsidP="000701D6">
            <w:pPr>
              <w:jc w:val="both"/>
              <w:rPr>
                <w:rFonts w:ascii="Times New Roman" w:hAnsi="Times New Roman" w:cs="Times New Roman"/>
                <w:sz w:val="24"/>
                <w:szCs w:val="24"/>
              </w:rPr>
            </w:pPr>
          </w:p>
        </w:tc>
        <w:tc>
          <w:tcPr>
            <w:tcW w:w="630" w:type="dxa"/>
          </w:tcPr>
          <w:p w14:paraId="41EF4A64" w14:textId="6750DE95" w:rsidR="00EC1D50" w:rsidRPr="004F480E" w:rsidRDefault="00271BA1" w:rsidP="0034630B">
            <w:pPr>
              <w:jc w:val="both"/>
              <w:rPr>
                <w:rFonts w:ascii="Times New Roman" w:hAnsi="Times New Roman" w:cs="Times New Roman"/>
                <w:sz w:val="24"/>
                <w:szCs w:val="24"/>
              </w:rPr>
            </w:pPr>
            <w:r w:rsidRPr="004F480E">
              <w:rPr>
                <w:rFonts w:ascii="Times New Roman" w:hAnsi="Times New Roman" w:cs="Times New Roman"/>
                <w:sz w:val="24"/>
                <w:szCs w:val="24"/>
              </w:rPr>
              <w:t>(2</w:t>
            </w:r>
            <w:r w:rsidR="00EC1D50" w:rsidRPr="004F480E">
              <w:rPr>
                <w:rFonts w:ascii="Times New Roman" w:hAnsi="Times New Roman" w:cs="Times New Roman"/>
                <w:sz w:val="24"/>
                <w:szCs w:val="24"/>
              </w:rPr>
              <w:t>)</w:t>
            </w:r>
          </w:p>
        </w:tc>
        <w:tc>
          <w:tcPr>
            <w:tcW w:w="6930" w:type="dxa"/>
          </w:tcPr>
          <w:p w14:paraId="1405A969" w14:textId="64E38652" w:rsidR="00EC1D50" w:rsidRPr="004F480E" w:rsidRDefault="00EC1D50" w:rsidP="00ED2521">
            <w:pPr>
              <w:jc w:val="both"/>
              <w:rPr>
                <w:rFonts w:ascii="Times New Roman" w:hAnsi="Times New Roman" w:cs="Times New Roman"/>
                <w:sz w:val="24"/>
                <w:szCs w:val="24"/>
              </w:rPr>
            </w:pPr>
            <w:r w:rsidRPr="004F480E">
              <w:rPr>
                <w:rFonts w:ascii="Times New Roman" w:hAnsi="Times New Roman" w:cs="Times New Roman"/>
                <w:sz w:val="24"/>
                <w:szCs w:val="24"/>
              </w:rPr>
              <w:t>Yaygın eğitimde özel eğitim hizmetlerine ilişkin</w:t>
            </w:r>
            <w:r w:rsidRPr="004F480E">
              <w:rPr>
                <w:rFonts w:ascii="Times New Roman" w:hAnsi="Times New Roman" w:cs="Times New Roman"/>
                <w:sz w:val="24"/>
                <w:szCs w:val="24"/>
                <w:lang w:val="tr-TR" w:eastAsia="tr-TR"/>
              </w:rPr>
              <w:t xml:space="preserve"> diğer usul ve esaslar, Bakanlıkça hazırlan</w:t>
            </w:r>
            <w:r w:rsidR="00ED2521" w:rsidRPr="004F480E">
              <w:rPr>
                <w:rFonts w:ascii="Times New Roman" w:hAnsi="Times New Roman" w:cs="Times New Roman"/>
                <w:sz w:val="24"/>
                <w:szCs w:val="24"/>
                <w:lang w:val="tr-TR" w:eastAsia="tr-TR"/>
              </w:rPr>
              <w:t>acak</w:t>
            </w:r>
            <w:r w:rsidRPr="004F480E">
              <w:rPr>
                <w:rFonts w:ascii="Times New Roman" w:hAnsi="Times New Roman" w:cs="Times New Roman"/>
                <w:sz w:val="24"/>
                <w:szCs w:val="24"/>
                <w:lang w:val="tr-TR" w:eastAsia="tr-TR"/>
              </w:rPr>
              <w:t>, Bakanlar Kurulu tarafından onaylana</w:t>
            </w:r>
            <w:r w:rsidR="00E27CC8" w:rsidRPr="004F480E">
              <w:rPr>
                <w:rFonts w:ascii="Times New Roman" w:hAnsi="Times New Roman" w:cs="Times New Roman"/>
                <w:sz w:val="24"/>
                <w:szCs w:val="24"/>
                <w:lang w:val="tr-TR" w:eastAsia="tr-TR"/>
              </w:rPr>
              <w:t>c</w:t>
            </w:r>
            <w:r w:rsidRPr="004F480E">
              <w:rPr>
                <w:rFonts w:ascii="Times New Roman" w:hAnsi="Times New Roman" w:cs="Times New Roman"/>
                <w:sz w:val="24"/>
                <w:szCs w:val="24"/>
                <w:lang w:val="tr-TR" w:eastAsia="tr-TR"/>
              </w:rPr>
              <w:t xml:space="preserve">ak </w:t>
            </w:r>
            <w:r w:rsidR="00E27CC8" w:rsidRPr="004F480E">
              <w:rPr>
                <w:rFonts w:ascii="Times New Roman" w:hAnsi="Times New Roman" w:cs="Times New Roman"/>
                <w:sz w:val="24"/>
                <w:szCs w:val="24"/>
                <w:lang w:val="tr-TR" w:eastAsia="tr-TR"/>
              </w:rPr>
              <w:t xml:space="preserve">ve </w:t>
            </w:r>
            <w:r w:rsidRPr="004F480E">
              <w:rPr>
                <w:rFonts w:ascii="Times New Roman" w:hAnsi="Times New Roman" w:cs="Times New Roman"/>
                <w:sz w:val="24"/>
                <w:szCs w:val="24"/>
                <w:lang w:val="tr-TR" w:eastAsia="tr-TR"/>
              </w:rPr>
              <w:t>Resmi Gazete</w:t>
            </w:r>
            <w:r w:rsidR="00E27CC8" w:rsidRPr="004F480E">
              <w:rPr>
                <w:rFonts w:ascii="Times New Roman" w:hAnsi="Times New Roman" w:cs="Times New Roman"/>
                <w:sz w:val="24"/>
                <w:szCs w:val="24"/>
                <w:lang w:val="tr-TR" w:eastAsia="tr-TR"/>
              </w:rPr>
              <w:t>’</w:t>
            </w:r>
            <w:r w:rsidRPr="004F480E">
              <w:rPr>
                <w:rFonts w:ascii="Times New Roman" w:hAnsi="Times New Roman" w:cs="Times New Roman"/>
                <w:sz w:val="24"/>
                <w:szCs w:val="24"/>
                <w:lang w:val="tr-TR" w:eastAsia="tr-TR"/>
              </w:rPr>
              <w:t>de yayımlanacak bir tüzükle düzenlenir.</w:t>
            </w:r>
          </w:p>
        </w:tc>
      </w:tr>
      <w:tr w:rsidR="00DE38FC" w:rsidRPr="004F480E" w14:paraId="0169D5C3" w14:textId="77777777" w:rsidTr="00056D9B">
        <w:tc>
          <w:tcPr>
            <w:tcW w:w="1814" w:type="dxa"/>
          </w:tcPr>
          <w:p w14:paraId="2A2F692D" w14:textId="77777777" w:rsidR="00EC1D50" w:rsidRPr="004F480E" w:rsidRDefault="00EC1D50" w:rsidP="000701D6">
            <w:pPr>
              <w:rPr>
                <w:rFonts w:ascii="Times New Roman" w:hAnsi="Times New Roman" w:cs="Times New Roman"/>
                <w:sz w:val="24"/>
                <w:szCs w:val="24"/>
              </w:rPr>
            </w:pPr>
          </w:p>
        </w:tc>
        <w:tc>
          <w:tcPr>
            <w:tcW w:w="540" w:type="dxa"/>
          </w:tcPr>
          <w:p w14:paraId="77E2B47E" w14:textId="77777777" w:rsidR="00EC1D50" w:rsidRPr="004F480E" w:rsidRDefault="00EC1D50" w:rsidP="000701D6">
            <w:pPr>
              <w:jc w:val="both"/>
              <w:rPr>
                <w:rFonts w:ascii="Times New Roman" w:hAnsi="Times New Roman" w:cs="Times New Roman"/>
                <w:sz w:val="24"/>
                <w:szCs w:val="24"/>
              </w:rPr>
            </w:pPr>
          </w:p>
        </w:tc>
        <w:tc>
          <w:tcPr>
            <w:tcW w:w="630" w:type="dxa"/>
          </w:tcPr>
          <w:p w14:paraId="4F333B1C" w14:textId="77777777" w:rsidR="00EC1D50" w:rsidRPr="004F480E" w:rsidRDefault="00EC1D50" w:rsidP="0034630B">
            <w:pPr>
              <w:jc w:val="both"/>
              <w:rPr>
                <w:rFonts w:ascii="Times New Roman" w:hAnsi="Times New Roman" w:cs="Times New Roman"/>
                <w:sz w:val="24"/>
                <w:szCs w:val="24"/>
              </w:rPr>
            </w:pPr>
          </w:p>
        </w:tc>
        <w:tc>
          <w:tcPr>
            <w:tcW w:w="6930" w:type="dxa"/>
          </w:tcPr>
          <w:p w14:paraId="7B6F8C64" w14:textId="77777777" w:rsidR="00EC1D50" w:rsidRPr="004F480E" w:rsidRDefault="00EC1D50" w:rsidP="00EC1D50">
            <w:pPr>
              <w:jc w:val="both"/>
              <w:rPr>
                <w:rFonts w:ascii="Times New Roman" w:hAnsi="Times New Roman" w:cs="Times New Roman"/>
                <w:sz w:val="24"/>
                <w:szCs w:val="24"/>
              </w:rPr>
            </w:pPr>
          </w:p>
        </w:tc>
      </w:tr>
      <w:tr w:rsidR="00DE38FC" w:rsidRPr="004F480E" w14:paraId="6D285CA5" w14:textId="77777777" w:rsidTr="00056D9B">
        <w:tc>
          <w:tcPr>
            <w:tcW w:w="1814" w:type="dxa"/>
          </w:tcPr>
          <w:p w14:paraId="543A5003" w14:textId="6671076E" w:rsidR="000701D6" w:rsidRPr="004F480E" w:rsidRDefault="00DD2AA3" w:rsidP="000701D6">
            <w:pPr>
              <w:rPr>
                <w:rFonts w:ascii="Times New Roman" w:hAnsi="Times New Roman" w:cs="Times New Roman"/>
                <w:bCs/>
                <w:sz w:val="24"/>
                <w:szCs w:val="24"/>
              </w:rPr>
            </w:pPr>
            <w:r w:rsidRPr="004F480E">
              <w:rPr>
                <w:rFonts w:ascii="Times New Roman" w:hAnsi="Times New Roman" w:cs="Times New Roman"/>
              </w:rPr>
              <w:br w:type="page"/>
            </w:r>
            <w:r w:rsidR="000701D6" w:rsidRPr="004F480E">
              <w:rPr>
                <w:rFonts w:ascii="Times New Roman" w:hAnsi="Times New Roman" w:cs="Times New Roman"/>
                <w:bCs/>
                <w:sz w:val="24"/>
                <w:szCs w:val="24"/>
              </w:rPr>
              <w:t>Özel Yetenekli, Üstün Zekâlı Bireyler ve Eğitimi</w:t>
            </w:r>
          </w:p>
          <w:p w14:paraId="5C1C6971" w14:textId="77777777" w:rsidR="000701D6" w:rsidRPr="004F480E" w:rsidRDefault="000701D6" w:rsidP="000701D6">
            <w:pPr>
              <w:jc w:val="both"/>
              <w:rPr>
                <w:rFonts w:ascii="Times New Roman" w:hAnsi="Times New Roman" w:cs="Times New Roman"/>
                <w:sz w:val="24"/>
                <w:szCs w:val="24"/>
              </w:rPr>
            </w:pPr>
          </w:p>
        </w:tc>
        <w:tc>
          <w:tcPr>
            <w:tcW w:w="540" w:type="dxa"/>
          </w:tcPr>
          <w:p w14:paraId="4905FE00" w14:textId="77777777" w:rsidR="000701D6" w:rsidRPr="004F480E" w:rsidRDefault="000701D6" w:rsidP="000701D6">
            <w:pPr>
              <w:jc w:val="both"/>
              <w:rPr>
                <w:rFonts w:ascii="Times New Roman" w:hAnsi="Times New Roman" w:cs="Times New Roman"/>
                <w:sz w:val="24"/>
                <w:szCs w:val="24"/>
              </w:rPr>
            </w:pPr>
            <w:r w:rsidRPr="004F480E">
              <w:rPr>
                <w:rFonts w:ascii="Times New Roman" w:hAnsi="Times New Roman" w:cs="Times New Roman"/>
                <w:sz w:val="24"/>
                <w:szCs w:val="24"/>
              </w:rPr>
              <w:t>20.</w:t>
            </w:r>
          </w:p>
        </w:tc>
        <w:tc>
          <w:tcPr>
            <w:tcW w:w="630" w:type="dxa"/>
          </w:tcPr>
          <w:p w14:paraId="05EE19B3" w14:textId="77777777" w:rsidR="000701D6" w:rsidRPr="004F480E" w:rsidRDefault="000701D6" w:rsidP="000701D6">
            <w:pPr>
              <w:jc w:val="both"/>
              <w:rPr>
                <w:rFonts w:ascii="Times New Roman" w:hAnsi="Times New Roman" w:cs="Times New Roman"/>
                <w:sz w:val="24"/>
                <w:szCs w:val="24"/>
              </w:rPr>
            </w:pPr>
            <w:r w:rsidRPr="004F480E">
              <w:rPr>
                <w:rFonts w:ascii="Times New Roman" w:hAnsi="Times New Roman" w:cs="Times New Roman"/>
                <w:sz w:val="24"/>
                <w:szCs w:val="24"/>
              </w:rPr>
              <w:t>(1)</w:t>
            </w:r>
          </w:p>
        </w:tc>
        <w:tc>
          <w:tcPr>
            <w:tcW w:w="6930" w:type="dxa"/>
          </w:tcPr>
          <w:p w14:paraId="1A5C9762" w14:textId="46BD275E" w:rsidR="000701D6" w:rsidRPr="004F480E" w:rsidRDefault="000701D6" w:rsidP="00E27CC8">
            <w:pPr>
              <w:jc w:val="both"/>
              <w:rPr>
                <w:rFonts w:ascii="Times New Roman" w:hAnsi="Times New Roman" w:cs="Times New Roman"/>
                <w:sz w:val="24"/>
                <w:szCs w:val="24"/>
              </w:rPr>
            </w:pPr>
            <w:r w:rsidRPr="004F480E">
              <w:rPr>
                <w:rFonts w:ascii="Times New Roman" w:hAnsi="Times New Roman" w:cs="Times New Roman"/>
                <w:sz w:val="24"/>
                <w:szCs w:val="24"/>
              </w:rPr>
              <w:t>Eğitim çağındaki</w:t>
            </w:r>
            <w:r w:rsidR="00F8258F" w:rsidRPr="004F480E">
              <w:rPr>
                <w:rFonts w:ascii="Times New Roman" w:hAnsi="Times New Roman" w:cs="Times New Roman"/>
                <w:sz w:val="24"/>
                <w:szCs w:val="24"/>
              </w:rPr>
              <w:t xml:space="preserve"> </w:t>
            </w:r>
            <w:r w:rsidR="008844B1" w:rsidRPr="004F480E">
              <w:rPr>
                <w:rFonts w:ascii="Times New Roman" w:hAnsi="Times New Roman" w:cs="Times New Roman"/>
                <w:sz w:val="24"/>
                <w:szCs w:val="24"/>
              </w:rPr>
              <w:t xml:space="preserve">özel </w:t>
            </w:r>
            <w:r w:rsidRPr="004F480E">
              <w:rPr>
                <w:rFonts w:ascii="Times New Roman" w:hAnsi="Times New Roman" w:cs="Times New Roman"/>
                <w:sz w:val="24"/>
                <w:szCs w:val="24"/>
              </w:rPr>
              <w:t>yetenekli ve üstün zekâlı bireylerin</w:t>
            </w:r>
            <w:r w:rsidR="00597C7D" w:rsidRPr="004F480E">
              <w:rPr>
                <w:rFonts w:ascii="Times New Roman" w:hAnsi="Times New Roman" w:cs="Times New Roman"/>
                <w:sz w:val="24"/>
                <w:szCs w:val="24"/>
              </w:rPr>
              <w:t>,</w:t>
            </w:r>
            <w:r w:rsidRPr="004F480E">
              <w:rPr>
                <w:rFonts w:ascii="Times New Roman" w:hAnsi="Times New Roman" w:cs="Times New Roman"/>
                <w:sz w:val="24"/>
                <w:szCs w:val="24"/>
              </w:rPr>
              <w:t xml:space="preserve"> bireysel yeteneklerinin farkında olmalarını ve kapasitelerini geliştirerek en üst düzeyde kullanmalarını sağlamak üzere </w:t>
            </w:r>
            <w:r w:rsidR="00597C7D" w:rsidRPr="004F480E">
              <w:rPr>
                <w:rFonts w:ascii="Times New Roman" w:hAnsi="Times New Roman" w:cs="Times New Roman"/>
                <w:sz w:val="24"/>
                <w:szCs w:val="24"/>
              </w:rPr>
              <w:t>m</w:t>
            </w:r>
            <w:r w:rsidRPr="004F480E">
              <w:rPr>
                <w:rFonts w:ascii="Times New Roman" w:hAnsi="Times New Roman" w:cs="Times New Roman"/>
                <w:sz w:val="24"/>
                <w:szCs w:val="24"/>
              </w:rPr>
              <w:t xml:space="preserve">illi </w:t>
            </w:r>
            <w:r w:rsidR="00597C7D" w:rsidRPr="004F480E">
              <w:rPr>
                <w:rFonts w:ascii="Times New Roman" w:hAnsi="Times New Roman" w:cs="Times New Roman"/>
                <w:sz w:val="24"/>
                <w:szCs w:val="24"/>
              </w:rPr>
              <w:t>e</w:t>
            </w:r>
            <w:r w:rsidRPr="004F480E">
              <w:rPr>
                <w:rFonts w:ascii="Times New Roman" w:hAnsi="Times New Roman" w:cs="Times New Roman"/>
                <w:sz w:val="24"/>
                <w:szCs w:val="24"/>
              </w:rPr>
              <w:t xml:space="preserve">ğitimin genel amaçlarına ve temel ilkelerine uygun olarak </w:t>
            </w:r>
            <w:r w:rsidR="00597C7D" w:rsidRPr="004F480E">
              <w:rPr>
                <w:rFonts w:ascii="Times New Roman" w:hAnsi="Times New Roman" w:cs="Times New Roman"/>
                <w:sz w:val="24"/>
                <w:szCs w:val="24"/>
              </w:rPr>
              <w:t xml:space="preserve">eğitim almaları </w:t>
            </w:r>
            <w:r w:rsidR="00E27CC8" w:rsidRPr="004F480E">
              <w:rPr>
                <w:rFonts w:ascii="Times New Roman" w:hAnsi="Times New Roman" w:cs="Times New Roman"/>
                <w:sz w:val="24"/>
                <w:szCs w:val="24"/>
              </w:rPr>
              <w:t>ve</w:t>
            </w:r>
            <w:r w:rsidR="005C7A4C" w:rsidRPr="004F480E">
              <w:rPr>
                <w:rFonts w:ascii="Times New Roman" w:hAnsi="Times New Roman" w:cs="Times New Roman"/>
                <w:sz w:val="24"/>
                <w:szCs w:val="24"/>
              </w:rPr>
              <w:t xml:space="preserve"> </w:t>
            </w:r>
            <w:r w:rsidR="00E27CC8" w:rsidRPr="004F480E">
              <w:rPr>
                <w:rFonts w:ascii="Times New Roman" w:hAnsi="Times New Roman" w:cs="Times New Roman"/>
                <w:sz w:val="24"/>
                <w:szCs w:val="24"/>
              </w:rPr>
              <w:t>b</w:t>
            </w:r>
            <w:r w:rsidR="005C7A4C" w:rsidRPr="004F480E">
              <w:rPr>
                <w:rFonts w:ascii="Times New Roman" w:hAnsi="Times New Roman" w:cs="Times New Roman"/>
                <w:sz w:val="24"/>
                <w:szCs w:val="24"/>
              </w:rPr>
              <w:t xml:space="preserve">u amaçla gerekli kaynak oda </w:t>
            </w:r>
            <w:r w:rsidR="00810A85">
              <w:rPr>
                <w:rFonts w:ascii="Times New Roman" w:hAnsi="Times New Roman" w:cs="Times New Roman"/>
                <w:sz w:val="24"/>
                <w:szCs w:val="24"/>
              </w:rPr>
              <w:t xml:space="preserve">(destek eğitim odası) </w:t>
            </w:r>
            <w:r w:rsidR="005C7A4C" w:rsidRPr="004F480E">
              <w:rPr>
                <w:rFonts w:ascii="Times New Roman" w:hAnsi="Times New Roman" w:cs="Times New Roman"/>
                <w:sz w:val="24"/>
                <w:szCs w:val="24"/>
              </w:rPr>
              <w:t>destek eğitimi sağlanır.</w:t>
            </w:r>
          </w:p>
        </w:tc>
      </w:tr>
      <w:tr w:rsidR="00DE38FC" w:rsidRPr="004F480E" w14:paraId="040E36ED" w14:textId="77777777" w:rsidTr="00056D9B">
        <w:tc>
          <w:tcPr>
            <w:tcW w:w="1814" w:type="dxa"/>
          </w:tcPr>
          <w:p w14:paraId="6DE945F4" w14:textId="0C0CB5F7" w:rsidR="005C7A4C" w:rsidRPr="004F480E" w:rsidRDefault="006E0F29" w:rsidP="000701D6">
            <w:pPr>
              <w:rPr>
                <w:rFonts w:ascii="Times New Roman" w:hAnsi="Times New Roman" w:cs="Times New Roman"/>
                <w:sz w:val="24"/>
                <w:szCs w:val="24"/>
              </w:rPr>
            </w:pPr>
            <w:r w:rsidRPr="004F480E">
              <w:rPr>
                <w:rFonts w:ascii="Times New Roman" w:hAnsi="Times New Roman" w:cs="Times New Roman"/>
              </w:rPr>
              <w:br w:type="page"/>
            </w:r>
          </w:p>
        </w:tc>
        <w:tc>
          <w:tcPr>
            <w:tcW w:w="540" w:type="dxa"/>
          </w:tcPr>
          <w:p w14:paraId="292D8F7D" w14:textId="77777777" w:rsidR="005C7A4C" w:rsidRPr="004F480E" w:rsidRDefault="005C7A4C" w:rsidP="000701D6">
            <w:pPr>
              <w:jc w:val="both"/>
              <w:rPr>
                <w:rFonts w:ascii="Times New Roman" w:hAnsi="Times New Roman" w:cs="Times New Roman"/>
                <w:sz w:val="24"/>
                <w:szCs w:val="24"/>
              </w:rPr>
            </w:pPr>
          </w:p>
        </w:tc>
        <w:tc>
          <w:tcPr>
            <w:tcW w:w="630" w:type="dxa"/>
          </w:tcPr>
          <w:p w14:paraId="53E66CF9" w14:textId="08D336DB" w:rsidR="005C7A4C" w:rsidRPr="004F480E" w:rsidRDefault="005C7A4C" w:rsidP="000701D6">
            <w:pPr>
              <w:jc w:val="both"/>
              <w:rPr>
                <w:rFonts w:ascii="Times New Roman" w:hAnsi="Times New Roman" w:cs="Times New Roman"/>
                <w:sz w:val="24"/>
                <w:szCs w:val="24"/>
              </w:rPr>
            </w:pPr>
            <w:r w:rsidRPr="004F480E">
              <w:rPr>
                <w:rFonts w:ascii="Times New Roman" w:hAnsi="Times New Roman" w:cs="Times New Roman"/>
                <w:sz w:val="24"/>
                <w:szCs w:val="24"/>
              </w:rPr>
              <w:t>(</w:t>
            </w:r>
            <w:r w:rsidR="00D00D1B" w:rsidRPr="004F480E">
              <w:rPr>
                <w:rFonts w:ascii="Times New Roman" w:hAnsi="Times New Roman" w:cs="Times New Roman"/>
                <w:sz w:val="24"/>
                <w:szCs w:val="24"/>
              </w:rPr>
              <w:t>2</w:t>
            </w:r>
            <w:r w:rsidRPr="004F480E">
              <w:rPr>
                <w:rFonts w:ascii="Times New Roman" w:hAnsi="Times New Roman" w:cs="Times New Roman"/>
                <w:sz w:val="24"/>
                <w:szCs w:val="24"/>
              </w:rPr>
              <w:t>)</w:t>
            </w:r>
          </w:p>
        </w:tc>
        <w:tc>
          <w:tcPr>
            <w:tcW w:w="6930" w:type="dxa"/>
          </w:tcPr>
          <w:p w14:paraId="49EF7FFF" w14:textId="7ADDF467" w:rsidR="005C7A4C" w:rsidRPr="004F480E" w:rsidRDefault="005C7A4C" w:rsidP="00ED2521">
            <w:pPr>
              <w:jc w:val="both"/>
              <w:rPr>
                <w:rFonts w:ascii="Times New Roman" w:hAnsi="Times New Roman" w:cs="Times New Roman"/>
                <w:sz w:val="24"/>
                <w:szCs w:val="24"/>
              </w:rPr>
            </w:pPr>
            <w:r w:rsidRPr="004F480E">
              <w:rPr>
                <w:rFonts w:ascii="Times New Roman" w:hAnsi="Times New Roman" w:cs="Times New Roman"/>
                <w:sz w:val="24"/>
                <w:szCs w:val="24"/>
              </w:rPr>
              <w:t>Özel yetenekli ve üstün zekâlı bireylerin eğitimine ilişkin</w:t>
            </w:r>
            <w:r w:rsidRPr="004F480E">
              <w:rPr>
                <w:rFonts w:ascii="Times New Roman" w:hAnsi="Times New Roman" w:cs="Times New Roman"/>
                <w:sz w:val="24"/>
                <w:szCs w:val="24"/>
                <w:lang w:val="tr-TR" w:eastAsia="tr-TR"/>
              </w:rPr>
              <w:t xml:space="preserve"> diğer usul ve esaslar, Bakanlıkça hazırlan</w:t>
            </w:r>
            <w:r w:rsidR="00ED2521" w:rsidRPr="004F480E">
              <w:rPr>
                <w:rFonts w:ascii="Times New Roman" w:hAnsi="Times New Roman" w:cs="Times New Roman"/>
                <w:sz w:val="24"/>
                <w:szCs w:val="24"/>
                <w:lang w:val="tr-TR" w:eastAsia="tr-TR"/>
              </w:rPr>
              <w:t>acak</w:t>
            </w:r>
            <w:r w:rsidRPr="004F480E">
              <w:rPr>
                <w:rFonts w:ascii="Times New Roman" w:hAnsi="Times New Roman" w:cs="Times New Roman"/>
                <w:sz w:val="24"/>
                <w:szCs w:val="24"/>
                <w:lang w:val="tr-TR" w:eastAsia="tr-TR"/>
              </w:rPr>
              <w:t>, Bakanlar Kurulu tarafından onaylana</w:t>
            </w:r>
            <w:r w:rsidR="00E27CC8" w:rsidRPr="004F480E">
              <w:rPr>
                <w:rFonts w:ascii="Times New Roman" w:hAnsi="Times New Roman" w:cs="Times New Roman"/>
                <w:sz w:val="24"/>
                <w:szCs w:val="24"/>
                <w:lang w:val="tr-TR" w:eastAsia="tr-TR"/>
              </w:rPr>
              <w:t>c</w:t>
            </w:r>
            <w:r w:rsidRPr="004F480E">
              <w:rPr>
                <w:rFonts w:ascii="Times New Roman" w:hAnsi="Times New Roman" w:cs="Times New Roman"/>
                <w:sz w:val="24"/>
                <w:szCs w:val="24"/>
                <w:lang w:val="tr-TR" w:eastAsia="tr-TR"/>
              </w:rPr>
              <w:t>ak</w:t>
            </w:r>
            <w:r w:rsidR="00E27CC8" w:rsidRPr="004F480E">
              <w:rPr>
                <w:rFonts w:ascii="Times New Roman" w:hAnsi="Times New Roman" w:cs="Times New Roman"/>
                <w:sz w:val="24"/>
                <w:szCs w:val="24"/>
                <w:lang w:val="tr-TR" w:eastAsia="tr-TR"/>
              </w:rPr>
              <w:t xml:space="preserve"> ve</w:t>
            </w:r>
            <w:r w:rsidRPr="004F480E">
              <w:rPr>
                <w:rFonts w:ascii="Times New Roman" w:hAnsi="Times New Roman" w:cs="Times New Roman"/>
                <w:sz w:val="24"/>
                <w:szCs w:val="24"/>
                <w:lang w:val="tr-TR" w:eastAsia="tr-TR"/>
              </w:rPr>
              <w:t xml:space="preserve"> Resmi Gazete</w:t>
            </w:r>
            <w:r w:rsidR="00E27CC8" w:rsidRPr="004F480E">
              <w:rPr>
                <w:rFonts w:ascii="Times New Roman" w:hAnsi="Times New Roman" w:cs="Times New Roman"/>
                <w:sz w:val="24"/>
                <w:szCs w:val="24"/>
                <w:lang w:val="tr-TR" w:eastAsia="tr-TR"/>
              </w:rPr>
              <w:t>’</w:t>
            </w:r>
            <w:r w:rsidRPr="004F480E">
              <w:rPr>
                <w:rFonts w:ascii="Times New Roman" w:hAnsi="Times New Roman" w:cs="Times New Roman"/>
                <w:sz w:val="24"/>
                <w:szCs w:val="24"/>
                <w:lang w:val="tr-TR" w:eastAsia="tr-TR"/>
              </w:rPr>
              <w:t>de yayımlanacak bir tüzükle düzenlenir.</w:t>
            </w:r>
          </w:p>
        </w:tc>
      </w:tr>
      <w:tr w:rsidR="005C7A4C" w:rsidRPr="004F480E" w14:paraId="73C91E45" w14:textId="77777777" w:rsidTr="00056D9B">
        <w:tc>
          <w:tcPr>
            <w:tcW w:w="1814" w:type="dxa"/>
          </w:tcPr>
          <w:p w14:paraId="305DDB0B" w14:textId="77777777" w:rsidR="005C7A4C" w:rsidRPr="004F480E" w:rsidRDefault="005C7A4C" w:rsidP="000701D6">
            <w:pPr>
              <w:jc w:val="both"/>
              <w:rPr>
                <w:rFonts w:ascii="Times New Roman" w:hAnsi="Times New Roman" w:cs="Times New Roman"/>
                <w:sz w:val="24"/>
                <w:szCs w:val="24"/>
              </w:rPr>
            </w:pPr>
          </w:p>
        </w:tc>
        <w:tc>
          <w:tcPr>
            <w:tcW w:w="540" w:type="dxa"/>
          </w:tcPr>
          <w:p w14:paraId="1BA910A3" w14:textId="77777777" w:rsidR="005C7A4C" w:rsidRPr="004F480E" w:rsidRDefault="005C7A4C" w:rsidP="000701D6">
            <w:pPr>
              <w:jc w:val="both"/>
              <w:rPr>
                <w:rFonts w:ascii="Times New Roman" w:hAnsi="Times New Roman" w:cs="Times New Roman"/>
                <w:sz w:val="24"/>
                <w:szCs w:val="24"/>
              </w:rPr>
            </w:pPr>
          </w:p>
        </w:tc>
        <w:tc>
          <w:tcPr>
            <w:tcW w:w="7560" w:type="dxa"/>
            <w:gridSpan w:val="2"/>
          </w:tcPr>
          <w:p w14:paraId="3FEFF64F" w14:textId="77777777" w:rsidR="005C7A4C" w:rsidRPr="004F480E" w:rsidRDefault="005C7A4C" w:rsidP="000701D6">
            <w:pPr>
              <w:jc w:val="both"/>
              <w:rPr>
                <w:rFonts w:ascii="Times New Roman" w:hAnsi="Times New Roman" w:cs="Times New Roman"/>
                <w:sz w:val="24"/>
                <w:szCs w:val="24"/>
              </w:rPr>
            </w:pPr>
          </w:p>
        </w:tc>
      </w:tr>
      <w:tr w:rsidR="00D865E0" w:rsidRPr="004F480E" w14:paraId="2A1CADD6" w14:textId="77777777" w:rsidTr="00056D9B">
        <w:tc>
          <w:tcPr>
            <w:tcW w:w="1814" w:type="dxa"/>
          </w:tcPr>
          <w:p w14:paraId="6B1F6402" w14:textId="77777777" w:rsidR="00D865E0" w:rsidRPr="004F480E" w:rsidRDefault="00D865E0" w:rsidP="000701D6">
            <w:pPr>
              <w:jc w:val="both"/>
              <w:rPr>
                <w:rFonts w:ascii="Times New Roman" w:hAnsi="Times New Roman" w:cs="Times New Roman"/>
                <w:sz w:val="24"/>
                <w:szCs w:val="24"/>
              </w:rPr>
            </w:pPr>
          </w:p>
        </w:tc>
        <w:tc>
          <w:tcPr>
            <w:tcW w:w="540" w:type="dxa"/>
          </w:tcPr>
          <w:p w14:paraId="2E4C8EDF" w14:textId="77777777" w:rsidR="00D865E0" w:rsidRPr="004F480E" w:rsidRDefault="00D865E0" w:rsidP="000701D6">
            <w:pPr>
              <w:jc w:val="both"/>
              <w:rPr>
                <w:rFonts w:ascii="Times New Roman" w:hAnsi="Times New Roman" w:cs="Times New Roman"/>
                <w:sz w:val="24"/>
                <w:szCs w:val="24"/>
              </w:rPr>
            </w:pPr>
          </w:p>
        </w:tc>
        <w:tc>
          <w:tcPr>
            <w:tcW w:w="7560" w:type="dxa"/>
            <w:gridSpan w:val="2"/>
          </w:tcPr>
          <w:p w14:paraId="4A11DB73" w14:textId="77777777" w:rsidR="00D865E0" w:rsidRPr="004F480E" w:rsidRDefault="00D865E0" w:rsidP="000701D6">
            <w:pPr>
              <w:jc w:val="both"/>
              <w:rPr>
                <w:rFonts w:ascii="Times New Roman" w:hAnsi="Times New Roman" w:cs="Times New Roman"/>
                <w:sz w:val="24"/>
                <w:szCs w:val="24"/>
              </w:rPr>
            </w:pPr>
          </w:p>
        </w:tc>
      </w:tr>
    </w:tbl>
    <w:p w14:paraId="7DE24D66" w14:textId="77777777" w:rsidR="00D70B75" w:rsidRDefault="00D70B75">
      <w:r>
        <w:br w:type="page"/>
      </w:r>
    </w:p>
    <w:tbl>
      <w:tblPr>
        <w:tblStyle w:val="TableGrid"/>
        <w:tblW w:w="991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4"/>
        <w:gridCol w:w="540"/>
        <w:gridCol w:w="367"/>
        <w:gridCol w:w="263"/>
        <w:gridCol w:w="630"/>
        <w:gridCol w:w="6300"/>
      </w:tblGrid>
      <w:tr w:rsidR="00DE38FC" w:rsidRPr="004F480E" w14:paraId="02835EDB" w14:textId="77777777" w:rsidTr="00056D9B">
        <w:tc>
          <w:tcPr>
            <w:tcW w:w="9914" w:type="dxa"/>
            <w:gridSpan w:val="6"/>
          </w:tcPr>
          <w:p w14:paraId="2F25B644" w14:textId="3D263594" w:rsidR="004B37AE" w:rsidRPr="004F480E" w:rsidRDefault="004B37AE" w:rsidP="000701D6">
            <w:pPr>
              <w:jc w:val="center"/>
              <w:rPr>
                <w:rFonts w:ascii="Times New Roman" w:hAnsi="Times New Roman" w:cs="Times New Roman"/>
                <w:sz w:val="24"/>
                <w:szCs w:val="24"/>
              </w:rPr>
            </w:pPr>
            <w:r w:rsidRPr="004F480E">
              <w:rPr>
                <w:rFonts w:ascii="Times New Roman" w:hAnsi="Times New Roman" w:cs="Times New Roman"/>
                <w:sz w:val="24"/>
                <w:szCs w:val="24"/>
              </w:rPr>
              <w:lastRenderedPageBreak/>
              <w:t>BEŞİNCİ KISIM</w:t>
            </w:r>
          </w:p>
          <w:p w14:paraId="54CE1EE0" w14:textId="77777777" w:rsidR="004B37AE" w:rsidRPr="004F480E" w:rsidRDefault="004B37AE" w:rsidP="000701D6">
            <w:pPr>
              <w:jc w:val="center"/>
              <w:rPr>
                <w:rFonts w:ascii="Times New Roman" w:hAnsi="Times New Roman" w:cs="Times New Roman"/>
                <w:sz w:val="24"/>
                <w:szCs w:val="24"/>
              </w:rPr>
            </w:pPr>
            <w:r w:rsidRPr="004F480E">
              <w:rPr>
                <w:rFonts w:ascii="Times New Roman" w:hAnsi="Times New Roman" w:cs="Times New Roman"/>
                <w:sz w:val="24"/>
                <w:szCs w:val="24"/>
              </w:rPr>
              <w:t>Eğitim Ortamları ve Eğitim Programları</w:t>
            </w:r>
          </w:p>
        </w:tc>
      </w:tr>
      <w:tr w:rsidR="00DE38FC" w:rsidRPr="004F480E" w14:paraId="2761F70B" w14:textId="77777777" w:rsidTr="00056D9B">
        <w:tc>
          <w:tcPr>
            <w:tcW w:w="1814" w:type="dxa"/>
          </w:tcPr>
          <w:p w14:paraId="04DAA51E" w14:textId="77777777" w:rsidR="00591CAF" w:rsidRPr="004F480E" w:rsidRDefault="00591CAF" w:rsidP="000701D6">
            <w:pPr>
              <w:jc w:val="both"/>
              <w:rPr>
                <w:rFonts w:ascii="Times New Roman" w:hAnsi="Times New Roman" w:cs="Times New Roman"/>
                <w:sz w:val="24"/>
                <w:szCs w:val="24"/>
              </w:rPr>
            </w:pPr>
          </w:p>
        </w:tc>
        <w:tc>
          <w:tcPr>
            <w:tcW w:w="907" w:type="dxa"/>
            <w:gridSpan w:val="2"/>
          </w:tcPr>
          <w:p w14:paraId="52FD3429" w14:textId="77777777" w:rsidR="00591CAF" w:rsidRPr="004F480E" w:rsidRDefault="00591CAF" w:rsidP="000701D6">
            <w:pPr>
              <w:jc w:val="both"/>
              <w:rPr>
                <w:rFonts w:ascii="Times New Roman" w:hAnsi="Times New Roman" w:cs="Times New Roman"/>
                <w:sz w:val="24"/>
                <w:szCs w:val="24"/>
              </w:rPr>
            </w:pPr>
          </w:p>
        </w:tc>
        <w:tc>
          <w:tcPr>
            <w:tcW w:w="7193" w:type="dxa"/>
            <w:gridSpan w:val="3"/>
          </w:tcPr>
          <w:p w14:paraId="56C6E592" w14:textId="77777777" w:rsidR="00591CAF" w:rsidRPr="004F480E" w:rsidRDefault="00591CAF" w:rsidP="000701D6">
            <w:pPr>
              <w:jc w:val="both"/>
              <w:rPr>
                <w:rFonts w:ascii="Times New Roman" w:hAnsi="Times New Roman" w:cs="Times New Roman"/>
                <w:sz w:val="24"/>
                <w:szCs w:val="24"/>
              </w:rPr>
            </w:pPr>
          </w:p>
        </w:tc>
      </w:tr>
      <w:tr w:rsidR="00DE38FC" w:rsidRPr="004F480E" w14:paraId="303C554C" w14:textId="77777777" w:rsidTr="00056D9B">
        <w:tc>
          <w:tcPr>
            <w:tcW w:w="1814" w:type="dxa"/>
          </w:tcPr>
          <w:p w14:paraId="744F3523" w14:textId="77777777" w:rsidR="00D96571" w:rsidRPr="004F480E" w:rsidRDefault="00D96571" w:rsidP="000701D6">
            <w:pPr>
              <w:jc w:val="both"/>
              <w:rPr>
                <w:rFonts w:ascii="Times New Roman" w:hAnsi="Times New Roman" w:cs="Times New Roman"/>
                <w:bCs/>
                <w:sz w:val="24"/>
                <w:szCs w:val="24"/>
              </w:rPr>
            </w:pPr>
            <w:r w:rsidRPr="004F480E">
              <w:rPr>
                <w:rFonts w:ascii="Times New Roman" w:hAnsi="Times New Roman" w:cs="Times New Roman"/>
                <w:bCs/>
                <w:sz w:val="24"/>
                <w:szCs w:val="24"/>
              </w:rPr>
              <w:t>Eğitim Ortamları</w:t>
            </w:r>
          </w:p>
        </w:tc>
        <w:tc>
          <w:tcPr>
            <w:tcW w:w="540" w:type="dxa"/>
          </w:tcPr>
          <w:p w14:paraId="1DB67F3F" w14:textId="77777777" w:rsidR="00D96571" w:rsidRPr="004F480E" w:rsidRDefault="00D96571" w:rsidP="000701D6">
            <w:pPr>
              <w:jc w:val="both"/>
              <w:rPr>
                <w:rFonts w:ascii="Times New Roman" w:hAnsi="Times New Roman" w:cs="Times New Roman"/>
                <w:sz w:val="24"/>
                <w:szCs w:val="24"/>
              </w:rPr>
            </w:pPr>
            <w:r w:rsidRPr="004F480E">
              <w:rPr>
                <w:rFonts w:ascii="Times New Roman" w:hAnsi="Times New Roman" w:cs="Times New Roman"/>
                <w:sz w:val="24"/>
                <w:szCs w:val="24"/>
              </w:rPr>
              <w:t>21.</w:t>
            </w:r>
          </w:p>
        </w:tc>
        <w:tc>
          <w:tcPr>
            <w:tcW w:w="630" w:type="dxa"/>
            <w:gridSpan w:val="2"/>
          </w:tcPr>
          <w:p w14:paraId="7D3C4D5A" w14:textId="77777777" w:rsidR="00D96571" w:rsidRPr="004F480E" w:rsidRDefault="00D96571" w:rsidP="00D96571">
            <w:pPr>
              <w:jc w:val="both"/>
              <w:rPr>
                <w:rFonts w:ascii="Times New Roman" w:hAnsi="Times New Roman" w:cs="Times New Roman"/>
                <w:sz w:val="24"/>
                <w:szCs w:val="24"/>
              </w:rPr>
            </w:pPr>
            <w:r w:rsidRPr="004F480E">
              <w:rPr>
                <w:rFonts w:ascii="Times New Roman" w:hAnsi="Times New Roman" w:cs="Times New Roman"/>
                <w:sz w:val="24"/>
                <w:szCs w:val="24"/>
              </w:rPr>
              <w:t>(1)</w:t>
            </w:r>
          </w:p>
        </w:tc>
        <w:tc>
          <w:tcPr>
            <w:tcW w:w="6930" w:type="dxa"/>
            <w:gridSpan w:val="2"/>
          </w:tcPr>
          <w:p w14:paraId="0D70821D" w14:textId="29A80A3E" w:rsidR="00D96571" w:rsidRPr="004F480E" w:rsidRDefault="004974EC" w:rsidP="00E27CC8">
            <w:pPr>
              <w:jc w:val="both"/>
              <w:rPr>
                <w:rFonts w:ascii="Times New Roman" w:hAnsi="Times New Roman" w:cs="Times New Roman"/>
                <w:sz w:val="24"/>
                <w:szCs w:val="24"/>
              </w:rPr>
            </w:pPr>
            <w:r w:rsidRPr="004F480E">
              <w:rPr>
                <w:rFonts w:ascii="Times New Roman" w:hAnsi="Times New Roman" w:cs="Times New Roman"/>
                <w:sz w:val="24"/>
                <w:szCs w:val="24"/>
              </w:rPr>
              <w:t>Eğitim ortamları, ö</w:t>
            </w:r>
            <w:r w:rsidR="00D96571" w:rsidRPr="004F480E">
              <w:rPr>
                <w:rFonts w:ascii="Times New Roman" w:hAnsi="Times New Roman" w:cs="Times New Roman"/>
                <w:sz w:val="24"/>
                <w:szCs w:val="24"/>
              </w:rPr>
              <w:t xml:space="preserve">zel </w:t>
            </w:r>
            <w:r w:rsidR="009D685D" w:rsidRPr="004F480E">
              <w:rPr>
                <w:rFonts w:ascii="Times New Roman" w:hAnsi="Times New Roman" w:cs="Times New Roman"/>
                <w:sz w:val="24"/>
                <w:szCs w:val="24"/>
              </w:rPr>
              <w:t>gereksinim</w:t>
            </w:r>
            <w:r w:rsidR="00E27CC8" w:rsidRPr="004F480E">
              <w:rPr>
                <w:rFonts w:ascii="Times New Roman" w:hAnsi="Times New Roman" w:cs="Times New Roman"/>
                <w:sz w:val="24"/>
                <w:szCs w:val="24"/>
              </w:rPr>
              <w:t>l</w:t>
            </w:r>
            <w:r w:rsidR="009D685D" w:rsidRPr="004F480E">
              <w:rPr>
                <w:rFonts w:ascii="Times New Roman" w:hAnsi="Times New Roman" w:cs="Times New Roman"/>
                <w:sz w:val="24"/>
                <w:szCs w:val="24"/>
              </w:rPr>
              <w:t xml:space="preserve">i </w:t>
            </w:r>
            <w:r w:rsidR="00D96571" w:rsidRPr="004F480E">
              <w:rPr>
                <w:rFonts w:ascii="Times New Roman" w:hAnsi="Times New Roman" w:cs="Times New Roman"/>
                <w:sz w:val="24"/>
                <w:szCs w:val="24"/>
              </w:rPr>
              <w:t>birey</w:t>
            </w:r>
            <w:r w:rsidR="00BA5AE8" w:rsidRPr="004F480E">
              <w:rPr>
                <w:rFonts w:ascii="Times New Roman" w:hAnsi="Times New Roman" w:cs="Times New Roman"/>
                <w:sz w:val="24"/>
                <w:szCs w:val="24"/>
              </w:rPr>
              <w:t xml:space="preserve">in </w:t>
            </w:r>
            <w:r w:rsidR="00BA5AE8" w:rsidRPr="004F480E">
              <w:rPr>
                <w:rFonts w:ascii="Times New Roman" w:hAnsi="Times New Roman" w:cs="Times New Roman"/>
                <w:bCs/>
                <w:sz w:val="24"/>
                <w:szCs w:val="24"/>
              </w:rPr>
              <w:t xml:space="preserve">eğitsel değerlendirme </w:t>
            </w:r>
            <w:r w:rsidR="0023541D" w:rsidRPr="004F480E">
              <w:rPr>
                <w:rFonts w:ascii="Times New Roman" w:hAnsi="Times New Roman" w:cs="Times New Roman"/>
                <w:bCs/>
                <w:sz w:val="24"/>
                <w:szCs w:val="24"/>
              </w:rPr>
              <w:t xml:space="preserve">raporu </w:t>
            </w:r>
            <w:r w:rsidR="00146781" w:rsidRPr="004F480E">
              <w:rPr>
                <w:rFonts w:ascii="Times New Roman" w:hAnsi="Times New Roman" w:cs="Times New Roman"/>
                <w:bCs/>
                <w:sz w:val="24"/>
                <w:szCs w:val="24"/>
              </w:rPr>
              <w:t>doğrultusunda</w:t>
            </w:r>
            <w:r w:rsidR="00146781" w:rsidRPr="004F480E">
              <w:rPr>
                <w:rFonts w:ascii="Times New Roman" w:hAnsi="Times New Roman" w:cs="Times New Roman"/>
                <w:sz w:val="24"/>
                <w:szCs w:val="24"/>
              </w:rPr>
              <w:t xml:space="preserve"> her</w:t>
            </w:r>
            <w:r w:rsidR="00D96571" w:rsidRPr="004F480E">
              <w:rPr>
                <w:rFonts w:ascii="Times New Roman" w:hAnsi="Times New Roman" w:cs="Times New Roman"/>
                <w:sz w:val="24"/>
                <w:szCs w:val="24"/>
              </w:rPr>
              <w:t xml:space="preserve"> tür ve kademedeki okullarda kaynaştırma</w:t>
            </w:r>
            <w:r w:rsidR="00D12224" w:rsidRPr="004F480E">
              <w:rPr>
                <w:rFonts w:ascii="Times New Roman" w:hAnsi="Times New Roman" w:cs="Times New Roman"/>
                <w:sz w:val="24"/>
                <w:szCs w:val="24"/>
              </w:rPr>
              <w:t xml:space="preserve"> /</w:t>
            </w:r>
            <w:r w:rsidR="009D685D" w:rsidRPr="004F480E">
              <w:rPr>
                <w:rFonts w:ascii="Times New Roman" w:hAnsi="Times New Roman" w:cs="Times New Roman"/>
                <w:sz w:val="24"/>
                <w:szCs w:val="24"/>
              </w:rPr>
              <w:t xml:space="preserve"> bütünleştirme</w:t>
            </w:r>
            <w:r w:rsidR="00D96571" w:rsidRPr="004F480E">
              <w:rPr>
                <w:rFonts w:ascii="Times New Roman" w:hAnsi="Times New Roman" w:cs="Times New Roman"/>
                <w:sz w:val="24"/>
                <w:szCs w:val="24"/>
              </w:rPr>
              <w:t xml:space="preserve"> </w:t>
            </w:r>
            <w:r w:rsidR="00146781" w:rsidRPr="004F480E">
              <w:rPr>
                <w:rFonts w:ascii="Times New Roman" w:hAnsi="Times New Roman" w:cs="Times New Roman"/>
                <w:sz w:val="24"/>
                <w:szCs w:val="24"/>
              </w:rPr>
              <w:t>uygulamaları yoluyla</w:t>
            </w:r>
            <w:r w:rsidR="00D96571" w:rsidRPr="004F480E">
              <w:rPr>
                <w:rFonts w:ascii="Times New Roman" w:hAnsi="Times New Roman" w:cs="Times New Roman"/>
                <w:sz w:val="24"/>
                <w:szCs w:val="24"/>
              </w:rPr>
              <w:t xml:space="preserve">, </w:t>
            </w:r>
            <w:r w:rsidR="0023541D" w:rsidRPr="004F480E">
              <w:rPr>
                <w:rFonts w:ascii="Times New Roman" w:hAnsi="Times New Roman" w:cs="Times New Roman"/>
                <w:bCs/>
                <w:sz w:val="24"/>
                <w:szCs w:val="24"/>
              </w:rPr>
              <w:t>veya</w:t>
            </w:r>
            <w:r w:rsidR="00D96571" w:rsidRPr="004F480E">
              <w:rPr>
                <w:rFonts w:ascii="Times New Roman" w:hAnsi="Times New Roman" w:cs="Times New Roman"/>
                <w:sz w:val="24"/>
                <w:szCs w:val="24"/>
              </w:rPr>
              <w:t xml:space="preserve"> özel eğitim okullarında özel eğitim hizmetleri </w:t>
            </w:r>
            <w:r w:rsidR="00936474" w:rsidRPr="004F480E">
              <w:rPr>
                <w:rFonts w:ascii="Times New Roman" w:hAnsi="Times New Roman" w:cs="Times New Roman"/>
                <w:bCs/>
                <w:sz w:val="24"/>
                <w:szCs w:val="24"/>
              </w:rPr>
              <w:t>şeklinde</w:t>
            </w:r>
            <w:r w:rsidR="00936474" w:rsidRPr="004F480E">
              <w:rPr>
                <w:rFonts w:ascii="Times New Roman" w:hAnsi="Times New Roman" w:cs="Times New Roman"/>
                <w:sz w:val="24"/>
                <w:szCs w:val="24"/>
              </w:rPr>
              <w:t xml:space="preserve"> </w:t>
            </w:r>
            <w:r w:rsidR="00D96571" w:rsidRPr="004F480E">
              <w:rPr>
                <w:rFonts w:ascii="Times New Roman" w:hAnsi="Times New Roman" w:cs="Times New Roman"/>
                <w:sz w:val="24"/>
                <w:szCs w:val="24"/>
              </w:rPr>
              <w:t>sağlanır.</w:t>
            </w:r>
          </w:p>
        </w:tc>
      </w:tr>
      <w:tr w:rsidR="00DE38FC" w:rsidRPr="004F480E" w14:paraId="531A4AB2" w14:textId="77777777" w:rsidTr="00056D9B">
        <w:tc>
          <w:tcPr>
            <w:tcW w:w="1814" w:type="dxa"/>
          </w:tcPr>
          <w:p w14:paraId="78418BFC" w14:textId="42095ACD" w:rsidR="00E3585B" w:rsidRPr="00607FCE" w:rsidRDefault="00E27CC8" w:rsidP="00607FCE">
            <w:pPr>
              <w:jc w:val="right"/>
              <w:rPr>
                <w:rFonts w:ascii="Times New Roman" w:hAnsi="Times New Roman" w:cs="Times New Roman"/>
                <w:bCs/>
              </w:rPr>
            </w:pPr>
            <w:r w:rsidRPr="00607FCE">
              <w:rPr>
                <w:rFonts w:ascii="Times New Roman" w:hAnsi="Times New Roman" w:cs="Times New Roman"/>
                <w:bCs/>
              </w:rPr>
              <w:t>Fasıl 96</w:t>
            </w:r>
          </w:p>
          <w:p w14:paraId="0328F496" w14:textId="77777777" w:rsidR="00CF252B" w:rsidRPr="00607FCE" w:rsidRDefault="00CF252B" w:rsidP="00607FCE">
            <w:pPr>
              <w:jc w:val="right"/>
              <w:rPr>
                <w:rFonts w:ascii="Times New Roman" w:hAnsi="Times New Roman" w:cs="Times New Roman"/>
                <w:bCs/>
              </w:rPr>
            </w:pPr>
            <w:r w:rsidRPr="00607FCE">
              <w:rPr>
                <w:rFonts w:ascii="Times New Roman" w:hAnsi="Times New Roman" w:cs="Times New Roman"/>
                <w:bCs/>
              </w:rPr>
              <w:t xml:space="preserve">     14/1959  </w:t>
            </w:r>
          </w:p>
          <w:p w14:paraId="66980D05" w14:textId="77777777" w:rsidR="00CF252B" w:rsidRPr="00607FCE" w:rsidRDefault="00CF252B" w:rsidP="00607FCE">
            <w:pPr>
              <w:jc w:val="right"/>
              <w:rPr>
                <w:rFonts w:ascii="Times New Roman" w:hAnsi="Times New Roman" w:cs="Times New Roman"/>
                <w:bCs/>
              </w:rPr>
            </w:pPr>
            <w:r w:rsidRPr="00607FCE">
              <w:rPr>
                <w:rFonts w:ascii="Times New Roman" w:hAnsi="Times New Roman" w:cs="Times New Roman"/>
                <w:bCs/>
              </w:rPr>
              <w:t xml:space="preserve">     67/1963  </w:t>
            </w:r>
          </w:p>
          <w:p w14:paraId="58818B93" w14:textId="77777777" w:rsidR="00CF252B" w:rsidRPr="00607FCE" w:rsidRDefault="00CF252B" w:rsidP="00607FCE">
            <w:pPr>
              <w:jc w:val="right"/>
              <w:rPr>
                <w:rFonts w:ascii="Times New Roman" w:hAnsi="Times New Roman" w:cs="Times New Roman"/>
                <w:bCs/>
              </w:rPr>
            </w:pPr>
            <w:r w:rsidRPr="00607FCE">
              <w:rPr>
                <w:rFonts w:ascii="Times New Roman" w:hAnsi="Times New Roman" w:cs="Times New Roman"/>
                <w:bCs/>
              </w:rPr>
              <w:t xml:space="preserve">     16/1971</w:t>
            </w:r>
          </w:p>
          <w:p w14:paraId="46C3938D" w14:textId="77777777" w:rsidR="00CF252B" w:rsidRPr="00607FCE" w:rsidRDefault="00CF252B" w:rsidP="00607FCE">
            <w:pPr>
              <w:jc w:val="right"/>
              <w:rPr>
                <w:rFonts w:ascii="Times New Roman" w:hAnsi="Times New Roman" w:cs="Times New Roman"/>
                <w:bCs/>
              </w:rPr>
            </w:pPr>
            <w:r w:rsidRPr="00607FCE">
              <w:rPr>
                <w:rFonts w:ascii="Times New Roman" w:hAnsi="Times New Roman" w:cs="Times New Roman"/>
                <w:bCs/>
              </w:rPr>
              <w:t xml:space="preserve">     31/1976 </w:t>
            </w:r>
          </w:p>
          <w:p w14:paraId="51620B3D" w14:textId="77777777" w:rsidR="00CF252B" w:rsidRPr="00607FCE" w:rsidRDefault="00CF252B" w:rsidP="00607FCE">
            <w:pPr>
              <w:jc w:val="right"/>
              <w:rPr>
                <w:rFonts w:ascii="Times New Roman" w:hAnsi="Times New Roman" w:cs="Times New Roman"/>
                <w:bCs/>
              </w:rPr>
            </w:pPr>
            <w:r w:rsidRPr="00607FCE">
              <w:rPr>
                <w:rFonts w:ascii="Times New Roman" w:hAnsi="Times New Roman" w:cs="Times New Roman"/>
                <w:bCs/>
              </w:rPr>
              <w:t xml:space="preserve">     18/1979 </w:t>
            </w:r>
          </w:p>
          <w:p w14:paraId="68A21FB2" w14:textId="77777777" w:rsidR="00CF252B" w:rsidRPr="00607FCE" w:rsidRDefault="00CF252B" w:rsidP="00607FCE">
            <w:pPr>
              <w:jc w:val="right"/>
              <w:rPr>
                <w:rFonts w:ascii="Times New Roman" w:hAnsi="Times New Roman" w:cs="Times New Roman"/>
                <w:bCs/>
              </w:rPr>
            </w:pPr>
            <w:r w:rsidRPr="00607FCE">
              <w:rPr>
                <w:rFonts w:ascii="Times New Roman" w:hAnsi="Times New Roman" w:cs="Times New Roman"/>
                <w:bCs/>
              </w:rPr>
              <w:t xml:space="preserve">     47/1984 </w:t>
            </w:r>
          </w:p>
          <w:p w14:paraId="4E9D8D54" w14:textId="77777777" w:rsidR="00CF252B" w:rsidRPr="00607FCE" w:rsidRDefault="00CF252B" w:rsidP="00607FCE">
            <w:pPr>
              <w:jc w:val="right"/>
              <w:rPr>
                <w:rFonts w:ascii="Times New Roman" w:hAnsi="Times New Roman" w:cs="Times New Roman"/>
                <w:bCs/>
              </w:rPr>
            </w:pPr>
            <w:r w:rsidRPr="00607FCE">
              <w:rPr>
                <w:rFonts w:ascii="Times New Roman" w:hAnsi="Times New Roman" w:cs="Times New Roman"/>
                <w:bCs/>
              </w:rPr>
              <w:t xml:space="preserve">     48/1989  </w:t>
            </w:r>
          </w:p>
          <w:p w14:paraId="21404B49" w14:textId="77777777" w:rsidR="00796AC6" w:rsidRPr="00607FCE" w:rsidRDefault="00CF252B" w:rsidP="00607FCE">
            <w:pPr>
              <w:jc w:val="right"/>
              <w:rPr>
                <w:rFonts w:ascii="Times New Roman" w:hAnsi="Times New Roman" w:cs="Times New Roman"/>
                <w:bCs/>
              </w:rPr>
            </w:pPr>
            <w:r w:rsidRPr="00607FCE">
              <w:rPr>
                <w:rFonts w:ascii="Times New Roman" w:hAnsi="Times New Roman" w:cs="Times New Roman"/>
                <w:bCs/>
              </w:rPr>
              <w:t xml:space="preserve">       6/1992</w:t>
            </w:r>
          </w:p>
          <w:p w14:paraId="5F05D099" w14:textId="77777777" w:rsidR="005F393C" w:rsidRPr="00607FCE" w:rsidRDefault="005F393C" w:rsidP="00607FCE">
            <w:pPr>
              <w:jc w:val="right"/>
              <w:rPr>
                <w:rFonts w:ascii="Times New Roman" w:hAnsi="Times New Roman" w:cs="Times New Roman"/>
                <w:bCs/>
              </w:rPr>
            </w:pPr>
            <w:r w:rsidRPr="00607FCE">
              <w:rPr>
                <w:rFonts w:ascii="Times New Roman" w:hAnsi="Times New Roman" w:cs="Times New Roman"/>
                <w:bCs/>
              </w:rPr>
              <w:t xml:space="preserve">          </w:t>
            </w:r>
          </w:p>
          <w:p w14:paraId="2E4A6D5A" w14:textId="0F7D68A4" w:rsidR="005F393C" w:rsidRPr="00607FCE" w:rsidRDefault="0067537A" w:rsidP="00607FCE">
            <w:pPr>
              <w:jc w:val="right"/>
              <w:rPr>
                <w:rFonts w:ascii="Times New Roman" w:hAnsi="Times New Roman" w:cs="Times New Roman"/>
                <w:bCs/>
              </w:rPr>
            </w:pPr>
            <w:r w:rsidRPr="00607FCE">
              <w:rPr>
                <w:rFonts w:ascii="Times New Roman" w:hAnsi="Times New Roman" w:cs="Times New Roman"/>
                <w:b/>
                <w:bCs/>
              </w:rPr>
              <w:t xml:space="preserve">  </w:t>
            </w:r>
            <w:r w:rsidR="006C0476" w:rsidRPr="00607FCE">
              <w:rPr>
                <w:rFonts w:ascii="Times New Roman" w:hAnsi="Times New Roman" w:cs="Times New Roman"/>
                <w:b/>
                <w:bCs/>
              </w:rPr>
              <w:t xml:space="preserve"> </w:t>
            </w:r>
            <w:r w:rsidR="006C0476" w:rsidRPr="00607FCE">
              <w:rPr>
                <w:rFonts w:ascii="Times New Roman" w:hAnsi="Times New Roman" w:cs="Times New Roman"/>
                <w:bCs/>
              </w:rPr>
              <w:t>2.9.1977</w:t>
            </w:r>
          </w:p>
          <w:p w14:paraId="7851DEF9" w14:textId="35CBF541" w:rsidR="005F393C" w:rsidRPr="00607FCE" w:rsidRDefault="005F393C" w:rsidP="00607FCE">
            <w:pPr>
              <w:jc w:val="right"/>
              <w:rPr>
                <w:rFonts w:ascii="Times New Roman" w:hAnsi="Times New Roman" w:cs="Times New Roman"/>
                <w:bCs/>
              </w:rPr>
            </w:pPr>
            <w:r w:rsidRPr="00607FCE">
              <w:rPr>
                <w:rFonts w:ascii="Times New Roman" w:hAnsi="Times New Roman" w:cs="Times New Roman"/>
                <w:bCs/>
              </w:rPr>
              <w:t xml:space="preserve">    </w:t>
            </w:r>
            <w:r w:rsidR="006C0476" w:rsidRPr="00607FCE">
              <w:rPr>
                <w:rFonts w:ascii="Times New Roman" w:hAnsi="Times New Roman" w:cs="Times New Roman"/>
                <w:bCs/>
              </w:rPr>
              <w:t xml:space="preserve"> </w:t>
            </w:r>
            <w:r w:rsidRPr="00607FCE">
              <w:rPr>
                <w:rFonts w:ascii="Times New Roman" w:hAnsi="Times New Roman" w:cs="Times New Roman"/>
                <w:bCs/>
              </w:rPr>
              <w:t>R.G.</w:t>
            </w:r>
            <w:r w:rsidR="006C0476" w:rsidRPr="00607FCE">
              <w:rPr>
                <w:rFonts w:ascii="Times New Roman" w:hAnsi="Times New Roman" w:cs="Times New Roman"/>
                <w:bCs/>
              </w:rPr>
              <w:t>59</w:t>
            </w:r>
          </w:p>
          <w:p w14:paraId="77E3E905" w14:textId="6C8C802D" w:rsidR="005F393C" w:rsidRPr="00607FCE" w:rsidRDefault="005F393C" w:rsidP="00607FCE">
            <w:pPr>
              <w:jc w:val="right"/>
              <w:rPr>
                <w:rFonts w:ascii="Times New Roman" w:hAnsi="Times New Roman" w:cs="Times New Roman"/>
                <w:bCs/>
              </w:rPr>
            </w:pPr>
            <w:r w:rsidRPr="00607FCE">
              <w:rPr>
                <w:rFonts w:ascii="Times New Roman" w:hAnsi="Times New Roman" w:cs="Times New Roman"/>
                <w:bCs/>
              </w:rPr>
              <w:t xml:space="preserve">    </w:t>
            </w:r>
            <w:r w:rsidR="006C0476" w:rsidRPr="00607FCE">
              <w:rPr>
                <w:rFonts w:ascii="Times New Roman" w:hAnsi="Times New Roman" w:cs="Times New Roman"/>
                <w:bCs/>
              </w:rPr>
              <w:t xml:space="preserve">  </w:t>
            </w:r>
            <w:r w:rsidRPr="00607FCE">
              <w:rPr>
                <w:rFonts w:ascii="Times New Roman" w:hAnsi="Times New Roman" w:cs="Times New Roman"/>
                <w:bCs/>
              </w:rPr>
              <w:t xml:space="preserve"> Ek:III</w:t>
            </w:r>
          </w:p>
          <w:p w14:paraId="7D6F5AAD" w14:textId="651E212D" w:rsidR="005F393C" w:rsidRPr="00607FCE" w:rsidRDefault="005F393C" w:rsidP="00607FCE">
            <w:pPr>
              <w:jc w:val="right"/>
              <w:rPr>
                <w:rFonts w:ascii="Times New Roman" w:hAnsi="Times New Roman" w:cs="Times New Roman"/>
                <w:bCs/>
              </w:rPr>
            </w:pPr>
            <w:r w:rsidRPr="00607FCE">
              <w:rPr>
                <w:rFonts w:ascii="Times New Roman" w:hAnsi="Times New Roman" w:cs="Times New Roman"/>
                <w:bCs/>
              </w:rPr>
              <w:t xml:space="preserve">  </w:t>
            </w:r>
            <w:r w:rsidR="0067537A" w:rsidRPr="00607FCE">
              <w:rPr>
                <w:rFonts w:ascii="Times New Roman" w:hAnsi="Times New Roman" w:cs="Times New Roman"/>
                <w:bCs/>
              </w:rPr>
              <w:t xml:space="preserve"> </w:t>
            </w:r>
            <w:r w:rsidR="006C0476" w:rsidRPr="00607FCE">
              <w:rPr>
                <w:rFonts w:ascii="Times New Roman" w:hAnsi="Times New Roman" w:cs="Times New Roman"/>
                <w:bCs/>
              </w:rPr>
              <w:t xml:space="preserve"> </w:t>
            </w:r>
            <w:r w:rsidRPr="00607FCE">
              <w:rPr>
                <w:rFonts w:ascii="Times New Roman" w:hAnsi="Times New Roman" w:cs="Times New Roman"/>
                <w:bCs/>
              </w:rPr>
              <w:t>A.E.</w:t>
            </w:r>
            <w:r w:rsidR="006C0476" w:rsidRPr="00607FCE">
              <w:rPr>
                <w:rFonts w:ascii="Times New Roman" w:hAnsi="Times New Roman" w:cs="Times New Roman"/>
                <w:bCs/>
              </w:rPr>
              <w:t>164</w:t>
            </w:r>
          </w:p>
          <w:p w14:paraId="1C093232" w14:textId="6D0A7A5A" w:rsidR="005F393C" w:rsidRPr="00607FCE" w:rsidRDefault="005F393C" w:rsidP="00607FCE">
            <w:pPr>
              <w:jc w:val="right"/>
              <w:rPr>
                <w:rFonts w:ascii="Times New Roman" w:hAnsi="Times New Roman" w:cs="Times New Roman"/>
                <w:bCs/>
              </w:rPr>
            </w:pPr>
            <w:r w:rsidRPr="00607FCE">
              <w:rPr>
                <w:rFonts w:ascii="Times New Roman" w:hAnsi="Times New Roman" w:cs="Times New Roman"/>
                <w:bCs/>
              </w:rPr>
              <w:t xml:space="preserve">           ..………</w:t>
            </w:r>
          </w:p>
          <w:p w14:paraId="5F72D8EA" w14:textId="4604BD37" w:rsidR="005F393C" w:rsidRPr="00607FCE" w:rsidRDefault="005F393C" w:rsidP="00607FCE">
            <w:pPr>
              <w:jc w:val="right"/>
              <w:rPr>
                <w:rFonts w:ascii="Times New Roman" w:hAnsi="Times New Roman" w:cs="Times New Roman"/>
                <w:bCs/>
              </w:rPr>
            </w:pPr>
            <w:r w:rsidRPr="00607FCE">
              <w:rPr>
                <w:rFonts w:ascii="Times New Roman" w:hAnsi="Times New Roman" w:cs="Times New Roman"/>
                <w:bCs/>
              </w:rPr>
              <w:t xml:space="preserve">           ………..</w:t>
            </w:r>
          </w:p>
          <w:p w14:paraId="6191DA19" w14:textId="653EB862" w:rsidR="005F393C" w:rsidRPr="00607FCE" w:rsidRDefault="005F393C" w:rsidP="00607FCE">
            <w:pPr>
              <w:jc w:val="right"/>
              <w:rPr>
                <w:rFonts w:ascii="Times New Roman" w:hAnsi="Times New Roman" w:cs="Times New Roman"/>
                <w:bCs/>
              </w:rPr>
            </w:pPr>
            <w:r w:rsidRPr="00607FCE">
              <w:rPr>
                <w:rFonts w:ascii="Times New Roman" w:hAnsi="Times New Roman" w:cs="Times New Roman"/>
                <w:bCs/>
              </w:rPr>
              <w:t xml:space="preserve">           ………..</w:t>
            </w:r>
          </w:p>
          <w:p w14:paraId="6120CA9A" w14:textId="77777777" w:rsidR="0067537A" w:rsidRPr="00607FCE" w:rsidRDefault="005F393C" w:rsidP="00607FCE">
            <w:pPr>
              <w:jc w:val="right"/>
              <w:rPr>
                <w:rFonts w:ascii="Times New Roman" w:hAnsi="Times New Roman" w:cs="Times New Roman"/>
                <w:bCs/>
              </w:rPr>
            </w:pPr>
            <w:r w:rsidRPr="00607FCE">
              <w:rPr>
                <w:rFonts w:ascii="Times New Roman" w:hAnsi="Times New Roman" w:cs="Times New Roman"/>
                <w:bCs/>
              </w:rPr>
              <w:t xml:space="preserve">           ………..                     </w:t>
            </w:r>
            <w:r w:rsidR="0067537A" w:rsidRPr="00607FCE">
              <w:rPr>
                <w:rFonts w:ascii="Times New Roman" w:hAnsi="Times New Roman" w:cs="Times New Roman"/>
                <w:bCs/>
              </w:rPr>
              <w:t xml:space="preserve">  </w:t>
            </w:r>
          </w:p>
          <w:p w14:paraId="48B3C79B" w14:textId="018065BF" w:rsidR="005F393C" w:rsidRPr="00607FCE" w:rsidRDefault="0067537A" w:rsidP="00607FCE">
            <w:pPr>
              <w:jc w:val="right"/>
              <w:rPr>
                <w:rFonts w:ascii="Times New Roman" w:hAnsi="Times New Roman" w:cs="Times New Roman"/>
                <w:bCs/>
              </w:rPr>
            </w:pPr>
            <w:r w:rsidRPr="00607FCE">
              <w:rPr>
                <w:rFonts w:ascii="Times New Roman" w:hAnsi="Times New Roman" w:cs="Times New Roman"/>
                <w:bCs/>
              </w:rPr>
              <w:t xml:space="preserve">          </w:t>
            </w:r>
            <w:r w:rsidR="005F393C" w:rsidRPr="00607FCE">
              <w:rPr>
                <w:rFonts w:ascii="Times New Roman" w:hAnsi="Times New Roman" w:cs="Times New Roman"/>
                <w:bCs/>
              </w:rPr>
              <w:t>20.</w:t>
            </w:r>
            <w:r w:rsidR="006C0476" w:rsidRPr="00607FCE">
              <w:rPr>
                <w:rFonts w:ascii="Times New Roman" w:hAnsi="Times New Roman" w:cs="Times New Roman"/>
                <w:bCs/>
              </w:rPr>
              <w:t>1</w:t>
            </w:r>
            <w:r w:rsidR="005F393C" w:rsidRPr="00607FCE">
              <w:rPr>
                <w:rFonts w:ascii="Times New Roman" w:hAnsi="Times New Roman" w:cs="Times New Roman"/>
                <w:bCs/>
              </w:rPr>
              <w:t>.2016</w:t>
            </w:r>
          </w:p>
          <w:p w14:paraId="33FD6B10" w14:textId="1DE79A51" w:rsidR="005F393C" w:rsidRPr="00607FCE" w:rsidRDefault="005F393C" w:rsidP="00607FCE">
            <w:pPr>
              <w:jc w:val="right"/>
              <w:rPr>
                <w:rFonts w:ascii="Times New Roman" w:hAnsi="Times New Roman" w:cs="Times New Roman"/>
                <w:bCs/>
              </w:rPr>
            </w:pPr>
            <w:r w:rsidRPr="00607FCE">
              <w:rPr>
                <w:rFonts w:ascii="Times New Roman" w:hAnsi="Times New Roman" w:cs="Times New Roman"/>
                <w:bCs/>
              </w:rPr>
              <w:t xml:space="preserve">             </w:t>
            </w:r>
            <w:r w:rsidR="0067537A" w:rsidRPr="00607FCE">
              <w:rPr>
                <w:rFonts w:ascii="Times New Roman" w:hAnsi="Times New Roman" w:cs="Times New Roman"/>
                <w:bCs/>
              </w:rPr>
              <w:t xml:space="preserve">  </w:t>
            </w:r>
            <w:r w:rsidRPr="00607FCE">
              <w:rPr>
                <w:rFonts w:ascii="Times New Roman" w:hAnsi="Times New Roman" w:cs="Times New Roman"/>
                <w:bCs/>
              </w:rPr>
              <w:t>R.G.</w:t>
            </w:r>
            <w:r w:rsidR="0067537A" w:rsidRPr="00607FCE">
              <w:rPr>
                <w:rFonts w:ascii="Times New Roman" w:hAnsi="Times New Roman" w:cs="Times New Roman"/>
                <w:bCs/>
              </w:rPr>
              <w:t>8</w:t>
            </w:r>
          </w:p>
          <w:p w14:paraId="1C0111EB" w14:textId="77777777" w:rsidR="005F393C" w:rsidRPr="00607FCE" w:rsidRDefault="005F393C" w:rsidP="00607FCE">
            <w:pPr>
              <w:jc w:val="right"/>
              <w:rPr>
                <w:rFonts w:ascii="Times New Roman" w:hAnsi="Times New Roman" w:cs="Times New Roman"/>
                <w:bCs/>
              </w:rPr>
            </w:pPr>
            <w:r w:rsidRPr="00607FCE">
              <w:rPr>
                <w:rFonts w:ascii="Times New Roman" w:hAnsi="Times New Roman" w:cs="Times New Roman"/>
                <w:bCs/>
              </w:rPr>
              <w:t xml:space="preserve">               Ek:III</w:t>
            </w:r>
          </w:p>
          <w:p w14:paraId="15A11862" w14:textId="69091E98" w:rsidR="005F393C" w:rsidRPr="00607FCE" w:rsidRDefault="005F393C" w:rsidP="00607FCE">
            <w:pPr>
              <w:jc w:val="right"/>
              <w:rPr>
                <w:rFonts w:ascii="Times New Roman" w:hAnsi="Times New Roman" w:cs="Times New Roman"/>
                <w:bCs/>
              </w:rPr>
            </w:pPr>
            <w:r w:rsidRPr="00607FCE">
              <w:rPr>
                <w:rFonts w:ascii="Times New Roman" w:hAnsi="Times New Roman" w:cs="Times New Roman"/>
                <w:bCs/>
              </w:rPr>
              <w:t xml:space="preserve">             A.E.</w:t>
            </w:r>
            <w:r w:rsidR="0067537A" w:rsidRPr="00607FCE">
              <w:rPr>
                <w:rFonts w:ascii="Times New Roman" w:hAnsi="Times New Roman" w:cs="Times New Roman"/>
                <w:bCs/>
              </w:rPr>
              <w:t>70</w:t>
            </w:r>
          </w:p>
        </w:tc>
        <w:tc>
          <w:tcPr>
            <w:tcW w:w="540" w:type="dxa"/>
          </w:tcPr>
          <w:p w14:paraId="60311DEC" w14:textId="77777777" w:rsidR="00E3585B" w:rsidRPr="004F480E" w:rsidRDefault="00E3585B" w:rsidP="000701D6">
            <w:pPr>
              <w:jc w:val="both"/>
              <w:rPr>
                <w:rFonts w:ascii="Times New Roman" w:hAnsi="Times New Roman" w:cs="Times New Roman"/>
                <w:sz w:val="24"/>
                <w:szCs w:val="24"/>
              </w:rPr>
            </w:pPr>
          </w:p>
        </w:tc>
        <w:tc>
          <w:tcPr>
            <w:tcW w:w="630" w:type="dxa"/>
            <w:gridSpan w:val="2"/>
          </w:tcPr>
          <w:p w14:paraId="5755DB06" w14:textId="77777777" w:rsidR="00E3585B" w:rsidRPr="004F480E" w:rsidRDefault="00E3585B" w:rsidP="00D96571">
            <w:pPr>
              <w:jc w:val="both"/>
              <w:rPr>
                <w:rFonts w:ascii="Times New Roman" w:hAnsi="Times New Roman" w:cs="Times New Roman"/>
                <w:sz w:val="24"/>
                <w:szCs w:val="24"/>
              </w:rPr>
            </w:pPr>
            <w:r w:rsidRPr="004F480E">
              <w:rPr>
                <w:rFonts w:ascii="Times New Roman" w:hAnsi="Times New Roman" w:cs="Times New Roman"/>
                <w:sz w:val="24"/>
                <w:szCs w:val="24"/>
              </w:rPr>
              <w:t>(</w:t>
            </w:r>
            <w:r w:rsidR="004974EC" w:rsidRPr="004F480E">
              <w:rPr>
                <w:rFonts w:ascii="Times New Roman" w:hAnsi="Times New Roman" w:cs="Times New Roman"/>
                <w:bCs/>
                <w:sz w:val="24"/>
                <w:szCs w:val="24"/>
              </w:rPr>
              <w:t>2</w:t>
            </w:r>
            <w:r w:rsidRPr="004F480E">
              <w:rPr>
                <w:rFonts w:ascii="Times New Roman" w:hAnsi="Times New Roman" w:cs="Times New Roman"/>
                <w:sz w:val="24"/>
                <w:szCs w:val="24"/>
              </w:rPr>
              <w:t>)</w:t>
            </w:r>
          </w:p>
        </w:tc>
        <w:tc>
          <w:tcPr>
            <w:tcW w:w="6930" w:type="dxa"/>
            <w:gridSpan w:val="2"/>
          </w:tcPr>
          <w:p w14:paraId="13C04B6D" w14:textId="049541CB" w:rsidR="00E3585B" w:rsidRPr="004F480E" w:rsidRDefault="00E3585B" w:rsidP="00032A4A">
            <w:pPr>
              <w:jc w:val="both"/>
              <w:rPr>
                <w:rFonts w:ascii="Times New Roman" w:hAnsi="Times New Roman" w:cs="Times New Roman"/>
                <w:sz w:val="24"/>
                <w:szCs w:val="24"/>
              </w:rPr>
            </w:pPr>
            <w:r w:rsidRPr="004F480E">
              <w:rPr>
                <w:rFonts w:ascii="Times New Roman" w:hAnsi="Times New Roman" w:cs="Times New Roman"/>
                <w:sz w:val="24"/>
                <w:szCs w:val="24"/>
              </w:rPr>
              <w:t>Eğitim ortamlarına ilişkin</w:t>
            </w:r>
            <w:r w:rsidRPr="004F480E">
              <w:rPr>
                <w:rFonts w:ascii="Times New Roman" w:hAnsi="Times New Roman" w:cs="Times New Roman"/>
                <w:sz w:val="24"/>
                <w:szCs w:val="24"/>
                <w:lang w:val="tr-TR" w:eastAsia="tr-TR"/>
              </w:rPr>
              <w:t xml:space="preserve"> diğer usul ve esaslar,</w:t>
            </w:r>
            <w:r w:rsidR="00271BA1" w:rsidRPr="004F480E">
              <w:rPr>
                <w:rFonts w:ascii="Times New Roman" w:hAnsi="Times New Roman" w:cs="Times New Roman"/>
                <w:sz w:val="24"/>
                <w:szCs w:val="24"/>
                <w:lang w:val="tr-TR" w:eastAsia="tr-TR"/>
              </w:rPr>
              <w:t xml:space="preserve"> </w:t>
            </w:r>
            <w:r w:rsidR="00796AC6" w:rsidRPr="004F480E">
              <w:rPr>
                <w:rFonts w:ascii="Times New Roman" w:hAnsi="Times New Roman" w:cs="Times New Roman"/>
                <w:sz w:val="24"/>
                <w:szCs w:val="24"/>
                <w:lang w:val="tr-TR" w:eastAsia="tr-TR"/>
              </w:rPr>
              <w:t>Yollar ve Binalar</w:t>
            </w:r>
            <w:r w:rsidR="00A96087" w:rsidRPr="004F480E">
              <w:rPr>
                <w:rFonts w:ascii="Times New Roman" w:hAnsi="Times New Roman" w:cs="Times New Roman"/>
                <w:sz w:val="24"/>
                <w:szCs w:val="24"/>
                <w:lang w:val="tr-TR" w:eastAsia="tr-TR"/>
              </w:rPr>
              <w:t xml:space="preserve">ı Düzenleme </w:t>
            </w:r>
            <w:r w:rsidR="00796AC6" w:rsidRPr="004F480E">
              <w:rPr>
                <w:rFonts w:ascii="Times New Roman" w:hAnsi="Times New Roman" w:cs="Times New Roman"/>
                <w:sz w:val="24"/>
                <w:szCs w:val="24"/>
                <w:lang w:val="tr-TR" w:eastAsia="tr-TR"/>
              </w:rPr>
              <w:t>Yasası</w:t>
            </w:r>
            <w:r w:rsidR="002D087B" w:rsidRPr="004F480E">
              <w:rPr>
                <w:rFonts w:ascii="Times New Roman" w:hAnsi="Times New Roman" w:cs="Times New Roman"/>
                <w:sz w:val="24"/>
                <w:szCs w:val="24"/>
                <w:lang w:val="tr-TR" w:eastAsia="tr-TR"/>
              </w:rPr>
              <w:t xml:space="preserve">nın 19’uncu maddesi tahtında  çıkarılan </w:t>
            </w:r>
            <w:r w:rsidR="00796AC6" w:rsidRPr="004F480E">
              <w:rPr>
                <w:rFonts w:ascii="Times New Roman" w:hAnsi="Times New Roman" w:cs="Times New Roman"/>
                <w:sz w:val="24"/>
                <w:szCs w:val="24"/>
                <w:lang w:val="tr-TR" w:eastAsia="tr-TR"/>
              </w:rPr>
              <w:t xml:space="preserve"> </w:t>
            </w:r>
            <w:r w:rsidR="002D087B" w:rsidRPr="004F480E">
              <w:rPr>
                <w:rFonts w:ascii="Times New Roman" w:hAnsi="Times New Roman" w:cs="Times New Roman"/>
                <w:sz w:val="24"/>
                <w:szCs w:val="24"/>
                <w:lang w:val="tr-TR" w:eastAsia="tr-TR"/>
              </w:rPr>
              <w:t xml:space="preserve">Yollar ve Binalar </w:t>
            </w:r>
            <w:r w:rsidR="00032A4A" w:rsidRPr="004F480E">
              <w:rPr>
                <w:rFonts w:ascii="Times New Roman" w:hAnsi="Times New Roman" w:cs="Times New Roman"/>
                <w:sz w:val="24"/>
                <w:szCs w:val="24"/>
                <w:lang w:val="tr-TR" w:eastAsia="tr-TR"/>
              </w:rPr>
              <w:t xml:space="preserve">(Değişiklik) Tüzüğü </w:t>
            </w:r>
            <w:r w:rsidR="00E27CC8" w:rsidRPr="004F480E">
              <w:rPr>
                <w:rFonts w:ascii="Times New Roman" w:hAnsi="Times New Roman" w:cs="Times New Roman"/>
                <w:sz w:val="24"/>
                <w:szCs w:val="24"/>
                <w:lang w:val="tr-TR" w:eastAsia="tr-TR"/>
              </w:rPr>
              <w:t xml:space="preserve">dikkate alınarak </w:t>
            </w:r>
            <w:r w:rsidRPr="004F480E">
              <w:rPr>
                <w:rFonts w:ascii="Times New Roman" w:hAnsi="Times New Roman" w:cs="Times New Roman"/>
                <w:sz w:val="24"/>
                <w:szCs w:val="24"/>
                <w:lang w:val="tr-TR" w:eastAsia="tr-TR"/>
              </w:rPr>
              <w:t>Bakanlıkça hazırlan</w:t>
            </w:r>
            <w:r w:rsidR="00796AC6" w:rsidRPr="004F480E">
              <w:rPr>
                <w:rFonts w:ascii="Times New Roman" w:hAnsi="Times New Roman" w:cs="Times New Roman"/>
                <w:sz w:val="24"/>
                <w:szCs w:val="24"/>
                <w:lang w:val="tr-TR" w:eastAsia="tr-TR"/>
              </w:rPr>
              <w:t xml:space="preserve">cak, </w:t>
            </w:r>
            <w:r w:rsidRPr="004F480E">
              <w:rPr>
                <w:rFonts w:ascii="Times New Roman" w:hAnsi="Times New Roman" w:cs="Times New Roman"/>
                <w:sz w:val="24"/>
                <w:szCs w:val="24"/>
                <w:lang w:val="tr-TR" w:eastAsia="tr-TR"/>
              </w:rPr>
              <w:t>Bakanlar Kurulu tarafından onaylana</w:t>
            </w:r>
            <w:r w:rsidR="00E27CC8" w:rsidRPr="004F480E">
              <w:rPr>
                <w:rFonts w:ascii="Times New Roman" w:hAnsi="Times New Roman" w:cs="Times New Roman"/>
                <w:sz w:val="24"/>
                <w:szCs w:val="24"/>
                <w:lang w:val="tr-TR" w:eastAsia="tr-TR"/>
              </w:rPr>
              <w:t>c</w:t>
            </w:r>
            <w:r w:rsidRPr="004F480E">
              <w:rPr>
                <w:rFonts w:ascii="Times New Roman" w:hAnsi="Times New Roman" w:cs="Times New Roman"/>
                <w:sz w:val="24"/>
                <w:szCs w:val="24"/>
                <w:lang w:val="tr-TR" w:eastAsia="tr-TR"/>
              </w:rPr>
              <w:t xml:space="preserve">ak </w:t>
            </w:r>
            <w:r w:rsidR="00E27CC8" w:rsidRPr="004F480E">
              <w:rPr>
                <w:rFonts w:ascii="Times New Roman" w:hAnsi="Times New Roman" w:cs="Times New Roman"/>
                <w:sz w:val="24"/>
                <w:szCs w:val="24"/>
                <w:lang w:val="tr-TR" w:eastAsia="tr-TR"/>
              </w:rPr>
              <w:t xml:space="preserve">ve </w:t>
            </w:r>
            <w:r w:rsidRPr="004F480E">
              <w:rPr>
                <w:rFonts w:ascii="Times New Roman" w:hAnsi="Times New Roman" w:cs="Times New Roman"/>
                <w:sz w:val="24"/>
                <w:szCs w:val="24"/>
                <w:lang w:val="tr-TR" w:eastAsia="tr-TR"/>
              </w:rPr>
              <w:t>Resmi Gazete</w:t>
            </w:r>
            <w:r w:rsidR="00E27CC8" w:rsidRPr="004F480E">
              <w:rPr>
                <w:rFonts w:ascii="Times New Roman" w:hAnsi="Times New Roman" w:cs="Times New Roman"/>
                <w:sz w:val="24"/>
                <w:szCs w:val="24"/>
                <w:lang w:val="tr-TR" w:eastAsia="tr-TR"/>
              </w:rPr>
              <w:t>’</w:t>
            </w:r>
            <w:r w:rsidRPr="004F480E">
              <w:rPr>
                <w:rFonts w:ascii="Times New Roman" w:hAnsi="Times New Roman" w:cs="Times New Roman"/>
                <w:sz w:val="24"/>
                <w:szCs w:val="24"/>
                <w:lang w:val="tr-TR" w:eastAsia="tr-TR"/>
              </w:rPr>
              <w:t>de yayımlanacak bir tüzükle düzenlenir.</w:t>
            </w:r>
          </w:p>
        </w:tc>
      </w:tr>
      <w:tr w:rsidR="00DE38FC" w:rsidRPr="004F480E" w14:paraId="21220ED9" w14:textId="77777777" w:rsidTr="00056D9B">
        <w:tc>
          <w:tcPr>
            <w:tcW w:w="1814" w:type="dxa"/>
          </w:tcPr>
          <w:p w14:paraId="0DA8C783" w14:textId="77777777" w:rsidR="00AA1F06" w:rsidRPr="004F480E" w:rsidRDefault="00AA1F06" w:rsidP="00146781">
            <w:pPr>
              <w:rPr>
                <w:rFonts w:ascii="Times New Roman" w:hAnsi="Times New Roman" w:cs="Times New Roman"/>
                <w:bCs/>
                <w:sz w:val="24"/>
                <w:szCs w:val="24"/>
              </w:rPr>
            </w:pPr>
          </w:p>
        </w:tc>
        <w:tc>
          <w:tcPr>
            <w:tcW w:w="540" w:type="dxa"/>
          </w:tcPr>
          <w:p w14:paraId="1EFA9846" w14:textId="77777777" w:rsidR="00AA1F06" w:rsidRPr="004F480E" w:rsidRDefault="00AA1F06" w:rsidP="000701D6">
            <w:pPr>
              <w:jc w:val="both"/>
              <w:rPr>
                <w:rFonts w:ascii="Times New Roman" w:hAnsi="Times New Roman" w:cs="Times New Roman"/>
                <w:sz w:val="24"/>
                <w:szCs w:val="24"/>
              </w:rPr>
            </w:pPr>
          </w:p>
        </w:tc>
        <w:tc>
          <w:tcPr>
            <w:tcW w:w="630" w:type="dxa"/>
            <w:gridSpan w:val="2"/>
          </w:tcPr>
          <w:p w14:paraId="0EB08B4D" w14:textId="77777777" w:rsidR="00AA1F06" w:rsidRPr="004F480E" w:rsidRDefault="00AA1F06" w:rsidP="004639CD">
            <w:pPr>
              <w:jc w:val="both"/>
              <w:rPr>
                <w:rFonts w:ascii="Times New Roman" w:hAnsi="Times New Roman" w:cs="Times New Roman"/>
                <w:sz w:val="24"/>
                <w:szCs w:val="24"/>
              </w:rPr>
            </w:pPr>
          </w:p>
        </w:tc>
        <w:tc>
          <w:tcPr>
            <w:tcW w:w="6930" w:type="dxa"/>
            <w:gridSpan w:val="2"/>
          </w:tcPr>
          <w:p w14:paraId="25DCC298" w14:textId="77777777" w:rsidR="00AA1F06" w:rsidRPr="004F480E" w:rsidRDefault="00AA1F06" w:rsidP="000701D6">
            <w:pPr>
              <w:jc w:val="both"/>
              <w:rPr>
                <w:rFonts w:ascii="Times New Roman" w:hAnsi="Times New Roman" w:cs="Times New Roman"/>
                <w:sz w:val="24"/>
                <w:szCs w:val="24"/>
              </w:rPr>
            </w:pPr>
          </w:p>
        </w:tc>
      </w:tr>
      <w:tr w:rsidR="00DE38FC" w:rsidRPr="004F480E" w14:paraId="2FE36C25" w14:textId="77777777" w:rsidTr="00056D9B">
        <w:tc>
          <w:tcPr>
            <w:tcW w:w="1814" w:type="dxa"/>
          </w:tcPr>
          <w:p w14:paraId="32A05534" w14:textId="3137C7B1" w:rsidR="00C2573F" w:rsidRPr="004F480E" w:rsidRDefault="00C2573F" w:rsidP="00D26976">
            <w:pPr>
              <w:rPr>
                <w:rFonts w:ascii="Times New Roman" w:hAnsi="Times New Roman" w:cs="Times New Roman"/>
                <w:bCs/>
                <w:sz w:val="24"/>
                <w:szCs w:val="24"/>
              </w:rPr>
            </w:pPr>
            <w:r w:rsidRPr="004F480E">
              <w:rPr>
                <w:rFonts w:ascii="Times New Roman" w:hAnsi="Times New Roman" w:cs="Times New Roman"/>
                <w:bCs/>
                <w:sz w:val="24"/>
                <w:szCs w:val="24"/>
              </w:rPr>
              <w:t>Kaynaştırma</w:t>
            </w:r>
            <w:r w:rsidR="009D685D" w:rsidRPr="004F480E">
              <w:rPr>
                <w:rFonts w:ascii="Times New Roman" w:hAnsi="Times New Roman" w:cs="Times New Roman"/>
                <w:bCs/>
                <w:sz w:val="24"/>
                <w:szCs w:val="24"/>
              </w:rPr>
              <w:t xml:space="preserve">/ </w:t>
            </w:r>
            <w:r w:rsidR="00D26976" w:rsidRPr="004F480E">
              <w:rPr>
                <w:rFonts w:ascii="Times New Roman" w:hAnsi="Times New Roman" w:cs="Times New Roman"/>
                <w:bCs/>
                <w:sz w:val="24"/>
                <w:szCs w:val="24"/>
              </w:rPr>
              <w:t>B</w:t>
            </w:r>
            <w:r w:rsidR="009D685D" w:rsidRPr="004F480E">
              <w:rPr>
                <w:rFonts w:ascii="Times New Roman" w:hAnsi="Times New Roman" w:cs="Times New Roman"/>
                <w:bCs/>
                <w:sz w:val="24"/>
                <w:szCs w:val="24"/>
              </w:rPr>
              <w:t>ütünleştirme</w:t>
            </w:r>
            <w:r w:rsidRPr="004F480E">
              <w:rPr>
                <w:rFonts w:ascii="Times New Roman" w:hAnsi="Times New Roman" w:cs="Times New Roman"/>
                <w:bCs/>
                <w:sz w:val="24"/>
                <w:szCs w:val="24"/>
              </w:rPr>
              <w:t xml:space="preserve"> Uygulamaları Yoluyla Eğitim</w:t>
            </w:r>
          </w:p>
        </w:tc>
        <w:tc>
          <w:tcPr>
            <w:tcW w:w="540" w:type="dxa"/>
          </w:tcPr>
          <w:p w14:paraId="4BF17279" w14:textId="77777777" w:rsidR="00C2573F" w:rsidRPr="004F480E" w:rsidRDefault="00146781" w:rsidP="000701D6">
            <w:pPr>
              <w:jc w:val="both"/>
              <w:rPr>
                <w:rFonts w:ascii="Times New Roman" w:hAnsi="Times New Roman" w:cs="Times New Roman"/>
                <w:sz w:val="24"/>
                <w:szCs w:val="24"/>
              </w:rPr>
            </w:pPr>
            <w:r w:rsidRPr="004F480E">
              <w:rPr>
                <w:rFonts w:ascii="Times New Roman" w:hAnsi="Times New Roman" w:cs="Times New Roman"/>
                <w:sz w:val="24"/>
                <w:szCs w:val="24"/>
              </w:rPr>
              <w:t>22</w:t>
            </w:r>
            <w:r w:rsidR="00C2573F" w:rsidRPr="004F480E">
              <w:rPr>
                <w:rFonts w:ascii="Times New Roman" w:hAnsi="Times New Roman" w:cs="Times New Roman"/>
                <w:sz w:val="24"/>
                <w:szCs w:val="24"/>
              </w:rPr>
              <w:t>.</w:t>
            </w:r>
          </w:p>
        </w:tc>
        <w:tc>
          <w:tcPr>
            <w:tcW w:w="630" w:type="dxa"/>
            <w:gridSpan w:val="2"/>
          </w:tcPr>
          <w:p w14:paraId="08C169D9" w14:textId="77777777" w:rsidR="00C2573F" w:rsidRPr="004F480E" w:rsidRDefault="00C2573F" w:rsidP="004639CD">
            <w:pPr>
              <w:jc w:val="both"/>
              <w:rPr>
                <w:rFonts w:ascii="Times New Roman" w:hAnsi="Times New Roman" w:cs="Times New Roman"/>
                <w:sz w:val="24"/>
                <w:szCs w:val="24"/>
              </w:rPr>
            </w:pPr>
            <w:r w:rsidRPr="004F480E">
              <w:rPr>
                <w:rFonts w:ascii="Times New Roman" w:hAnsi="Times New Roman" w:cs="Times New Roman"/>
                <w:sz w:val="24"/>
                <w:szCs w:val="24"/>
              </w:rPr>
              <w:t>(1)</w:t>
            </w:r>
          </w:p>
        </w:tc>
        <w:tc>
          <w:tcPr>
            <w:tcW w:w="6930" w:type="dxa"/>
            <w:gridSpan w:val="2"/>
          </w:tcPr>
          <w:p w14:paraId="7F064DCB" w14:textId="7718CD3A" w:rsidR="00C2573F" w:rsidRPr="004F480E" w:rsidRDefault="00C2573F" w:rsidP="00EF0E44">
            <w:pPr>
              <w:jc w:val="both"/>
              <w:rPr>
                <w:rFonts w:ascii="Times New Roman" w:hAnsi="Times New Roman" w:cs="Times New Roman"/>
                <w:sz w:val="24"/>
                <w:szCs w:val="24"/>
              </w:rPr>
            </w:pPr>
            <w:r w:rsidRPr="004F480E">
              <w:rPr>
                <w:rFonts w:ascii="Times New Roman" w:hAnsi="Times New Roman" w:cs="Times New Roman"/>
                <w:sz w:val="24"/>
                <w:szCs w:val="24"/>
              </w:rPr>
              <w:t>Kaynaştırma</w:t>
            </w:r>
            <w:r w:rsidR="001C6DC9" w:rsidRPr="004F480E">
              <w:rPr>
                <w:rFonts w:ascii="Times New Roman" w:hAnsi="Times New Roman" w:cs="Times New Roman"/>
                <w:sz w:val="24"/>
                <w:szCs w:val="24"/>
              </w:rPr>
              <w:t xml:space="preserve"> / </w:t>
            </w:r>
            <w:r w:rsidR="009D685D" w:rsidRPr="004F480E">
              <w:rPr>
                <w:rFonts w:ascii="Times New Roman" w:hAnsi="Times New Roman" w:cs="Times New Roman"/>
                <w:sz w:val="24"/>
                <w:szCs w:val="24"/>
              </w:rPr>
              <w:t xml:space="preserve">bütünleştirme </w:t>
            </w:r>
            <w:r w:rsidRPr="004F480E">
              <w:rPr>
                <w:rFonts w:ascii="Times New Roman" w:hAnsi="Times New Roman" w:cs="Times New Roman"/>
                <w:sz w:val="24"/>
                <w:szCs w:val="24"/>
              </w:rPr>
              <w:t xml:space="preserve">uygulamaları yoluyla eğitim, özel </w:t>
            </w:r>
            <w:r w:rsidR="009D685D" w:rsidRPr="004F480E">
              <w:rPr>
                <w:rFonts w:ascii="Times New Roman" w:hAnsi="Times New Roman" w:cs="Times New Roman"/>
                <w:sz w:val="24"/>
                <w:szCs w:val="24"/>
              </w:rPr>
              <w:t>gereksinim</w:t>
            </w:r>
            <w:r w:rsidR="00196A0C" w:rsidRPr="004F480E">
              <w:rPr>
                <w:rFonts w:ascii="Times New Roman" w:hAnsi="Times New Roman" w:cs="Times New Roman"/>
                <w:sz w:val="24"/>
                <w:szCs w:val="24"/>
              </w:rPr>
              <w:t>l</w:t>
            </w:r>
            <w:r w:rsidR="009D685D" w:rsidRPr="004F480E">
              <w:rPr>
                <w:rFonts w:ascii="Times New Roman" w:hAnsi="Times New Roman" w:cs="Times New Roman"/>
                <w:sz w:val="24"/>
                <w:szCs w:val="24"/>
              </w:rPr>
              <w:t xml:space="preserve">i </w:t>
            </w:r>
            <w:r w:rsidRPr="004F480E">
              <w:rPr>
                <w:rFonts w:ascii="Times New Roman" w:hAnsi="Times New Roman" w:cs="Times New Roman"/>
                <w:sz w:val="24"/>
                <w:szCs w:val="24"/>
              </w:rPr>
              <w:t xml:space="preserve">bireylerin eğitimlerini, </w:t>
            </w:r>
            <w:r w:rsidR="00133D45" w:rsidRPr="004F480E">
              <w:rPr>
                <w:rFonts w:ascii="Times New Roman" w:hAnsi="Times New Roman" w:cs="Times New Roman"/>
                <w:sz w:val="24"/>
                <w:szCs w:val="24"/>
              </w:rPr>
              <w:t xml:space="preserve">sınıf içi destek, özel eğitim danışmanlığı ve kaynak oda (destek eğitim odası) </w:t>
            </w:r>
            <w:r w:rsidRPr="004F480E">
              <w:rPr>
                <w:rFonts w:ascii="Times New Roman" w:hAnsi="Times New Roman" w:cs="Times New Roman"/>
                <w:sz w:val="24"/>
                <w:szCs w:val="24"/>
              </w:rPr>
              <w:t>destek eğitim hizmetleri, ilgili diğer hizmetler de sağlanarak özel gereksinimi olmayan akranları ile birlikte resmî ve özel okul öncesi, ilköğretim, orta öğretim, mesleki teknik öğretim ve yaygın eğitim kurumlarında sürdürmeleri esasına dayanan özel eğitim uygulamalarıdır.</w:t>
            </w:r>
          </w:p>
        </w:tc>
      </w:tr>
      <w:tr w:rsidR="00DE38FC" w:rsidRPr="004F480E" w14:paraId="2E26CC5C" w14:textId="77777777" w:rsidTr="00056D9B">
        <w:tc>
          <w:tcPr>
            <w:tcW w:w="1814" w:type="dxa"/>
          </w:tcPr>
          <w:p w14:paraId="42B8839C" w14:textId="77777777" w:rsidR="001C4230" w:rsidRPr="004F480E" w:rsidRDefault="001C4230" w:rsidP="00B6393F">
            <w:pPr>
              <w:rPr>
                <w:rFonts w:ascii="Times New Roman" w:hAnsi="Times New Roman" w:cs="Times New Roman"/>
                <w:strike/>
                <w:sz w:val="24"/>
                <w:szCs w:val="24"/>
              </w:rPr>
            </w:pPr>
          </w:p>
        </w:tc>
        <w:tc>
          <w:tcPr>
            <w:tcW w:w="540" w:type="dxa"/>
          </w:tcPr>
          <w:p w14:paraId="3B9DCC0B" w14:textId="77777777" w:rsidR="001C4230" w:rsidRPr="004F480E" w:rsidRDefault="001C4230" w:rsidP="000701D6">
            <w:pPr>
              <w:jc w:val="both"/>
              <w:rPr>
                <w:rFonts w:ascii="Times New Roman" w:hAnsi="Times New Roman" w:cs="Times New Roman"/>
                <w:strike/>
                <w:sz w:val="24"/>
                <w:szCs w:val="24"/>
              </w:rPr>
            </w:pPr>
          </w:p>
        </w:tc>
        <w:tc>
          <w:tcPr>
            <w:tcW w:w="630" w:type="dxa"/>
            <w:gridSpan w:val="2"/>
          </w:tcPr>
          <w:p w14:paraId="2FA989B4" w14:textId="5F4C88F6" w:rsidR="001C4230" w:rsidRPr="004F480E" w:rsidRDefault="00C145DE" w:rsidP="004639CD">
            <w:pPr>
              <w:jc w:val="both"/>
              <w:rPr>
                <w:rFonts w:ascii="Times New Roman" w:hAnsi="Times New Roman" w:cs="Times New Roman"/>
                <w:strike/>
                <w:sz w:val="24"/>
                <w:szCs w:val="24"/>
              </w:rPr>
            </w:pPr>
            <w:r w:rsidRPr="004F480E">
              <w:rPr>
                <w:rFonts w:ascii="Times New Roman" w:hAnsi="Times New Roman" w:cs="Times New Roman"/>
                <w:sz w:val="24"/>
                <w:szCs w:val="24"/>
              </w:rPr>
              <w:t>(2)</w:t>
            </w:r>
          </w:p>
        </w:tc>
        <w:tc>
          <w:tcPr>
            <w:tcW w:w="6930" w:type="dxa"/>
            <w:gridSpan w:val="2"/>
          </w:tcPr>
          <w:p w14:paraId="161491B7" w14:textId="61067D32" w:rsidR="001C4230" w:rsidRPr="004F480E" w:rsidRDefault="00C145DE" w:rsidP="00C145DE">
            <w:pPr>
              <w:jc w:val="both"/>
              <w:rPr>
                <w:rFonts w:ascii="Times New Roman" w:hAnsi="Times New Roman" w:cs="Times New Roman"/>
                <w:strike/>
                <w:sz w:val="24"/>
                <w:szCs w:val="24"/>
              </w:rPr>
            </w:pPr>
            <w:r w:rsidRPr="004F480E">
              <w:rPr>
                <w:rFonts w:ascii="Times New Roman" w:hAnsi="Times New Roman" w:cs="Times New Roman"/>
                <w:sz w:val="24"/>
                <w:szCs w:val="24"/>
              </w:rPr>
              <w:t>Kaynaştırma</w:t>
            </w:r>
            <w:r w:rsidR="00651270" w:rsidRPr="004F480E">
              <w:rPr>
                <w:rFonts w:ascii="Times New Roman" w:hAnsi="Times New Roman" w:cs="Times New Roman"/>
                <w:sz w:val="24"/>
                <w:szCs w:val="24"/>
              </w:rPr>
              <w:t>/ bütünleştirme</w:t>
            </w:r>
            <w:r w:rsidRPr="004F480E">
              <w:rPr>
                <w:rFonts w:ascii="Times New Roman" w:hAnsi="Times New Roman" w:cs="Times New Roman"/>
                <w:sz w:val="24"/>
                <w:szCs w:val="24"/>
              </w:rPr>
              <w:t xml:space="preserve"> uygulamaları yoluyla eğitim </w:t>
            </w:r>
            <w:r w:rsidR="00196A0C" w:rsidRPr="004F480E">
              <w:rPr>
                <w:rFonts w:ascii="Times New Roman" w:hAnsi="Times New Roman" w:cs="Times New Roman"/>
                <w:sz w:val="24"/>
                <w:szCs w:val="24"/>
              </w:rPr>
              <w:t>3 (</w:t>
            </w:r>
            <w:r w:rsidRPr="004F480E">
              <w:rPr>
                <w:rFonts w:ascii="Times New Roman" w:hAnsi="Times New Roman" w:cs="Times New Roman"/>
                <w:sz w:val="24"/>
                <w:szCs w:val="24"/>
              </w:rPr>
              <w:t>üç</w:t>
            </w:r>
            <w:r w:rsidR="00196A0C" w:rsidRPr="004F480E">
              <w:rPr>
                <w:rFonts w:ascii="Times New Roman" w:hAnsi="Times New Roman" w:cs="Times New Roman"/>
                <w:sz w:val="24"/>
                <w:szCs w:val="24"/>
              </w:rPr>
              <w:t>)</w:t>
            </w:r>
            <w:r w:rsidRPr="004F480E">
              <w:rPr>
                <w:rFonts w:ascii="Times New Roman" w:hAnsi="Times New Roman" w:cs="Times New Roman"/>
                <w:sz w:val="24"/>
                <w:szCs w:val="24"/>
              </w:rPr>
              <w:t xml:space="preserve"> şekilde yapılır. </w:t>
            </w:r>
          </w:p>
        </w:tc>
      </w:tr>
      <w:tr w:rsidR="00C145DE" w:rsidRPr="004F480E" w14:paraId="248CEEA1" w14:textId="77777777" w:rsidTr="00056D9B">
        <w:tc>
          <w:tcPr>
            <w:tcW w:w="1814" w:type="dxa"/>
          </w:tcPr>
          <w:p w14:paraId="19500C99" w14:textId="77777777" w:rsidR="00C145DE" w:rsidRPr="004F480E" w:rsidRDefault="00C145DE" w:rsidP="00B6393F">
            <w:pPr>
              <w:rPr>
                <w:rFonts w:ascii="Times New Roman" w:hAnsi="Times New Roman" w:cs="Times New Roman"/>
                <w:strike/>
                <w:sz w:val="24"/>
                <w:szCs w:val="24"/>
              </w:rPr>
            </w:pPr>
          </w:p>
        </w:tc>
        <w:tc>
          <w:tcPr>
            <w:tcW w:w="540" w:type="dxa"/>
          </w:tcPr>
          <w:p w14:paraId="2F0000A8" w14:textId="77777777" w:rsidR="00C145DE" w:rsidRPr="004F480E" w:rsidRDefault="00C145DE" w:rsidP="000701D6">
            <w:pPr>
              <w:jc w:val="both"/>
              <w:rPr>
                <w:rFonts w:ascii="Times New Roman" w:hAnsi="Times New Roman" w:cs="Times New Roman"/>
                <w:strike/>
                <w:sz w:val="24"/>
                <w:szCs w:val="24"/>
              </w:rPr>
            </w:pPr>
          </w:p>
        </w:tc>
        <w:tc>
          <w:tcPr>
            <w:tcW w:w="630" w:type="dxa"/>
            <w:gridSpan w:val="2"/>
          </w:tcPr>
          <w:p w14:paraId="2E25F3EA" w14:textId="569D19ED" w:rsidR="00C145DE" w:rsidRPr="004F480E" w:rsidRDefault="00C145DE" w:rsidP="004639CD">
            <w:pPr>
              <w:jc w:val="both"/>
              <w:rPr>
                <w:rFonts w:ascii="Times New Roman" w:hAnsi="Times New Roman" w:cs="Times New Roman"/>
                <w:strike/>
                <w:sz w:val="24"/>
                <w:szCs w:val="24"/>
              </w:rPr>
            </w:pPr>
          </w:p>
        </w:tc>
        <w:tc>
          <w:tcPr>
            <w:tcW w:w="630" w:type="dxa"/>
          </w:tcPr>
          <w:p w14:paraId="035BA720" w14:textId="23FDE8E1" w:rsidR="00C145DE" w:rsidRPr="004F480E" w:rsidRDefault="00003991" w:rsidP="000701D6">
            <w:pPr>
              <w:jc w:val="both"/>
              <w:rPr>
                <w:rFonts w:ascii="Times New Roman" w:hAnsi="Times New Roman" w:cs="Times New Roman"/>
                <w:sz w:val="24"/>
                <w:szCs w:val="24"/>
              </w:rPr>
            </w:pPr>
            <w:r w:rsidRPr="004F480E">
              <w:rPr>
                <w:rFonts w:ascii="Times New Roman" w:hAnsi="Times New Roman" w:cs="Times New Roman"/>
                <w:sz w:val="24"/>
                <w:szCs w:val="24"/>
              </w:rPr>
              <w:t>(A)</w:t>
            </w:r>
          </w:p>
        </w:tc>
        <w:tc>
          <w:tcPr>
            <w:tcW w:w="6300" w:type="dxa"/>
          </w:tcPr>
          <w:p w14:paraId="010B2B68" w14:textId="4E0653D0" w:rsidR="00C145DE" w:rsidRPr="004F480E" w:rsidRDefault="00C145DE" w:rsidP="00A91A91">
            <w:pPr>
              <w:jc w:val="both"/>
              <w:rPr>
                <w:rFonts w:ascii="Times New Roman" w:hAnsi="Times New Roman" w:cs="Times New Roman"/>
                <w:strike/>
                <w:sz w:val="24"/>
                <w:szCs w:val="24"/>
              </w:rPr>
            </w:pPr>
            <w:r w:rsidRPr="004F480E">
              <w:rPr>
                <w:rFonts w:ascii="Times New Roman" w:hAnsi="Times New Roman" w:cs="Times New Roman"/>
                <w:sz w:val="24"/>
                <w:szCs w:val="24"/>
              </w:rPr>
              <w:t xml:space="preserve">Özel eğitim okulunda kaydı olup, özel eğitim okulu programını takip eden </w:t>
            </w:r>
            <w:r w:rsidR="00A91A91" w:rsidRPr="004F480E">
              <w:rPr>
                <w:rFonts w:ascii="Times New Roman" w:hAnsi="Times New Roman" w:cs="Times New Roman"/>
                <w:sz w:val="24"/>
                <w:szCs w:val="24"/>
              </w:rPr>
              <w:t>özel gereksinimli birey</w:t>
            </w:r>
            <w:r w:rsidRPr="004F480E">
              <w:rPr>
                <w:rFonts w:ascii="Times New Roman" w:hAnsi="Times New Roman" w:cs="Times New Roman"/>
                <w:sz w:val="24"/>
                <w:szCs w:val="24"/>
              </w:rPr>
              <w:t>lerin, genel eğitim okulunda sosyal olgunlaşma amacıyla akranları ile birlikte kaynaştırılması yoluyla,</w:t>
            </w:r>
          </w:p>
        </w:tc>
      </w:tr>
    </w:tbl>
    <w:p w14:paraId="005976BB" w14:textId="77777777" w:rsidR="00D70B75" w:rsidRDefault="00D70B75">
      <w:r>
        <w:br w:type="page"/>
      </w:r>
    </w:p>
    <w:tbl>
      <w:tblPr>
        <w:tblStyle w:val="TableGrid"/>
        <w:tblW w:w="991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
        <w:gridCol w:w="1800"/>
        <w:gridCol w:w="540"/>
        <w:gridCol w:w="630"/>
        <w:gridCol w:w="630"/>
        <w:gridCol w:w="6300"/>
      </w:tblGrid>
      <w:tr w:rsidR="00C145DE" w:rsidRPr="004F480E" w14:paraId="537DDE69" w14:textId="77777777" w:rsidTr="00D70B75">
        <w:tc>
          <w:tcPr>
            <w:tcW w:w="1814" w:type="dxa"/>
            <w:gridSpan w:val="2"/>
          </w:tcPr>
          <w:p w14:paraId="765370D6" w14:textId="6DC02BB3" w:rsidR="00C145DE" w:rsidRPr="004F480E" w:rsidRDefault="00056D9B" w:rsidP="00B6393F">
            <w:pPr>
              <w:rPr>
                <w:rFonts w:ascii="Times New Roman" w:hAnsi="Times New Roman" w:cs="Times New Roman"/>
                <w:strike/>
                <w:sz w:val="24"/>
                <w:szCs w:val="24"/>
              </w:rPr>
            </w:pPr>
            <w:r w:rsidRPr="004F480E">
              <w:rPr>
                <w:rFonts w:ascii="Times New Roman" w:hAnsi="Times New Roman" w:cs="Times New Roman"/>
              </w:rPr>
              <w:lastRenderedPageBreak/>
              <w:br w:type="page"/>
            </w:r>
            <w:r w:rsidR="006B5B80" w:rsidRPr="004F480E">
              <w:rPr>
                <w:rFonts w:ascii="Times New Roman" w:hAnsi="Times New Roman" w:cs="Times New Roman"/>
              </w:rPr>
              <w:br w:type="page"/>
            </w:r>
          </w:p>
        </w:tc>
        <w:tc>
          <w:tcPr>
            <w:tcW w:w="540" w:type="dxa"/>
          </w:tcPr>
          <w:p w14:paraId="7A1CC96F" w14:textId="77777777" w:rsidR="00C145DE" w:rsidRPr="004F480E" w:rsidRDefault="00C145DE" w:rsidP="000701D6">
            <w:pPr>
              <w:jc w:val="both"/>
              <w:rPr>
                <w:rFonts w:ascii="Times New Roman" w:hAnsi="Times New Roman" w:cs="Times New Roman"/>
                <w:strike/>
                <w:sz w:val="24"/>
                <w:szCs w:val="24"/>
              </w:rPr>
            </w:pPr>
          </w:p>
        </w:tc>
        <w:tc>
          <w:tcPr>
            <w:tcW w:w="630" w:type="dxa"/>
          </w:tcPr>
          <w:p w14:paraId="3D68A5BB" w14:textId="77777777" w:rsidR="00C145DE" w:rsidRPr="004F480E" w:rsidRDefault="00C145DE" w:rsidP="004639CD">
            <w:pPr>
              <w:jc w:val="both"/>
              <w:rPr>
                <w:rFonts w:ascii="Times New Roman" w:hAnsi="Times New Roman" w:cs="Times New Roman"/>
                <w:sz w:val="24"/>
                <w:szCs w:val="24"/>
              </w:rPr>
            </w:pPr>
          </w:p>
        </w:tc>
        <w:tc>
          <w:tcPr>
            <w:tcW w:w="630" w:type="dxa"/>
          </w:tcPr>
          <w:p w14:paraId="72AABAE4" w14:textId="0F48F9F1" w:rsidR="00C145DE" w:rsidRPr="004F480E" w:rsidRDefault="00003991" w:rsidP="000701D6">
            <w:pPr>
              <w:jc w:val="both"/>
              <w:rPr>
                <w:rFonts w:ascii="Times New Roman" w:hAnsi="Times New Roman" w:cs="Times New Roman"/>
                <w:sz w:val="24"/>
                <w:szCs w:val="24"/>
              </w:rPr>
            </w:pPr>
            <w:r w:rsidRPr="004F480E">
              <w:rPr>
                <w:rFonts w:ascii="Times New Roman" w:hAnsi="Times New Roman" w:cs="Times New Roman"/>
                <w:sz w:val="24"/>
                <w:szCs w:val="24"/>
              </w:rPr>
              <w:t>(B)</w:t>
            </w:r>
          </w:p>
        </w:tc>
        <w:tc>
          <w:tcPr>
            <w:tcW w:w="6300" w:type="dxa"/>
          </w:tcPr>
          <w:p w14:paraId="1AD0B35E" w14:textId="74FB4421" w:rsidR="00C145DE" w:rsidRPr="004F480E" w:rsidRDefault="00C145DE" w:rsidP="00A91A91">
            <w:pPr>
              <w:jc w:val="both"/>
              <w:rPr>
                <w:rFonts w:ascii="Times New Roman" w:hAnsi="Times New Roman" w:cs="Times New Roman"/>
                <w:sz w:val="24"/>
                <w:szCs w:val="24"/>
              </w:rPr>
            </w:pPr>
            <w:r w:rsidRPr="004F480E">
              <w:rPr>
                <w:rFonts w:ascii="Times New Roman" w:hAnsi="Times New Roman" w:cs="Times New Roman"/>
                <w:sz w:val="24"/>
                <w:szCs w:val="24"/>
              </w:rPr>
              <w:t xml:space="preserve">Genel eğitim okulunda kaydı olup bulunduğu okulun eğitim programını takip eden </w:t>
            </w:r>
            <w:r w:rsidR="00A91A91" w:rsidRPr="004F480E">
              <w:rPr>
                <w:rFonts w:ascii="Times New Roman" w:hAnsi="Times New Roman" w:cs="Times New Roman"/>
                <w:sz w:val="24"/>
                <w:szCs w:val="24"/>
              </w:rPr>
              <w:t xml:space="preserve">özel gereksinimli bireylerin </w:t>
            </w:r>
            <w:r w:rsidRPr="004F480E">
              <w:rPr>
                <w:rFonts w:ascii="Times New Roman" w:hAnsi="Times New Roman" w:cs="Times New Roman"/>
                <w:sz w:val="24"/>
                <w:szCs w:val="24"/>
              </w:rPr>
              <w:t>ihtiyaç duydukları alanlarda okul ve sınıf içi önlemlerin alınması ve/veya kaynak oda (destek eğitim odası) ile desteklenmesi yoluyla,</w:t>
            </w:r>
            <w:r w:rsidR="00321C2F" w:rsidRPr="004F480E">
              <w:rPr>
                <w:rFonts w:ascii="Times New Roman" w:hAnsi="Times New Roman" w:cs="Times New Roman"/>
                <w:sz w:val="24"/>
                <w:szCs w:val="24"/>
              </w:rPr>
              <w:t xml:space="preserve"> ve</w:t>
            </w:r>
          </w:p>
        </w:tc>
      </w:tr>
      <w:tr w:rsidR="003E5763" w:rsidRPr="004F480E" w14:paraId="2BF72C67" w14:textId="77777777" w:rsidTr="00D70B75">
        <w:tc>
          <w:tcPr>
            <w:tcW w:w="1814" w:type="dxa"/>
            <w:gridSpan w:val="2"/>
          </w:tcPr>
          <w:p w14:paraId="4B75D956" w14:textId="77777777" w:rsidR="003E5763" w:rsidRPr="004F480E" w:rsidRDefault="003E5763" w:rsidP="00B6393F">
            <w:pPr>
              <w:rPr>
                <w:rFonts w:ascii="Times New Roman" w:hAnsi="Times New Roman" w:cs="Times New Roman"/>
                <w:strike/>
                <w:sz w:val="24"/>
                <w:szCs w:val="24"/>
              </w:rPr>
            </w:pPr>
          </w:p>
        </w:tc>
        <w:tc>
          <w:tcPr>
            <w:tcW w:w="540" w:type="dxa"/>
          </w:tcPr>
          <w:p w14:paraId="031F9502" w14:textId="77777777" w:rsidR="003E5763" w:rsidRPr="004F480E" w:rsidRDefault="003E5763" w:rsidP="000701D6">
            <w:pPr>
              <w:jc w:val="both"/>
              <w:rPr>
                <w:rFonts w:ascii="Times New Roman" w:hAnsi="Times New Roman" w:cs="Times New Roman"/>
                <w:strike/>
                <w:sz w:val="24"/>
                <w:szCs w:val="24"/>
              </w:rPr>
            </w:pPr>
          </w:p>
        </w:tc>
        <w:tc>
          <w:tcPr>
            <w:tcW w:w="630" w:type="dxa"/>
          </w:tcPr>
          <w:p w14:paraId="6DA41C41" w14:textId="77777777" w:rsidR="003E5763" w:rsidRPr="004F480E" w:rsidRDefault="003E5763" w:rsidP="004639CD">
            <w:pPr>
              <w:jc w:val="both"/>
              <w:rPr>
                <w:rFonts w:ascii="Times New Roman" w:hAnsi="Times New Roman" w:cs="Times New Roman"/>
                <w:sz w:val="24"/>
                <w:szCs w:val="24"/>
              </w:rPr>
            </w:pPr>
          </w:p>
        </w:tc>
        <w:tc>
          <w:tcPr>
            <w:tcW w:w="630" w:type="dxa"/>
          </w:tcPr>
          <w:p w14:paraId="4BDCE21A" w14:textId="068EED91" w:rsidR="003E5763" w:rsidRPr="004F480E" w:rsidRDefault="003E5763" w:rsidP="000701D6">
            <w:pPr>
              <w:jc w:val="both"/>
              <w:rPr>
                <w:rFonts w:ascii="Times New Roman" w:hAnsi="Times New Roman" w:cs="Times New Roman"/>
                <w:sz w:val="24"/>
                <w:szCs w:val="24"/>
              </w:rPr>
            </w:pPr>
            <w:r w:rsidRPr="004F480E">
              <w:rPr>
                <w:rFonts w:ascii="Times New Roman" w:hAnsi="Times New Roman" w:cs="Times New Roman"/>
                <w:sz w:val="24"/>
                <w:szCs w:val="24"/>
              </w:rPr>
              <w:t>(C)</w:t>
            </w:r>
          </w:p>
        </w:tc>
        <w:tc>
          <w:tcPr>
            <w:tcW w:w="6300" w:type="dxa"/>
          </w:tcPr>
          <w:p w14:paraId="73DACCFE" w14:textId="1B9F4441" w:rsidR="003E5763" w:rsidRPr="004F480E" w:rsidRDefault="003E5763" w:rsidP="00EF0E44">
            <w:pPr>
              <w:jc w:val="both"/>
              <w:rPr>
                <w:rFonts w:ascii="Times New Roman" w:hAnsi="Times New Roman" w:cs="Times New Roman"/>
                <w:sz w:val="24"/>
                <w:szCs w:val="24"/>
              </w:rPr>
            </w:pPr>
            <w:r w:rsidRPr="004F480E">
              <w:rPr>
                <w:rFonts w:ascii="Times New Roman" w:hAnsi="Times New Roman" w:cs="Times New Roman"/>
                <w:sz w:val="24"/>
                <w:szCs w:val="24"/>
              </w:rPr>
              <w:t xml:space="preserve">Özel gereksinimi olmayan </w:t>
            </w:r>
            <w:r w:rsidR="00EF0E44" w:rsidRPr="004F480E">
              <w:rPr>
                <w:rFonts w:ascii="Times New Roman" w:hAnsi="Times New Roman" w:cs="Times New Roman"/>
                <w:sz w:val="24"/>
                <w:szCs w:val="24"/>
              </w:rPr>
              <w:t xml:space="preserve">bireyler </w:t>
            </w:r>
            <w:r w:rsidRPr="004F480E">
              <w:rPr>
                <w:rFonts w:ascii="Times New Roman" w:hAnsi="Times New Roman" w:cs="Times New Roman"/>
                <w:sz w:val="24"/>
                <w:szCs w:val="24"/>
              </w:rPr>
              <w:t xml:space="preserve">için özel eğitim okulları bünyesinde ayrı ve/veya aynı sınıf açılması şeklinde tersine kaynaştırma </w:t>
            </w:r>
            <w:r w:rsidR="000862F0" w:rsidRPr="004F480E">
              <w:rPr>
                <w:rFonts w:ascii="Times New Roman" w:hAnsi="Times New Roman" w:cs="Times New Roman"/>
                <w:sz w:val="24"/>
                <w:szCs w:val="24"/>
              </w:rPr>
              <w:t xml:space="preserve">/ bütünleştirme </w:t>
            </w:r>
            <w:r w:rsidRPr="004F480E">
              <w:rPr>
                <w:rFonts w:ascii="Times New Roman" w:hAnsi="Times New Roman" w:cs="Times New Roman"/>
                <w:sz w:val="24"/>
                <w:szCs w:val="24"/>
              </w:rPr>
              <w:t>uygulamaları yoluyla</w:t>
            </w:r>
            <w:r w:rsidR="00321C2F" w:rsidRPr="004F480E">
              <w:rPr>
                <w:rFonts w:ascii="Times New Roman" w:hAnsi="Times New Roman" w:cs="Times New Roman"/>
                <w:sz w:val="24"/>
                <w:szCs w:val="24"/>
              </w:rPr>
              <w:t>.</w:t>
            </w:r>
          </w:p>
        </w:tc>
      </w:tr>
      <w:tr w:rsidR="00C145DE" w:rsidRPr="004F480E" w14:paraId="16BC3B0A" w14:textId="77777777" w:rsidTr="00D70B75">
        <w:tc>
          <w:tcPr>
            <w:tcW w:w="1814" w:type="dxa"/>
            <w:gridSpan w:val="2"/>
          </w:tcPr>
          <w:p w14:paraId="4536000C" w14:textId="51A78A56" w:rsidR="00C145DE" w:rsidRPr="004F480E" w:rsidRDefault="00CF252B" w:rsidP="00B6393F">
            <w:pPr>
              <w:rPr>
                <w:rFonts w:ascii="Times New Roman" w:hAnsi="Times New Roman" w:cs="Times New Roman"/>
                <w:strike/>
                <w:sz w:val="24"/>
                <w:szCs w:val="24"/>
              </w:rPr>
            </w:pPr>
            <w:r w:rsidRPr="004F480E">
              <w:rPr>
                <w:rFonts w:ascii="Times New Roman" w:hAnsi="Times New Roman" w:cs="Times New Roman"/>
              </w:rPr>
              <w:br w:type="page"/>
            </w:r>
          </w:p>
        </w:tc>
        <w:tc>
          <w:tcPr>
            <w:tcW w:w="540" w:type="dxa"/>
          </w:tcPr>
          <w:p w14:paraId="43ACB662" w14:textId="77777777" w:rsidR="00C145DE" w:rsidRPr="004F480E" w:rsidRDefault="00C145DE" w:rsidP="000701D6">
            <w:pPr>
              <w:jc w:val="both"/>
              <w:rPr>
                <w:rFonts w:ascii="Times New Roman" w:hAnsi="Times New Roman" w:cs="Times New Roman"/>
                <w:strike/>
                <w:sz w:val="24"/>
                <w:szCs w:val="24"/>
              </w:rPr>
            </w:pPr>
          </w:p>
        </w:tc>
        <w:tc>
          <w:tcPr>
            <w:tcW w:w="630" w:type="dxa"/>
          </w:tcPr>
          <w:p w14:paraId="53DDA844" w14:textId="77777777" w:rsidR="00C145DE" w:rsidRPr="004F480E" w:rsidRDefault="00C145DE" w:rsidP="004639CD">
            <w:pPr>
              <w:jc w:val="both"/>
              <w:rPr>
                <w:rFonts w:ascii="Times New Roman" w:hAnsi="Times New Roman" w:cs="Times New Roman"/>
                <w:sz w:val="24"/>
                <w:szCs w:val="24"/>
              </w:rPr>
            </w:pPr>
            <w:r w:rsidRPr="004F480E">
              <w:rPr>
                <w:rFonts w:ascii="Times New Roman" w:hAnsi="Times New Roman" w:cs="Times New Roman"/>
                <w:sz w:val="24"/>
                <w:szCs w:val="24"/>
              </w:rPr>
              <w:t>(3)</w:t>
            </w:r>
          </w:p>
        </w:tc>
        <w:tc>
          <w:tcPr>
            <w:tcW w:w="6930" w:type="dxa"/>
            <w:gridSpan w:val="2"/>
          </w:tcPr>
          <w:p w14:paraId="32D0FE65" w14:textId="3E0A5FB4" w:rsidR="00C145DE" w:rsidRPr="004F480E" w:rsidRDefault="00C145DE" w:rsidP="00694E2B">
            <w:pPr>
              <w:jc w:val="both"/>
              <w:rPr>
                <w:rFonts w:ascii="Times New Roman" w:hAnsi="Times New Roman" w:cs="Times New Roman"/>
                <w:sz w:val="24"/>
                <w:szCs w:val="24"/>
              </w:rPr>
            </w:pPr>
            <w:r w:rsidRPr="004F480E">
              <w:rPr>
                <w:rFonts w:ascii="Times New Roman" w:hAnsi="Times New Roman" w:cs="Times New Roman"/>
                <w:sz w:val="24"/>
                <w:szCs w:val="24"/>
              </w:rPr>
              <w:t xml:space="preserve">Kaynaştırma </w:t>
            </w:r>
            <w:r w:rsidR="000862F0" w:rsidRPr="004F480E">
              <w:rPr>
                <w:rFonts w:ascii="Times New Roman" w:hAnsi="Times New Roman" w:cs="Times New Roman"/>
                <w:sz w:val="24"/>
                <w:szCs w:val="24"/>
              </w:rPr>
              <w:t xml:space="preserve">/ </w:t>
            </w:r>
            <w:r w:rsidR="000862F0" w:rsidRPr="0006434A">
              <w:rPr>
                <w:rFonts w:ascii="Times New Roman" w:hAnsi="Times New Roman" w:cs="Times New Roman"/>
                <w:sz w:val="24"/>
                <w:szCs w:val="24"/>
              </w:rPr>
              <w:t xml:space="preserve">bütünleştirme </w:t>
            </w:r>
            <w:r w:rsidRPr="0006434A">
              <w:rPr>
                <w:rFonts w:ascii="Times New Roman" w:hAnsi="Times New Roman" w:cs="Times New Roman"/>
                <w:sz w:val="24"/>
                <w:szCs w:val="24"/>
              </w:rPr>
              <w:t>yoluyla</w:t>
            </w:r>
            <w:r w:rsidRPr="004F480E">
              <w:rPr>
                <w:rFonts w:ascii="Times New Roman" w:hAnsi="Times New Roman" w:cs="Times New Roman"/>
                <w:sz w:val="24"/>
                <w:szCs w:val="24"/>
              </w:rPr>
              <w:t xml:space="preserve"> eğitim yapılan okullarda </w:t>
            </w:r>
            <w:r w:rsidR="00EF0E44" w:rsidRPr="004F480E">
              <w:rPr>
                <w:rFonts w:ascii="Times New Roman" w:hAnsi="Times New Roman" w:cs="Times New Roman"/>
                <w:sz w:val="24"/>
                <w:szCs w:val="24"/>
              </w:rPr>
              <w:t>Bireyselleştirilmiş Eğitim Programı (</w:t>
            </w:r>
            <w:r w:rsidRPr="004F480E">
              <w:rPr>
                <w:rFonts w:ascii="Times New Roman" w:hAnsi="Times New Roman" w:cs="Times New Roman"/>
                <w:sz w:val="24"/>
                <w:szCs w:val="24"/>
              </w:rPr>
              <w:t>BEP</w:t>
            </w:r>
            <w:r w:rsidR="00EF0E44" w:rsidRPr="004F480E">
              <w:rPr>
                <w:rFonts w:ascii="Times New Roman" w:hAnsi="Times New Roman" w:cs="Times New Roman"/>
                <w:sz w:val="24"/>
                <w:szCs w:val="24"/>
              </w:rPr>
              <w:t>)</w:t>
            </w:r>
            <w:r w:rsidRPr="004F480E">
              <w:rPr>
                <w:rFonts w:ascii="Times New Roman" w:hAnsi="Times New Roman" w:cs="Times New Roman"/>
                <w:sz w:val="24"/>
                <w:szCs w:val="24"/>
              </w:rPr>
              <w:t xml:space="preserve"> geliştirme ekibinin oluşturulması zorunludur. Eğitim hizmetleri, ekip tarafından bireylerin eğitim performansına ve öncelikli gereksinimlerine göre Bireyselleştirilmiş Eğitim Programı (BEP) hazırlanarak planlanır.</w:t>
            </w:r>
          </w:p>
        </w:tc>
      </w:tr>
      <w:tr w:rsidR="00C145DE" w:rsidRPr="004F480E" w14:paraId="02007FF8" w14:textId="77777777" w:rsidTr="00D70B75">
        <w:tc>
          <w:tcPr>
            <w:tcW w:w="1814" w:type="dxa"/>
            <w:gridSpan w:val="2"/>
          </w:tcPr>
          <w:p w14:paraId="09CA0E41" w14:textId="77777777" w:rsidR="00C145DE" w:rsidRPr="004F480E" w:rsidRDefault="00C145DE" w:rsidP="00B6393F">
            <w:pPr>
              <w:rPr>
                <w:rFonts w:ascii="Times New Roman" w:hAnsi="Times New Roman" w:cs="Times New Roman"/>
                <w:sz w:val="24"/>
                <w:szCs w:val="24"/>
              </w:rPr>
            </w:pPr>
          </w:p>
        </w:tc>
        <w:tc>
          <w:tcPr>
            <w:tcW w:w="540" w:type="dxa"/>
          </w:tcPr>
          <w:p w14:paraId="2791982D" w14:textId="77777777" w:rsidR="00C145DE" w:rsidRPr="004F480E" w:rsidRDefault="00C145DE" w:rsidP="000701D6">
            <w:pPr>
              <w:jc w:val="both"/>
              <w:rPr>
                <w:rFonts w:ascii="Times New Roman" w:hAnsi="Times New Roman" w:cs="Times New Roman"/>
                <w:sz w:val="24"/>
                <w:szCs w:val="24"/>
              </w:rPr>
            </w:pPr>
          </w:p>
        </w:tc>
        <w:tc>
          <w:tcPr>
            <w:tcW w:w="630" w:type="dxa"/>
          </w:tcPr>
          <w:p w14:paraId="1787B18B" w14:textId="77777777" w:rsidR="00C145DE" w:rsidRPr="004F480E" w:rsidRDefault="00C145DE" w:rsidP="004639CD">
            <w:pPr>
              <w:jc w:val="both"/>
              <w:rPr>
                <w:rFonts w:ascii="Times New Roman" w:hAnsi="Times New Roman" w:cs="Times New Roman"/>
                <w:sz w:val="24"/>
                <w:szCs w:val="24"/>
              </w:rPr>
            </w:pPr>
            <w:r w:rsidRPr="004F480E">
              <w:rPr>
                <w:rFonts w:ascii="Times New Roman" w:hAnsi="Times New Roman" w:cs="Times New Roman"/>
                <w:sz w:val="24"/>
                <w:szCs w:val="24"/>
              </w:rPr>
              <w:t>(4)</w:t>
            </w:r>
          </w:p>
        </w:tc>
        <w:tc>
          <w:tcPr>
            <w:tcW w:w="6930" w:type="dxa"/>
            <w:gridSpan w:val="2"/>
          </w:tcPr>
          <w:p w14:paraId="791DA99A" w14:textId="77334150" w:rsidR="00C145DE" w:rsidRPr="004F480E" w:rsidRDefault="00C145DE" w:rsidP="00A91A91">
            <w:pPr>
              <w:jc w:val="both"/>
              <w:rPr>
                <w:rFonts w:ascii="Times New Roman" w:hAnsi="Times New Roman" w:cs="Times New Roman"/>
                <w:strike/>
                <w:sz w:val="24"/>
                <w:szCs w:val="24"/>
              </w:rPr>
            </w:pPr>
            <w:r w:rsidRPr="004F480E">
              <w:rPr>
                <w:rFonts w:ascii="Times New Roman" w:hAnsi="Times New Roman" w:cs="Times New Roman"/>
                <w:sz w:val="24"/>
                <w:szCs w:val="24"/>
              </w:rPr>
              <w:t xml:space="preserve">Kaynaştırma </w:t>
            </w:r>
            <w:r w:rsidR="000862F0" w:rsidRPr="004F480E">
              <w:rPr>
                <w:rFonts w:ascii="Times New Roman" w:hAnsi="Times New Roman" w:cs="Times New Roman"/>
                <w:sz w:val="24"/>
                <w:szCs w:val="24"/>
              </w:rPr>
              <w:t xml:space="preserve">/ bütünleştirme </w:t>
            </w:r>
            <w:r w:rsidRPr="004F480E">
              <w:rPr>
                <w:rFonts w:ascii="Times New Roman" w:hAnsi="Times New Roman" w:cs="Times New Roman"/>
                <w:sz w:val="24"/>
                <w:szCs w:val="24"/>
              </w:rPr>
              <w:t xml:space="preserve">yoluyla eğitimlerine devam eden </w:t>
            </w:r>
            <w:r w:rsidR="00A91A91" w:rsidRPr="004F480E">
              <w:rPr>
                <w:rFonts w:ascii="Times New Roman" w:hAnsi="Times New Roman" w:cs="Times New Roman"/>
                <w:sz w:val="24"/>
                <w:szCs w:val="24"/>
              </w:rPr>
              <w:t>özel gereksinimli birey</w:t>
            </w:r>
            <w:r w:rsidRPr="004F480E">
              <w:rPr>
                <w:rFonts w:ascii="Times New Roman" w:hAnsi="Times New Roman" w:cs="Times New Roman"/>
                <w:sz w:val="24"/>
                <w:szCs w:val="24"/>
              </w:rPr>
              <w:t>lerin özel gereksinim türüne uygun fiziksel, sosyal, psikolojik ortam düzenlemeleri ile eğitim performansı ve gereksinimine göre araç gereç, eğitim materyalleri, öğretim yöntem ve teknikleri, ölçme ve değerlendirmede gerekli önlemler alınarak düzenlemeler yapılır.</w:t>
            </w:r>
          </w:p>
        </w:tc>
      </w:tr>
      <w:tr w:rsidR="00917466" w:rsidRPr="004F480E" w14:paraId="45A61B01" w14:textId="77777777" w:rsidTr="00D70B75">
        <w:tc>
          <w:tcPr>
            <w:tcW w:w="1814" w:type="dxa"/>
            <w:gridSpan w:val="2"/>
          </w:tcPr>
          <w:p w14:paraId="6578FEE3" w14:textId="77777777" w:rsidR="00917466" w:rsidRPr="004F480E" w:rsidRDefault="00917466" w:rsidP="00B6393F">
            <w:pPr>
              <w:rPr>
                <w:rFonts w:ascii="Times New Roman" w:hAnsi="Times New Roman" w:cs="Times New Roman"/>
                <w:sz w:val="24"/>
                <w:szCs w:val="24"/>
              </w:rPr>
            </w:pPr>
          </w:p>
        </w:tc>
        <w:tc>
          <w:tcPr>
            <w:tcW w:w="540" w:type="dxa"/>
          </w:tcPr>
          <w:p w14:paraId="6DD727F9" w14:textId="77777777" w:rsidR="00917466" w:rsidRPr="004F480E" w:rsidRDefault="00917466" w:rsidP="000701D6">
            <w:pPr>
              <w:jc w:val="both"/>
              <w:rPr>
                <w:rFonts w:ascii="Times New Roman" w:hAnsi="Times New Roman" w:cs="Times New Roman"/>
                <w:sz w:val="24"/>
                <w:szCs w:val="24"/>
              </w:rPr>
            </w:pPr>
          </w:p>
        </w:tc>
        <w:tc>
          <w:tcPr>
            <w:tcW w:w="630" w:type="dxa"/>
          </w:tcPr>
          <w:p w14:paraId="72256FAB" w14:textId="55E7D4D9" w:rsidR="00917466" w:rsidRPr="004F480E" w:rsidRDefault="00917466" w:rsidP="004639CD">
            <w:pPr>
              <w:jc w:val="both"/>
              <w:rPr>
                <w:rFonts w:ascii="Times New Roman" w:hAnsi="Times New Roman" w:cs="Times New Roman"/>
                <w:sz w:val="24"/>
                <w:szCs w:val="24"/>
              </w:rPr>
            </w:pPr>
            <w:r w:rsidRPr="004F480E">
              <w:rPr>
                <w:rFonts w:ascii="Times New Roman" w:hAnsi="Times New Roman" w:cs="Times New Roman"/>
                <w:sz w:val="24"/>
                <w:szCs w:val="24"/>
              </w:rPr>
              <w:t>(5)</w:t>
            </w:r>
          </w:p>
        </w:tc>
        <w:tc>
          <w:tcPr>
            <w:tcW w:w="6930" w:type="dxa"/>
            <w:gridSpan w:val="2"/>
          </w:tcPr>
          <w:p w14:paraId="2139E8D6" w14:textId="24EA66D6" w:rsidR="00917466" w:rsidRPr="004F480E" w:rsidRDefault="00917466" w:rsidP="00ED2521">
            <w:pPr>
              <w:jc w:val="both"/>
              <w:rPr>
                <w:rFonts w:ascii="Times New Roman" w:hAnsi="Times New Roman" w:cs="Times New Roman"/>
                <w:sz w:val="24"/>
                <w:szCs w:val="24"/>
              </w:rPr>
            </w:pPr>
            <w:r w:rsidRPr="004F480E">
              <w:rPr>
                <w:rFonts w:ascii="Times New Roman" w:hAnsi="Times New Roman" w:cs="Times New Roman"/>
                <w:sz w:val="24"/>
                <w:szCs w:val="24"/>
              </w:rPr>
              <w:t xml:space="preserve">Kaynaştırma </w:t>
            </w:r>
            <w:r w:rsidR="000862F0" w:rsidRPr="004F480E">
              <w:rPr>
                <w:rFonts w:ascii="Times New Roman" w:hAnsi="Times New Roman" w:cs="Times New Roman"/>
                <w:sz w:val="24"/>
                <w:szCs w:val="24"/>
              </w:rPr>
              <w:t xml:space="preserve">/ bütünleştirme </w:t>
            </w:r>
            <w:r w:rsidRPr="004F480E">
              <w:rPr>
                <w:rFonts w:ascii="Times New Roman" w:hAnsi="Times New Roman" w:cs="Times New Roman"/>
                <w:sz w:val="24"/>
                <w:szCs w:val="24"/>
              </w:rPr>
              <w:t>uygulamaları yoluyla eğitime ilişkin</w:t>
            </w:r>
            <w:r w:rsidRPr="004F480E">
              <w:rPr>
                <w:rFonts w:ascii="Times New Roman" w:hAnsi="Times New Roman" w:cs="Times New Roman"/>
                <w:sz w:val="24"/>
                <w:szCs w:val="24"/>
                <w:lang w:val="tr-TR" w:eastAsia="tr-TR"/>
              </w:rPr>
              <w:t xml:space="preserve"> diğer usul ve esaslar, Bakanlıkça hazırlan</w:t>
            </w:r>
            <w:r w:rsidR="00ED2521" w:rsidRPr="004F480E">
              <w:rPr>
                <w:rFonts w:ascii="Times New Roman" w:hAnsi="Times New Roman" w:cs="Times New Roman"/>
                <w:sz w:val="24"/>
                <w:szCs w:val="24"/>
                <w:lang w:val="tr-TR" w:eastAsia="tr-TR"/>
              </w:rPr>
              <w:t>acak</w:t>
            </w:r>
            <w:r w:rsidRPr="004F480E">
              <w:rPr>
                <w:rFonts w:ascii="Times New Roman" w:hAnsi="Times New Roman" w:cs="Times New Roman"/>
                <w:sz w:val="24"/>
                <w:szCs w:val="24"/>
                <w:lang w:val="tr-TR" w:eastAsia="tr-TR"/>
              </w:rPr>
              <w:t>, Bakanlar Kurulu tarafından onaylana</w:t>
            </w:r>
            <w:r w:rsidR="00196A0C" w:rsidRPr="004F480E">
              <w:rPr>
                <w:rFonts w:ascii="Times New Roman" w:hAnsi="Times New Roman" w:cs="Times New Roman"/>
                <w:sz w:val="24"/>
                <w:szCs w:val="24"/>
                <w:lang w:val="tr-TR" w:eastAsia="tr-TR"/>
              </w:rPr>
              <w:t>c</w:t>
            </w:r>
            <w:r w:rsidRPr="004F480E">
              <w:rPr>
                <w:rFonts w:ascii="Times New Roman" w:hAnsi="Times New Roman" w:cs="Times New Roman"/>
                <w:sz w:val="24"/>
                <w:szCs w:val="24"/>
                <w:lang w:val="tr-TR" w:eastAsia="tr-TR"/>
              </w:rPr>
              <w:t xml:space="preserve">ak </w:t>
            </w:r>
            <w:r w:rsidR="00196A0C" w:rsidRPr="004F480E">
              <w:rPr>
                <w:rFonts w:ascii="Times New Roman" w:hAnsi="Times New Roman" w:cs="Times New Roman"/>
                <w:sz w:val="24"/>
                <w:szCs w:val="24"/>
                <w:lang w:val="tr-TR" w:eastAsia="tr-TR"/>
              </w:rPr>
              <w:t xml:space="preserve">ve </w:t>
            </w:r>
            <w:r w:rsidRPr="004F480E">
              <w:rPr>
                <w:rFonts w:ascii="Times New Roman" w:hAnsi="Times New Roman" w:cs="Times New Roman"/>
                <w:sz w:val="24"/>
                <w:szCs w:val="24"/>
                <w:lang w:val="tr-TR" w:eastAsia="tr-TR"/>
              </w:rPr>
              <w:t>Resmi Gazete</w:t>
            </w:r>
            <w:r w:rsidR="00196A0C" w:rsidRPr="004F480E">
              <w:rPr>
                <w:rFonts w:ascii="Times New Roman" w:hAnsi="Times New Roman" w:cs="Times New Roman"/>
                <w:sz w:val="24"/>
                <w:szCs w:val="24"/>
                <w:lang w:val="tr-TR" w:eastAsia="tr-TR"/>
              </w:rPr>
              <w:t>’</w:t>
            </w:r>
            <w:r w:rsidRPr="004F480E">
              <w:rPr>
                <w:rFonts w:ascii="Times New Roman" w:hAnsi="Times New Roman" w:cs="Times New Roman"/>
                <w:sz w:val="24"/>
                <w:szCs w:val="24"/>
                <w:lang w:val="tr-TR" w:eastAsia="tr-TR"/>
              </w:rPr>
              <w:t>de yayımlanacak bir tüzükle düzenlenir.</w:t>
            </w:r>
          </w:p>
        </w:tc>
      </w:tr>
      <w:tr w:rsidR="00C9446A" w:rsidRPr="004F480E" w14:paraId="04F6B727" w14:textId="77777777" w:rsidTr="00D70B75">
        <w:tc>
          <w:tcPr>
            <w:tcW w:w="1814" w:type="dxa"/>
            <w:gridSpan w:val="2"/>
          </w:tcPr>
          <w:p w14:paraId="34E18C6D" w14:textId="77777777" w:rsidR="00C9446A" w:rsidRPr="004F480E" w:rsidRDefault="00C9446A" w:rsidP="00B6393F">
            <w:pPr>
              <w:rPr>
                <w:rFonts w:ascii="Times New Roman" w:hAnsi="Times New Roman" w:cs="Times New Roman"/>
                <w:sz w:val="24"/>
                <w:szCs w:val="24"/>
              </w:rPr>
            </w:pPr>
          </w:p>
        </w:tc>
        <w:tc>
          <w:tcPr>
            <w:tcW w:w="540" w:type="dxa"/>
          </w:tcPr>
          <w:p w14:paraId="4BD4F4A8" w14:textId="77777777" w:rsidR="00C9446A" w:rsidRPr="004F480E" w:rsidRDefault="00C9446A" w:rsidP="000701D6">
            <w:pPr>
              <w:jc w:val="both"/>
              <w:rPr>
                <w:rFonts w:ascii="Times New Roman" w:hAnsi="Times New Roman" w:cs="Times New Roman"/>
                <w:sz w:val="24"/>
                <w:szCs w:val="24"/>
              </w:rPr>
            </w:pPr>
          </w:p>
        </w:tc>
        <w:tc>
          <w:tcPr>
            <w:tcW w:w="630" w:type="dxa"/>
          </w:tcPr>
          <w:p w14:paraId="43BAC0AD" w14:textId="77777777" w:rsidR="00C9446A" w:rsidRPr="004F480E" w:rsidRDefault="00C9446A" w:rsidP="004639CD">
            <w:pPr>
              <w:jc w:val="both"/>
              <w:rPr>
                <w:rFonts w:ascii="Times New Roman" w:hAnsi="Times New Roman" w:cs="Times New Roman"/>
                <w:sz w:val="24"/>
                <w:szCs w:val="24"/>
              </w:rPr>
            </w:pPr>
          </w:p>
        </w:tc>
        <w:tc>
          <w:tcPr>
            <w:tcW w:w="6930" w:type="dxa"/>
            <w:gridSpan w:val="2"/>
          </w:tcPr>
          <w:p w14:paraId="6E7E790C" w14:textId="77777777" w:rsidR="00C9446A" w:rsidRPr="004F480E" w:rsidRDefault="00C9446A" w:rsidP="00C9446A">
            <w:pPr>
              <w:jc w:val="both"/>
              <w:rPr>
                <w:rFonts w:ascii="Times New Roman" w:hAnsi="Times New Roman" w:cs="Times New Roman"/>
                <w:sz w:val="24"/>
                <w:szCs w:val="24"/>
              </w:rPr>
            </w:pPr>
          </w:p>
        </w:tc>
      </w:tr>
      <w:tr w:rsidR="006B5B80" w:rsidRPr="004F480E" w14:paraId="21E8ABC6" w14:textId="77777777" w:rsidTr="00D70B75">
        <w:tc>
          <w:tcPr>
            <w:tcW w:w="1814" w:type="dxa"/>
            <w:gridSpan w:val="2"/>
          </w:tcPr>
          <w:p w14:paraId="0127F683" w14:textId="341BA0B3" w:rsidR="006B5B80" w:rsidRPr="004F480E" w:rsidRDefault="00810A85" w:rsidP="001B6B82">
            <w:pPr>
              <w:rPr>
                <w:rFonts w:ascii="Times New Roman" w:hAnsi="Times New Roman" w:cs="Times New Roman"/>
                <w:bCs/>
                <w:sz w:val="24"/>
                <w:szCs w:val="24"/>
              </w:rPr>
            </w:pPr>
            <w:r>
              <w:br w:type="page"/>
            </w:r>
            <w:r w:rsidR="006B5B80" w:rsidRPr="004F480E">
              <w:rPr>
                <w:rFonts w:ascii="Times New Roman" w:hAnsi="Times New Roman" w:cs="Times New Roman"/>
                <w:bCs/>
                <w:sz w:val="24"/>
                <w:szCs w:val="24"/>
              </w:rPr>
              <w:t>Kaynak Oda (Destek</w:t>
            </w:r>
            <w:r w:rsidR="001B6B82" w:rsidRPr="004F480E">
              <w:rPr>
                <w:rFonts w:ascii="Times New Roman" w:hAnsi="Times New Roman" w:cs="Times New Roman"/>
                <w:bCs/>
                <w:sz w:val="24"/>
                <w:szCs w:val="24"/>
              </w:rPr>
              <w:t xml:space="preserve"> </w:t>
            </w:r>
            <w:r w:rsidR="006B5B80" w:rsidRPr="004F480E">
              <w:rPr>
                <w:rFonts w:ascii="Times New Roman" w:hAnsi="Times New Roman" w:cs="Times New Roman"/>
                <w:bCs/>
                <w:sz w:val="24"/>
                <w:szCs w:val="24"/>
              </w:rPr>
              <w:t>Eğitim Odası</w:t>
            </w:r>
            <w:r w:rsidR="00D707C0" w:rsidRPr="004F480E">
              <w:rPr>
                <w:rFonts w:ascii="Times New Roman" w:hAnsi="Times New Roman" w:cs="Times New Roman"/>
                <w:bCs/>
                <w:sz w:val="24"/>
                <w:szCs w:val="24"/>
              </w:rPr>
              <w:t>)’</w:t>
            </w:r>
            <w:r w:rsidR="006B5B80" w:rsidRPr="004F480E">
              <w:rPr>
                <w:rFonts w:ascii="Times New Roman" w:hAnsi="Times New Roman" w:cs="Times New Roman"/>
                <w:bCs/>
                <w:sz w:val="24"/>
                <w:szCs w:val="24"/>
              </w:rPr>
              <w:t>na</w:t>
            </w:r>
          </w:p>
        </w:tc>
        <w:tc>
          <w:tcPr>
            <w:tcW w:w="540" w:type="dxa"/>
          </w:tcPr>
          <w:p w14:paraId="7528A952" w14:textId="77777777" w:rsidR="006B5B80" w:rsidRPr="004F480E" w:rsidRDefault="006B5B80" w:rsidP="000701D6">
            <w:pPr>
              <w:jc w:val="both"/>
              <w:rPr>
                <w:rFonts w:ascii="Times New Roman" w:hAnsi="Times New Roman" w:cs="Times New Roman"/>
                <w:sz w:val="24"/>
                <w:szCs w:val="24"/>
              </w:rPr>
            </w:pPr>
            <w:r w:rsidRPr="004F480E">
              <w:rPr>
                <w:rFonts w:ascii="Times New Roman" w:hAnsi="Times New Roman" w:cs="Times New Roman"/>
                <w:sz w:val="24"/>
                <w:szCs w:val="24"/>
              </w:rPr>
              <w:t>23.</w:t>
            </w:r>
          </w:p>
        </w:tc>
        <w:tc>
          <w:tcPr>
            <w:tcW w:w="630" w:type="dxa"/>
          </w:tcPr>
          <w:p w14:paraId="33F4B5AA" w14:textId="77777777" w:rsidR="006B5B80" w:rsidRPr="004F480E" w:rsidRDefault="006B5B80" w:rsidP="004639CD">
            <w:pPr>
              <w:jc w:val="both"/>
              <w:rPr>
                <w:rFonts w:ascii="Times New Roman" w:hAnsi="Times New Roman" w:cs="Times New Roman"/>
                <w:sz w:val="24"/>
                <w:szCs w:val="24"/>
              </w:rPr>
            </w:pPr>
            <w:r w:rsidRPr="004F480E">
              <w:rPr>
                <w:rFonts w:ascii="Times New Roman" w:hAnsi="Times New Roman" w:cs="Times New Roman"/>
                <w:sz w:val="24"/>
                <w:szCs w:val="24"/>
              </w:rPr>
              <w:t>(1)</w:t>
            </w:r>
          </w:p>
        </w:tc>
        <w:tc>
          <w:tcPr>
            <w:tcW w:w="6930" w:type="dxa"/>
            <w:gridSpan w:val="2"/>
          </w:tcPr>
          <w:p w14:paraId="23DAF4A9" w14:textId="1FE48A04" w:rsidR="006B5B80" w:rsidRPr="004F480E" w:rsidRDefault="006B5B80" w:rsidP="002D11EF">
            <w:pPr>
              <w:jc w:val="both"/>
              <w:rPr>
                <w:rFonts w:ascii="Times New Roman" w:hAnsi="Times New Roman" w:cs="Times New Roman"/>
                <w:sz w:val="24"/>
                <w:szCs w:val="24"/>
              </w:rPr>
            </w:pPr>
            <w:r w:rsidRPr="004F480E">
              <w:rPr>
                <w:rFonts w:ascii="Times New Roman" w:hAnsi="Times New Roman" w:cs="Times New Roman"/>
                <w:sz w:val="24"/>
                <w:szCs w:val="24"/>
              </w:rPr>
              <w:t>Kaynak oda (destek eğitim odası), özel gereksinim</w:t>
            </w:r>
            <w:r w:rsidR="008739E9" w:rsidRPr="004F480E">
              <w:rPr>
                <w:rFonts w:ascii="Times New Roman" w:hAnsi="Times New Roman" w:cs="Times New Roman"/>
                <w:sz w:val="24"/>
                <w:szCs w:val="24"/>
              </w:rPr>
              <w:t>l</w:t>
            </w:r>
            <w:r w:rsidRPr="004F480E">
              <w:rPr>
                <w:rFonts w:ascii="Times New Roman" w:hAnsi="Times New Roman" w:cs="Times New Roman"/>
                <w:sz w:val="24"/>
                <w:szCs w:val="24"/>
              </w:rPr>
              <w:t xml:space="preserve">i </w:t>
            </w:r>
            <w:r w:rsidR="002D11EF" w:rsidRPr="004F480E">
              <w:rPr>
                <w:rFonts w:ascii="Times New Roman" w:hAnsi="Times New Roman" w:cs="Times New Roman"/>
                <w:sz w:val="24"/>
                <w:szCs w:val="24"/>
              </w:rPr>
              <w:t>özel gereksinimli birey</w:t>
            </w:r>
            <w:r w:rsidRPr="004F480E">
              <w:rPr>
                <w:rFonts w:ascii="Times New Roman" w:hAnsi="Times New Roman" w:cs="Times New Roman"/>
                <w:sz w:val="24"/>
                <w:szCs w:val="24"/>
              </w:rPr>
              <w:t>lere ihtiyaç duydukları alanlarda destek eğitim hizmetleri verilmesi için açılır.</w:t>
            </w:r>
          </w:p>
        </w:tc>
      </w:tr>
      <w:tr w:rsidR="006B5B80" w:rsidRPr="004F480E" w14:paraId="48813A27" w14:textId="77777777" w:rsidTr="00D70B75">
        <w:tc>
          <w:tcPr>
            <w:tcW w:w="1814" w:type="dxa"/>
            <w:gridSpan w:val="2"/>
          </w:tcPr>
          <w:p w14:paraId="0572E73A" w14:textId="77777777" w:rsidR="00CF252B" w:rsidRPr="004F480E" w:rsidRDefault="00CF252B" w:rsidP="00CF252B">
            <w:pPr>
              <w:rPr>
                <w:rFonts w:ascii="Times New Roman" w:hAnsi="Times New Roman" w:cs="Times New Roman"/>
                <w:bCs/>
                <w:sz w:val="24"/>
                <w:szCs w:val="24"/>
              </w:rPr>
            </w:pPr>
            <w:r w:rsidRPr="004F480E">
              <w:rPr>
                <w:rFonts w:ascii="Times New Roman" w:hAnsi="Times New Roman" w:cs="Times New Roman"/>
                <w:bCs/>
                <w:sz w:val="24"/>
                <w:szCs w:val="24"/>
              </w:rPr>
              <w:t>İlişkin</w:t>
            </w:r>
          </w:p>
          <w:p w14:paraId="76127D21" w14:textId="241D547F" w:rsidR="006B5B80" w:rsidRPr="004F480E" w:rsidRDefault="00CF252B" w:rsidP="00CF252B">
            <w:pPr>
              <w:rPr>
                <w:rFonts w:ascii="Times New Roman" w:hAnsi="Times New Roman" w:cs="Times New Roman"/>
                <w:bCs/>
                <w:sz w:val="24"/>
                <w:szCs w:val="24"/>
              </w:rPr>
            </w:pPr>
            <w:r w:rsidRPr="004F480E">
              <w:rPr>
                <w:rFonts w:ascii="Times New Roman" w:hAnsi="Times New Roman" w:cs="Times New Roman"/>
                <w:bCs/>
                <w:sz w:val="24"/>
                <w:szCs w:val="24"/>
              </w:rPr>
              <w:t>Kurallar</w:t>
            </w:r>
          </w:p>
        </w:tc>
        <w:tc>
          <w:tcPr>
            <w:tcW w:w="540" w:type="dxa"/>
          </w:tcPr>
          <w:p w14:paraId="3E574FA7" w14:textId="77777777" w:rsidR="006B5B80" w:rsidRPr="004F480E" w:rsidRDefault="006B5B80" w:rsidP="000701D6">
            <w:pPr>
              <w:jc w:val="both"/>
              <w:rPr>
                <w:rFonts w:ascii="Times New Roman" w:hAnsi="Times New Roman" w:cs="Times New Roman"/>
                <w:sz w:val="24"/>
                <w:szCs w:val="24"/>
              </w:rPr>
            </w:pPr>
          </w:p>
        </w:tc>
        <w:tc>
          <w:tcPr>
            <w:tcW w:w="630" w:type="dxa"/>
          </w:tcPr>
          <w:p w14:paraId="36978C77" w14:textId="77777777" w:rsidR="006B5B80" w:rsidRPr="004F480E" w:rsidRDefault="006B5B80" w:rsidP="004639CD">
            <w:pPr>
              <w:jc w:val="both"/>
              <w:rPr>
                <w:rFonts w:ascii="Times New Roman" w:hAnsi="Times New Roman" w:cs="Times New Roman"/>
                <w:sz w:val="24"/>
                <w:szCs w:val="24"/>
              </w:rPr>
            </w:pPr>
            <w:r w:rsidRPr="004F480E">
              <w:rPr>
                <w:rFonts w:ascii="Times New Roman" w:hAnsi="Times New Roman" w:cs="Times New Roman"/>
                <w:sz w:val="24"/>
                <w:szCs w:val="24"/>
              </w:rPr>
              <w:t>(2)</w:t>
            </w:r>
          </w:p>
        </w:tc>
        <w:tc>
          <w:tcPr>
            <w:tcW w:w="6930" w:type="dxa"/>
            <w:gridSpan w:val="2"/>
          </w:tcPr>
          <w:p w14:paraId="34E17639" w14:textId="3C8561BA" w:rsidR="006B5B80" w:rsidRPr="004F480E" w:rsidRDefault="006B5B80" w:rsidP="002D11EF">
            <w:pPr>
              <w:jc w:val="both"/>
              <w:rPr>
                <w:rFonts w:ascii="Times New Roman" w:hAnsi="Times New Roman" w:cs="Times New Roman"/>
                <w:sz w:val="24"/>
                <w:szCs w:val="24"/>
              </w:rPr>
            </w:pPr>
            <w:r w:rsidRPr="004F480E">
              <w:rPr>
                <w:rFonts w:ascii="Times New Roman" w:hAnsi="Times New Roman" w:cs="Times New Roman"/>
                <w:sz w:val="24"/>
                <w:szCs w:val="24"/>
              </w:rPr>
              <w:t>Kaynak oda (destek eğitim odası) okuldan gelen talep ile okulun bağlı bulunduğu dairenin önerisi uyarınca</w:t>
            </w:r>
            <w:r w:rsidR="00EF0E44" w:rsidRPr="004F480E">
              <w:rPr>
                <w:rFonts w:ascii="Times New Roman" w:hAnsi="Times New Roman" w:cs="Times New Roman"/>
                <w:sz w:val="24"/>
                <w:szCs w:val="24"/>
              </w:rPr>
              <w:t>,</w:t>
            </w:r>
            <w:r w:rsidRPr="004F480E">
              <w:rPr>
                <w:rFonts w:ascii="Times New Roman" w:hAnsi="Times New Roman" w:cs="Times New Roman"/>
                <w:sz w:val="24"/>
                <w:szCs w:val="24"/>
              </w:rPr>
              <w:t xml:space="preserve"> Bakanlık tarafından öğrenci sayısına ve </w:t>
            </w:r>
            <w:r w:rsidR="002D11EF" w:rsidRPr="004F480E">
              <w:rPr>
                <w:rFonts w:ascii="Times New Roman" w:hAnsi="Times New Roman" w:cs="Times New Roman"/>
                <w:sz w:val="24"/>
                <w:szCs w:val="24"/>
              </w:rPr>
              <w:t>özel gereksinimli birey</w:t>
            </w:r>
            <w:r w:rsidRPr="004F480E">
              <w:rPr>
                <w:rFonts w:ascii="Times New Roman" w:hAnsi="Times New Roman" w:cs="Times New Roman"/>
                <w:sz w:val="24"/>
                <w:szCs w:val="24"/>
              </w:rPr>
              <w:t xml:space="preserve">lerin gereksinim türüne göre yeri belirlenerek, </w:t>
            </w:r>
            <w:r w:rsidR="00EF0E44" w:rsidRPr="004F480E">
              <w:rPr>
                <w:rFonts w:ascii="Times New Roman" w:hAnsi="Times New Roman" w:cs="Times New Roman"/>
                <w:sz w:val="24"/>
                <w:szCs w:val="24"/>
              </w:rPr>
              <w:t>1 (</w:t>
            </w:r>
            <w:r w:rsidRPr="004F480E">
              <w:rPr>
                <w:rFonts w:ascii="Times New Roman" w:hAnsi="Times New Roman" w:cs="Times New Roman"/>
                <w:sz w:val="24"/>
                <w:szCs w:val="24"/>
              </w:rPr>
              <w:t>bir</w:t>
            </w:r>
            <w:r w:rsidR="00EF0E44" w:rsidRPr="004F480E">
              <w:rPr>
                <w:rFonts w:ascii="Times New Roman" w:hAnsi="Times New Roman" w:cs="Times New Roman"/>
                <w:sz w:val="24"/>
                <w:szCs w:val="24"/>
              </w:rPr>
              <w:t>)</w:t>
            </w:r>
            <w:r w:rsidRPr="004F480E">
              <w:rPr>
                <w:rFonts w:ascii="Times New Roman" w:hAnsi="Times New Roman" w:cs="Times New Roman"/>
                <w:sz w:val="24"/>
                <w:szCs w:val="24"/>
              </w:rPr>
              <w:t xml:space="preserve"> veya birden fazla açılabilir. </w:t>
            </w:r>
          </w:p>
        </w:tc>
      </w:tr>
      <w:tr w:rsidR="006B5B80" w:rsidRPr="004F480E" w14:paraId="102C369F" w14:textId="77777777" w:rsidTr="00D70B75">
        <w:tc>
          <w:tcPr>
            <w:tcW w:w="1814" w:type="dxa"/>
            <w:gridSpan w:val="2"/>
          </w:tcPr>
          <w:p w14:paraId="20A0D505" w14:textId="77777777" w:rsidR="006B5B80" w:rsidRPr="004F480E" w:rsidRDefault="006B5B80" w:rsidP="00B6393F">
            <w:pPr>
              <w:rPr>
                <w:rFonts w:ascii="Times New Roman" w:hAnsi="Times New Roman" w:cs="Times New Roman"/>
                <w:sz w:val="24"/>
                <w:szCs w:val="24"/>
              </w:rPr>
            </w:pPr>
          </w:p>
        </w:tc>
        <w:tc>
          <w:tcPr>
            <w:tcW w:w="540" w:type="dxa"/>
          </w:tcPr>
          <w:p w14:paraId="5518D50A" w14:textId="77777777" w:rsidR="006B5B80" w:rsidRPr="004F480E" w:rsidRDefault="006B5B80" w:rsidP="000701D6">
            <w:pPr>
              <w:jc w:val="both"/>
              <w:rPr>
                <w:rFonts w:ascii="Times New Roman" w:hAnsi="Times New Roman" w:cs="Times New Roman"/>
                <w:sz w:val="24"/>
                <w:szCs w:val="24"/>
              </w:rPr>
            </w:pPr>
          </w:p>
        </w:tc>
        <w:tc>
          <w:tcPr>
            <w:tcW w:w="630" w:type="dxa"/>
          </w:tcPr>
          <w:p w14:paraId="34B1D1A0" w14:textId="77777777" w:rsidR="006B5B80" w:rsidRPr="004F480E" w:rsidRDefault="006B5B80" w:rsidP="004639CD">
            <w:pPr>
              <w:jc w:val="both"/>
              <w:rPr>
                <w:rFonts w:ascii="Times New Roman" w:hAnsi="Times New Roman" w:cs="Times New Roman"/>
                <w:sz w:val="24"/>
                <w:szCs w:val="24"/>
              </w:rPr>
            </w:pPr>
            <w:r w:rsidRPr="004F480E">
              <w:rPr>
                <w:rFonts w:ascii="Times New Roman" w:hAnsi="Times New Roman" w:cs="Times New Roman"/>
                <w:sz w:val="24"/>
                <w:szCs w:val="24"/>
              </w:rPr>
              <w:t>(3)</w:t>
            </w:r>
          </w:p>
        </w:tc>
        <w:tc>
          <w:tcPr>
            <w:tcW w:w="6930" w:type="dxa"/>
            <w:gridSpan w:val="2"/>
          </w:tcPr>
          <w:p w14:paraId="04501B19" w14:textId="581E2FCE" w:rsidR="006B5B80" w:rsidRPr="004F480E" w:rsidRDefault="006B5B80" w:rsidP="000260CD">
            <w:pPr>
              <w:jc w:val="both"/>
              <w:rPr>
                <w:rFonts w:ascii="Times New Roman" w:hAnsi="Times New Roman" w:cs="Times New Roman"/>
                <w:sz w:val="24"/>
                <w:szCs w:val="24"/>
              </w:rPr>
            </w:pPr>
            <w:r w:rsidRPr="004F480E">
              <w:rPr>
                <w:rFonts w:ascii="Times New Roman" w:hAnsi="Times New Roman" w:cs="Times New Roman"/>
                <w:sz w:val="24"/>
                <w:szCs w:val="24"/>
              </w:rPr>
              <w:t xml:space="preserve">İlköğretim okullarında açılan kaynak odalarda (destek eğitim odalarında) özel eğitim öğretmenleri görevlendirilir. Üstün yetenekli </w:t>
            </w:r>
            <w:r w:rsidR="000260CD" w:rsidRPr="004F480E">
              <w:rPr>
                <w:rFonts w:ascii="Times New Roman" w:hAnsi="Times New Roman" w:cs="Times New Roman"/>
                <w:sz w:val="24"/>
                <w:szCs w:val="24"/>
              </w:rPr>
              <w:t xml:space="preserve">bireylere </w:t>
            </w:r>
            <w:r w:rsidRPr="004F480E">
              <w:rPr>
                <w:rFonts w:ascii="Times New Roman" w:hAnsi="Times New Roman" w:cs="Times New Roman"/>
                <w:sz w:val="24"/>
                <w:szCs w:val="24"/>
              </w:rPr>
              <w:t>özel ders (branş) öğretmenleri de görevlendirilebilir.</w:t>
            </w:r>
          </w:p>
        </w:tc>
      </w:tr>
      <w:tr w:rsidR="006B5B80" w:rsidRPr="004F480E" w14:paraId="355C105D" w14:textId="77777777" w:rsidTr="00D70B75">
        <w:tc>
          <w:tcPr>
            <w:tcW w:w="1814" w:type="dxa"/>
            <w:gridSpan w:val="2"/>
          </w:tcPr>
          <w:p w14:paraId="0B382F82" w14:textId="77777777" w:rsidR="006B5B80" w:rsidRPr="004F480E" w:rsidRDefault="006B5B80" w:rsidP="00B6393F">
            <w:pPr>
              <w:rPr>
                <w:rFonts w:ascii="Times New Roman" w:hAnsi="Times New Roman" w:cs="Times New Roman"/>
                <w:sz w:val="24"/>
                <w:szCs w:val="24"/>
              </w:rPr>
            </w:pPr>
          </w:p>
        </w:tc>
        <w:tc>
          <w:tcPr>
            <w:tcW w:w="540" w:type="dxa"/>
          </w:tcPr>
          <w:p w14:paraId="0583351E" w14:textId="77777777" w:rsidR="006B5B80" w:rsidRPr="004F480E" w:rsidRDefault="006B5B80" w:rsidP="000701D6">
            <w:pPr>
              <w:jc w:val="both"/>
              <w:rPr>
                <w:rFonts w:ascii="Times New Roman" w:hAnsi="Times New Roman" w:cs="Times New Roman"/>
                <w:sz w:val="24"/>
                <w:szCs w:val="24"/>
              </w:rPr>
            </w:pPr>
          </w:p>
        </w:tc>
        <w:tc>
          <w:tcPr>
            <w:tcW w:w="630" w:type="dxa"/>
          </w:tcPr>
          <w:p w14:paraId="15997DCB" w14:textId="77777777" w:rsidR="006B5B80" w:rsidRPr="004F480E" w:rsidRDefault="006B5B80" w:rsidP="004639CD">
            <w:pPr>
              <w:jc w:val="both"/>
              <w:rPr>
                <w:rFonts w:ascii="Times New Roman" w:hAnsi="Times New Roman" w:cs="Times New Roman"/>
                <w:sz w:val="24"/>
                <w:szCs w:val="24"/>
              </w:rPr>
            </w:pPr>
            <w:r w:rsidRPr="004F480E">
              <w:rPr>
                <w:rFonts w:ascii="Times New Roman" w:hAnsi="Times New Roman" w:cs="Times New Roman"/>
                <w:sz w:val="24"/>
                <w:szCs w:val="24"/>
              </w:rPr>
              <w:t>(4)</w:t>
            </w:r>
          </w:p>
        </w:tc>
        <w:tc>
          <w:tcPr>
            <w:tcW w:w="6930" w:type="dxa"/>
            <w:gridSpan w:val="2"/>
          </w:tcPr>
          <w:p w14:paraId="06DF08AA" w14:textId="302798B8" w:rsidR="006B5B80" w:rsidRPr="004F480E" w:rsidRDefault="006B5B80" w:rsidP="00810A85">
            <w:pPr>
              <w:jc w:val="both"/>
              <w:rPr>
                <w:rFonts w:ascii="Times New Roman" w:hAnsi="Times New Roman" w:cs="Times New Roman"/>
                <w:sz w:val="24"/>
                <w:szCs w:val="24"/>
              </w:rPr>
            </w:pPr>
            <w:r w:rsidRPr="004F480E">
              <w:rPr>
                <w:rFonts w:ascii="Times New Roman" w:hAnsi="Times New Roman" w:cs="Times New Roman"/>
                <w:sz w:val="24"/>
                <w:szCs w:val="24"/>
              </w:rPr>
              <w:t xml:space="preserve">Ortaöğretim ve Mesleki Teknik Öğretim okullarında açılan kaynak odalarda (destek eğitim odalarında) özel eğitim öğretmeni görevlendirilir. Üstün yetenekli </w:t>
            </w:r>
            <w:r w:rsidR="000260CD" w:rsidRPr="004F480E">
              <w:rPr>
                <w:rFonts w:ascii="Times New Roman" w:hAnsi="Times New Roman" w:cs="Times New Roman"/>
                <w:sz w:val="24"/>
                <w:szCs w:val="24"/>
              </w:rPr>
              <w:t xml:space="preserve">bireylere </w:t>
            </w:r>
            <w:r w:rsidRPr="004F480E">
              <w:rPr>
                <w:rFonts w:ascii="Times New Roman" w:hAnsi="Times New Roman" w:cs="Times New Roman"/>
                <w:sz w:val="24"/>
                <w:szCs w:val="24"/>
              </w:rPr>
              <w:t>gereksinimlerine göre okulda görev yapan özel ders (branş) öğretmenleri de görevlendirilebilir.</w:t>
            </w:r>
          </w:p>
        </w:tc>
      </w:tr>
      <w:tr w:rsidR="006B5B80" w:rsidRPr="004F480E" w14:paraId="4AF91124" w14:textId="77777777" w:rsidTr="00D70B75">
        <w:tc>
          <w:tcPr>
            <w:tcW w:w="1814" w:type="dxa"/>
            <w:gridSpan w:val="2"/>
          </w:tcPr>
          <w:p w14:paraId="27EC98E0" w14:textId="6F91537A" w:rsidR="006B5B80" w:rsidRPr="004F480E" w:rsidRDefault="00247956" w:rsidP="00B6393F">
            <w:pPr>
              <w:rPr>
                <w:rFonts w:ascii="Times New Roman" w:hAnsi="Times New Roman" w:cs="Times New Roman"/>
                <w:sz w:val="24"/>
                <w:szCs w:val="24"/>
              </w:rPr>
            </w:pPr>
            <w:r w:rsidRPr="004F480E">
              <w:rPr>
                <w:rFonts w:ascii="Times New Roman" w:hAnsi="Times New Roman" w:cs="Times New Roman"/>
              </w:rPr>
              <w:br w:type="page"/>
            </w:r>
          </w:p>
        </w:tc>
        <w:tc>
          <w:tcPr>
            <w:tcW w:w="540" w:type="dxa"/>
          </w:tcPr>
          <w:p w14:paraId="3AB1A217" w14:textId="77777777" w:rsidR="006B5B80" w:rsidRPr="004F480E" w:rsidRDefault="006B5B80" w:rsidP="000701D6">
            <w:pPr>
              <w:jc w:val="both"/>
              <w:rPr>
                <w:rFonts w:ascii="Times New Roman" w:hAnsi="Times New Roman" w:cs="Times New Roman"/>
                <w:sz w:val="24"/>
                <w:szCs w:val="24"/>
              </w:rPr>
            </w:pPr>
          </w:p>
        </w:tc>
        <w:tc>
          <w:tcPr>
            <w:tcW w:w="630" w:type="dxa"/>
          </w:tcPr>
          <w:p w14:paraId="4BA42898" w14:textId="77777777" w:rsidR="006B5B80" w:rsidRPr="004F480E" w:rsidRDefault="006B5B80" w:rsidP="004639CD">
            <w:pPr>
              <w:jc w:val="both"/>
              <w:rPr>
                <w:rFonts w:ascii="Times New Roman" w:hAnsi="Times New Roman" w:cs="Times New Roman"/>
                <w:sz w:val="24"/>
                <w:szCs w:val="24"/>
              </w:rPr>
            </w:pPr>
            <w:r w:rsidRPr="004F480E">
              <w:rPr>
                <w:rFonts w:ascii="Times New Roman" w:hAnsi="Times New Roman" w:cs="Times New Roman"/>
                <w:sz w:val="24"/>
                <w:szCs w:val="24"/>
              </w:rPr>
              <w:t>(5)</w:t>
            </w:r>
          </w:p>
        </w:tc>
        <w:tc>
          <w:tcPr>
            <w:tcW w:w="6930" w:type="dxa"/>
            <w:gridSpan w:val="2"/>
          </w:tcPr>
          <w:p w14:paraId="2C04B0A2" w14:textId="77777777" w:rsidR="006B5B80" w:rsidRPr="004F480E" w:rsidRDefault="006B5B80" w:rsidP="00BA649A">
            <w:pPr>
              <w:jc w:val="both"/>
              <w:rPr>
                <w:rFonts w:ascii="Times New Roman" w:hAnsi="Times New Roman" w:cs="Times New Roman"/>
                <w:sz w:val="24"/>
                <w:szCs w:val="24"/>
              </w:rPr>
            </w:pPr>
            <w:r w:rsidRPr="004F480E">
              <w:rPr>
                <w:rFonts w:ascii="Times New Roman" w:hAnsi="Times New Roman" w:cs="Times New Roman"/>
                <w:sz w:val="24"/>
                <w:szCs w:val="24"/>
              </w:rPr>
              <w:t>Kaynak odada (destek eğitim odasında) yürütülecek eğitim hizmetlerinin planlaması, okul yönetimi, sınıf öğretmeni, özel ders (branş) öğretmeni ve kaynak oda özel eğitim öğretmeni tarafından yapılır.</w:t>
            </w:r>
          </w:p>
        </w:tc>
      </w:tr>
      <w:tr w:rsidR="00AB48CC" w:rsidRPr="004F480E" w14:paraId="7626FA74" w14:textId="77777777" w:rsidTr="00D70B75">
        <w:tc>
          <w:tcPr>
            <w:tcW w:w="1814" w:type="dxa"/>
            <w:gridSpan w:val="2"/>
          </w:tcPr>
          <w:p w14:paraId="50136732" w14:textId="7A1A9000" w:rsidR="00AB48CC" w:rsidRPr="004F480E" w:rsidRDefault="00056D9B" w:rsidP="00B6393F">
            <w:pPr>
              <w:rPr>
                <w:rFonts w:ascii="Times New Roman" w:hAnsi="Times New Roman" w:cs="Times New Roman"/>
                <w:sz w:val="24"/>
                <w:szCs w:val="24"/>
              </w:rPr>
            </w:pPr>
            <w:r w:rsidRPr="004F480E">
              <w:rPr>
                <w:rFonts w:ascii="Times New Roman" w:hAnsi="Times New Roman" w:cs="Times New Roman"/>
              </w:rPr>
              <w:br w:type="page"/>
            </w:r>
          </w:p>
        </w:tc>
        <w:tc>
          <w:tcPr>
            <w:tcW w:w="540" w:type="dxa"/>
          </w:tcPr>
          <w:p w14:paraId="136AD032" w14:textId="77777777" w:rsidR="00AB48CC" w:rsidRPr="004F480E" w:rsidRDefault="00AB48CC" w:rsidP="000701D6">
            <w:pPr>
              <w:jc w:val="both"/>
              <w:rPr>
                <w:rFonts w:ascii="Times New Roman" w:hAnsi="Times New Roman" w:cs="Times New Roman"/>
                <w:sz w:val="24"/>
                <w:szCs w:val="24"/>
              </w:rPr>
            </w:pPr>
          </w:p>
        </w:tc>
        <w:tc>
          <w:tcPr>
            <w:tcW w:w="630" w:type="dxa"/>
          </w:tcPr>
          <w:p w14:paraId="03C1B847" w14:textId="77777777" w:rsidR="00AB48CC" w:rsidRPr="004F480E" w:rsidRDefault="00AB48CC" w:rsidP="004639CD">
            <w:pPr>
              <w:jc w:val="both"/>
              <w:rPr>
                <w:rFonts w:ascii="Times New Roman" w:hAnsi="Times New Roman" w:cs="Times New Roman"/>
                <w:bCs/>
                <w:sz w:val="24"/>
                <w:szCs w:val="24"/>
              </w:rPr>
            </w:pPr>
            <w:r w:rsidRPr="004F480E">
              <w:rPr>
                <w:rFonts w:ascii="Times New Roman" w:hAnsi="Times New Roman" w:cs="Times New Roman"/>
                <w:bCs/>
                <w:sz w:val="24"/>
                <w:szCs w:val="24"/>
              </w:rPr>
              <w:t>(6)</w:t>
            </w:r>
          </w:p>
        </w:tc>
        <w:tc>
          <w:tcPr>
            <w:tcW w:w="6930" w:type="dxa"/>
            <w:gridSpan w:val="2"/>
          </w:tcPr>
          <w:p w14:paraId="29E5F64F" w14:textId="15D13589" w:rsidR="00AB48CC" w:rsidRPr="004F480E" w:rsidRDefault="00AB48CC" w:rsidP="001B6B82">
            <w:pPr>
              <w:jc w:val="both"/>
              <w:rPr>
                <w:rFonts w:ascii="Times New Roman" w:hAnsi="Times New Roman" w:cs="Times New Roman"/>
                <w:sz w:val="24"/>
                <w:szCs w:val="24"/>
              </w:rPr>
            </w:pPr>
            <w:r w:rsidRPr="004F480E">
              <w:rPr>
                <w:rFonts w:ascii="Times New Roman" w:hAnsi="Times New Roman" w:cs="Times New Roman"/>
                <w:sz w:val="24"/>
                <w:szCs w:val="24"/>
              </w:rPr>
              <w:t xml:space="preserve">Kaynak </w:t>
            </w:r>
            <w:r w:rsidR="0000232A" w:rsidRPr="004F480E">
              <w:rPr>
                <w:rFonts w:ascii="Times New Roman" w:hAnsi="Times New Roman" w:cs="Times New Roman"/>
                <w:sz w:val="24"/>
                <w:szCs w:val="24"/>
              </w:rPr>
              <w:t>o</w:t>
            </w:r>
            <w:r w:rsidRPr="004F480E">
              <w:rPr>
                <w:rFonts w:ascii="Times New Roman" w:hAnsi="Times New Roman" w:cs="Times New Roman"/>
                <w:sz w:val="24"/>
                <w:szCs w:val="24"/>
              </w:rPr>
              <w:t>da</w:t>
            </w:r>
            <w:r w:rsidR="001B6B82" w:rsidRPr="004F480E">
              <w:rPr>
                <w:rFonts w:ascii="Times New Roman" w:hAnsi="Times New Roman" w:cs="Times New Roman"/>
                <w:sz w:val="24"/>
                <w:szCs w:val="24"/>
              </w:rPr>
              <w:t>ya (destek eğitim odasına)</w:t>
            </w:r>
            <w:r w:rsidRPr="004F480E">
              <w:rPr>
                <w:rFonts w:ascii="Times New Roman" w:hAnsi="Times New Roman" w:cs="Times New Roman"/>
                <w:sz w:val="24"/>
                <w:szCs w:val="24"/>
              </w:rPr>
              <w:t xml:space="preserve"> ilişkin</w:t>
            </w:r>
            <w:r w:rsidRPr="004F480E">
              <w:rPr>
                <w:rFonts w:ascii="Times New Roman" w:hAnsi="Times New Roman" w:cs="Times New Roman"/>
                <w:sz w:val="24"/>
                <w:szCs w:val="24"/>
                <w:lang w:eastAsia="tr-TR"/>
              </w:rPr>
              <w:t xml:space="preserve"> diğer usul ve esaslar, Bakanlıkça hazırlan</w:t>
            </w:r>
            <w:r w:rsidR="00ED2521" w:rsidRPr="004F480E">
              <w:rPr>
                <w:rFonts w:ascii="Times New Roman" w:hAnsi="Times New Roman" w:cs="Times New Roman"/>
                <w:sz w:val="24"/>
                <w:szCs w:val="24"/>
                <w:lang w:eastAsia="tr-TR"/>
              </w:rPr>
              <w:t>acak</w:t>
            </w:r>
            <w:r w:rsidRPr="004F480E">
              <w:rPr>
                <w:rFonts w:ascii="Times New Roman" w:hAnsi="Times New Roman" w:cs="Times New Roman"/>
                <w:sz w:val="24"/>
                <w:szCs w:val="24"/>
                <w:lang w:eastAsia="tr-TR"/>
              </w:rPr>
              <w:t>, Bakanlar Kurulu tarafından onaylana</w:t>
            </w:r>
            <w:r w:rsidR="00196A0C" w:rsidRPr="004F480E">
              <w:rPr>
                <w:rFonts w:ascii="Times New Roman" w:hAnsi="Times New Roman" w:cs="Times New Roman"/>
                <w:sz w:val="24"/>
                <w:szCs w:val="24"/>
                <w:lang w:eastAsia="tr-TR"/>
              </w:rPr>
              <w:t>c</w:t>
            </w:r>
            <w:r w:rsidRPr="004F480E">
              <w:rPr>
                <w:rFonts w:ascii="Times New Roman" w:hAnsi="Times New Roman" w:cs="Times New Roman"/>
                <w:sz w:val="24"/>
                <w:szCs w:val="24"/>
                <w:lang w:eastAsia="tr-TR"/>
              </w:rPr>
              <w:t>ak</w:t>
            </w:r>
            <w:r w:rsidR="00196A0C" w:rsidRPr="004F480E">
              <w:rPr>
                <w:rFonts w:ascii="Times New Roman" w:hAnsi="Times New Roman" w:cs="Times New Roman"/>
                <w:sz w:val="24"/>
                <w:szCs w:val="24"/>
                <w:lang w:eastAsia="tr-TR"/>
              </w:rPr>
              <w:t xml:space="preserve"> ve</w:t>
            </w:r>
            <w:r w:rsidRPr="004F480E">
              <w:rPr>
                <w:rFonts w:ascii="Times New Roman" w:hAnsi="Times New Roman" w:cs="Times New Roman"/>
                <w:sz w:val="24"/>
                <w:szCs w:val="24"/>
                <w:lang w:eastAsia="tr-TR"/>
              </w:rPr>
              <w:t xml:space="preserve"> Resmi Gazete</w:t>
            </w:r>
            <w:r w:rsidR="00F86E31" w:rsidRPr="004F480E">
              <w:rPr>
                <w:rFonts w:ascii="Times New Roman" w:hAnsi="Times New Roman" w:cs="Times New Roman"/>
                <w:sz w:val="24"/>
                <w:szCs w:val="24"/>
                <w:lang w:eastAsia="tr-TR"/>
              </w:rPr>
              <w:t>’</w:t>
            </w:r>
            <w:r w:rsidRPr="004F480E">
              <w:rPr>
                <w:rFonts w:ascii="Times New Roman" w:hAnsi="Times New Roman" w:cs="Times New Roman"/>
                <w:sz w:val="24"/>
                <w:szCs w:val="24"/>
                <w:lang w:eastAsia="tr-TR"/>
              </w:rPr>
              <w:t>de yayımlanacak bir tüzükle düzenlenir.</w:t>
            </w:r>
          </w:p>
        </w:tc>
      </w:tr>
      <w:tr w:rsidR="00DE38FC" w:rsidRPr="004F480E" w14:paraId="0D76F86C" w14:textId="77777777" w:rsidTr="00D70B75">
        <w:tc>
          <w:tcPr>
            <w:tcW w:w="1814" w:type="dxa"/>
            <w:gridSpan w:val="2"/>
          </w:tcPr>
          <w:p w14:paraId="67FB732A" w14:textId="77777777" w:rsidR="00BA649A" w:rsidRPr="004F480E" w:rsidRDefault="00BA649A" w:rsidP="00B6393F">
            <w:pPr>
              <w:rPr>
                <w:rFonts w:ascii="Times New Roman" w:hAnsi="Times New Roman" w:cs="Times New Roman"/>
                <w:sz w:val="24"/>
                <w:szCs w:val="24"/>
              </w:rPr>
            </w:pPr>
          </w:p>
        </w:tc>
        <w:tc>
          <w:tcPr>
            <w:tcW w:w="540" w:type="dxa"/>
          </w:tcPr>
          <w:p w14:paraId="347DF517" w14:textId="77777777" w:rsidR="00BA649A" w:rsidRPr="004F480E" w:rsidRDefault="00BA649A" w:rsidP="000701D6">
            <w:pPr>
              <w:jc w:val="both"/>
              <w:rPr>
                <w:rFonts w:ascii="Times New Roman" w:hAnsi="Times New Roman" w:cs="Times New Roman"/>
                <w:sz w:val="24"/>
                <w:szCs w:val="24"/>
              </w:rPr>
            </w:pPr>
          </w:p>
        </w:tc>
        <w:tc>
          <w:tcPr>
            <w:tcW w:w="630" w:type="dxa"/>
          </w:tcPr>
          <w:p w14:paraId="5F303D3C" w14:textId="77777777" w:rsidR="00BA649A" w:rsidRPr="004F480E" w:rsidRDefault="00BA649A" w:rsidP="004639CD">
            <w:pPr>
              <w:jc w:val="both"/>
              <w:rPr>
                <w:rFonts w:ascii="Times New Roman" w:hAnsi="Times New Roman" w:cs="Times New Roman"/>
                <w:sz w:val="24"/>
                <w:szCs w:val="24"/>
              </w:rPr>
            </w:pPr>
          </w:p>
        </w:tc>
        <w:tc>
          <w:tcPr>
            <w:tcW w:w="6930" w:type="dxa"/>
            <w:gridSpan w:val="2"/>
          </w:tcPr>
          <w:p w14:paraId="58AA0462" w14:textId="77777777" w:rsidR="00BA649A" w:rsidRPr="004F480E" w:rsidRDefault="00BA649A" w:rsidP="000701D6">
            <w:pPr>
              <w:jc w:val="both"/>
              <w:rPr>
                <w:rFonts w:ascii="Times New Roman" w:hAnsi="Times New Roman" w:cs="Times New Roman"/>
                <w:sz w:val="24"/>
                <w:szCs w:val="24"/>
              </w:rPr>
            </w:pPr>
          </w:p>
        </w:tc>
      </w:tr>
      <w:tr w:rsidR="00DE38FC" w:rsidRPr="004F480E" w14:paraId="37AE0FE3" w14:textId="77777777" w:rsidTr="00D70B75">
        <w:tc>
          <w:tcPr>
            <w:tcW w:w="1814" w:type="dxa"/>
            <w:gridSpan w:val="2"/>
          </w:tcPr>
          <w:p w14:paraId="28251264" w14:textId="719CE889" w:rsidR="00AD4FCD" w:rsidRPr="004F480E" w:rsidRDefault="003304AE" w:rsidP="00CF252B">
            <w:pPr>
              <w:rPr>
                <w:rFonts w:ascii="Times New Roman" w:hAnsi="Times New Roman" w:cs="Times New Roman"/>
                <w:bCs/>
                <w:sz w:val="24"/>
                <w:szCs w:val="24"/>
              </w:rPr>
            </w:pPr>
            <w:r w:rsidRPr="004F480E">
              <w:rPr>
                <w:rFonts w:ascii="Times New Roman" w:hAnsi="Times New Roman" w:cs="Times New Roman"/>
                <w:bCs/>
                <w:sz w:val="24"/>
                <w:szCs w:val="24"/>
              </w:rPr>
              <w:t xml:space="preserve">Evde </w:t>
            </w:r>
            <w:r w:rsidR="00196A0C" w:rsidRPr="004F480E">
              <w:rPr>
                <w:rFonts w:ascii="Times New Roman" w:hAnsi="Times New Roman" w:cs="Times New Roman"/>
                <w:bCs/>
                <w:sz w:val="24"/>
                <w:szCs w:val="24"/>
              </w:rPr>
              <w:t xml:space="preserve">Uygulanacak </w:t>
            </w:r>
            <w:r w:rsidR="00AD4FCD" w:rsidRPr="004F480E">
              <w:rPr>
                <w:rFonts w:ascii="Times New Roman" w:hAnsi="Times New Roman" w:cs="Times New Roman"/>
                <w:bCs/>
                <w:sz w:val="24"/>
                <w:szCs w:val="24"/>
              </w:rPr>
              <w:t>Özel Eğitim Hizmetleri</w:t>
            </w:r>
            <w:r w:rsidR="00E214F1" w:rsidRPr="004F480E">
              <w:rPr>
                <w:rFonts w:ascii="Times New Roman" w:hAnsi="Times New Roman" w:cs="Times New Roman"/>
                <w:bCs/>
                <w:sz w:val="24"/>
                <w:szCs w:val="24"/>
              </w:rPr>
              <w:t xml:space="preserve">ne </w:t>
            </w:r>
          </w:p>
        </w:tc>
        <w:tc>
          <w:tcPr>
            <w:tcW w:w="540" w:type="dxa"/>
          </w:tcPr>
          <w:p w14:paraId="313F40EC" w14:textId="77777777" w:rsidR="00AD4FCD" w:rsidRPr="004F480E" w:rsidRDefault="003F1978" w:rsidP="000701D6">
            <w:pPr>
              <w:jc w:val="both"/>
              <w:rPr>
                <w:rFonts w:ascii="Times New Roman" w:hAnsi="Times New Roman" w:cs="Times New Roman"/>
                <w:sz w:val="24"/>
                <w:szCs w:val="24"/>
              </w:rPr>
            </w:pPr>
            <w:r w:rsidRPr="004F480E">
              <w:rPr>
                <w:rFonts w:ascii="Times New Roman" w:hAnsi="Times New Roman" w:cs="Times New Roman"/>
                <w:sz w:val="24"/>
                <w:szCs w:val="24"/>
              </w:rPr>
              <w:t>24</w:t>
            </w:r>
            <w:r w:rsidR="00AD4FCD" w:rsidRPr="004F480E">
              <w:rPr>
                <w:rFonts w:ascii="Times New Roman" w:hAnsi="Times New Roman" w:cs="Times New Roman"/>
                <w:sz w:val="24"/>
                <w:szCs w:val="24"/>
              </w:rPr>
              <w:t>.</w:t>
            </w:r>
          </w:p>
        </w:tc>
        <w:tc>
          <w:tcPr>
            <w:tcW w:w="630" w:type="dxa"/>
          </w:tcPr>
          <w:p w14:paraId="62AA7938" w14:textId="77777777" w:rsidR="00AD4FCD" w:rsidRPr="004F480E" w:rsidRDefault="00AD4FCD" w:rsidP="00AD4FCD">
            <w:pPr>
              <w:jc w:val="both"/>
              <w:rPr>
                <w:rFonts w:ascii="Times New Roman" w:hAnsi="Times New Roman" w:cs="Times New Roman"/>
                <w:sz w:val="24"/>
                <w:szCs w:val="24"/>
              </w:rPr>
            </w:pPr>
            <w:r w:rsidRPr="004F480E">
              <w:rPr>
                <w:rFonts w:ascii="Times New Roman" w:hAnsi="Times New Roman" w:cs="Times New Roman"/>
                <w:sz w:val="24"/>
                <w:szCs w:val="24"/>
              </w:rPr>
              <w:t xml:space="preserve">(1) </w:t>
            </w:r>
          </w:p>
        </w:tc>
        <w:tc>
          <w:tcPr>
            <w:tcW w:w="6930" w:type="dxa"/>
            <w:gridSpan w:val="2"/>
          </w:tcPr>
          <w:p w14:paraId="40F9513B" w14:textId="5B2A0F45" w:rsidR="006C3C72" w:rsidRPr="004F480E" w:rsidRDefault="00425506" w:rsidP="00196A0C">
            <w:pPr>
              <w:jc w:val="both"/>
              <w:rPr>
                <w:rFonts w:ascii="Times New Roman" w:hAnsi="Times New Roman" w:cs="Times New Roman"/>
                <w:sz w:val="24"/>
                <w:szCs w:val="24"/>
              </w:rPr>
            </w:pPr>
            <w:r w:rsidRPr="004F480E">
              <w:rPr>
                <w:rFonts w:ascii="Times New Roman" w:hAnsi="Times New Roman" w:cs="Times New Roman"/>
                <w:sz w:val="24"/>
                <w:szCs w:val="24"/>
              </w:rPr>
              <w:t xml:space="preserve">Herhangi bir kuruma devam edecek durumda olmayan özel </w:t>
            </w:r>
            <w:r w:rsidR="009D685D" w:rsidRPr="004F480E">
              <w:rPr>
                <w:rFonts w:ascii="Times New Roman" w:hAnsi="Times New Roman" w:cs="Times New Roman"/>
                <w:sz w:val="24"/>
                <w:szCs w:val="24"/>
              </w:rPr>
              <w:t>gereksinim</w:t>
            </w:r>
            <w:r w:rsidR="00196A0C" w:rsidRPr="004F480E">
              <w:rPr>
                <w:rFonts w:ascii="Times New Roman" w:hAnsi="Times New Roman" w:cs="Times New Roman"/>
                <w:sz w:val="24"/>
                <w:szCs w:val="24"/>
              </w:rPr>
              <w:t>l</w:t>
            </w:r>
            <w:r w:rsidR="009D685D" w:rsidRPr="004F480E">
              <w:rPr>
                <w:rFonts w:ascii="Times New Roman" w:hAnsi="Times New Roman" w:cs="Times New Roman"/>
                <w:sz w:val="24"/>
                <w:szCs w:val="24"/>
              </w:rPr>
              <w:t xml:space="preserve">i </w:t>
            </w:r>
            <w:r w:rsidRPr="004F480E">
              <w:rPr>
                <w:rFonts w:ascii="Times New Roman" w:hAnsi="Times New Roman" w:cs="Times New Roman"/>
                <w:sz w:val="24"/>
                <w:szCs w:val="24"/>
              </w:rPr>
              <w:t>bireylere, temel yaşam becerilerini geliştirme ve öğrenme gereksinimlerini karşılamaya yönelik eğitim programları evde uygulanır.</w:t>
            </w:r>
          </w:p>
        </w:tc>
      </w:tr>
      <w:tr w:rsidR="005405E2" w:rsidRPr="004F480E" w14:paraId="37693243" w14:textId="77777777" w:rsidTr="00D70B75">
        <w:tc>
          <w:tcPr>
            <w:tcW w:w="1814" w:type="dxa"/>
            <w:gridSpan w:val="2"/>
          </w:tcPr>
          <w:p w14:paraId="63CB0C1F" w14:textId="5D3354F4" w:rsidR="005405E2" w:rsidRPr="004F480E" w:rsidRDefault="00CF252B" w:rsidP="000701D6">
            <w:pPr>
              <w:jc w:val="both"/>
              <w:rPr>
                <w:rFonts w:ascii="Times New Roman" w:hAnsi="Times New Roman" w:cs="Times New Roman"/>
                <w:sz w:val="24"/>
                <w:szCs w:val="24"/>
              </w:rPr>
            </w:pPr>
            <w:r w:rsidRPr="004F480E">
              <w:rPr>
                <w:rFonts w:ascii="Times New Roman" w:hAnsi="Times New Roman" w:cs="Times New Roman"/>
                <w:sz w:val="24"/>
                <w:szCs w:val="24"/>
              </w:rPr>
              <w:t>İlişkin Kurallar</w:t>
            </w:r>
          </w:p>
        </w:tc>
        <w:tc>
          <w:tcPr>
            <w:tcW w:w="540" w:type="dxa"/>
          </w:tcPr>
          <w:p w14:paraId="7F9CF865" w14:textId="77777777" w:rsidR="005405E2" w:rsidRPr="004F480E" w:rsidRDefault="005405E2" w:rsidP="000701D6">
            <w:pPr>
              <w:jc w:val="both"/>
              <w:rPr>
                <w:rFonts w:ascii="Times New Roman" w:hAnsi="Times New Roman" w:cs="Times New Roman"/>
                <w:sz w:val="24"/>
                <w:szCs w:val="24"/>
              </w:rPr>
            </w:pPr>
          </w:p>
        </w:tc>
        <w:tc>
          <w:tcPr>
            <w:tcW w:w="630" w:type="dxa"/>
          </w:tcPr>
          <w:p w14:paraId="43F2338D" w14:textId="70991949" w:rsidR="005405E2" w:rsidRPr="004F480E" w:rsidRDefault="000152E5" w:rsidP="00AD4FCD">
            <w:pPr>
              <w:jc w:val="both"/>
              <w:rPr>
                <w:rFonts w:ascii="Times New Roman" w:hAnsi="Times New Roman" w:cs="Times New Roman"/>
                <w:sz w:val="24"/>
                <w:szCs w:val="24"/>
              </w:rPr>
            </w:pPr>
            <w:r w:rsidRPr="004F480E">
              <w:rPr>
                <w:rFonts w:ascii="Times New Roman" w:hAnsi="Times New Roman" w:cs="Times New Roman"/>
                <w:sz w:val="24"/>
                <w:szCs w:val="24"/>
              </w:rPr>
              <w:t>(2</w:t>
            </w:r>
            <w:r w:rsidR="005405E2" w:rsidRPr="004F480E">
              <w:rPr>
                <w:rFonts w:ascii="Times New Roman" w:hAnsi="Times New Roman" w:cs="Times New Roman"/>
                <w:sz w:val="24"/>
                <w:szCs w:val="24"/>
              </w:rPr>
              <w:t>)</w:t>
            </w:r>
          </w:p>
        </w:tc>
        <w:tc>
          <w:tcPr>
            <w:tcW w:w="6930" w:type="dxa"/>
            <w:gridSpan w:val="2"/>
          </w:tcPr>
          <w:p w14:paraId="3DB0819D" w14:textId="5E4891C5" w:rsidR="005405E2" w:rsidRPr="004F480E" w:rsidRDefault="005405E2" w:rsidP="00ED2521">
            <w:pPr>
              <w:jc w:val="both"/>
              <w:rPr>
                <w:rFonts w:ascii="Times New Roman" w:hAnsi="Times New Roman" w:cs="Times New Roman"/>
                <w:sz w:val="24"/>
                <w:szCs w:val="24"/>
              </w:rPr>
            </w:pPr>
            <w:r w:rsidRPr="004F480E">
              <w:rPr>
                <w:rFonts w:ascii="Times New Roman" w:hAnsi="Times New Roman" w:cs="Times New Roman"/>
                <w:sz w:val="24"/>
                <w:szCs w:val="24"/>
              </w:rPr>
              <w:t xml:space="preserve">Evde </w:t>
            </w:r>
            <w:r w:rsidR="00196A0C" w:rsidRPr="004F480E">
              <w:rPr>
                <w:rFonts w:ascii="Times New Roman" w:hAnsi="Times New Roman" w:cs="Times New Roman"/>
                <w:sz w:val="24"/>
                <w:szCs w:val="24"/>
              </w:rPr>
              <w:t xml:space="preserve">uygulanacak </w:t>
            </w:r>
            <w:r w:rsidRPr="004F480E">
              <w:rPr>
                <w:rFonts w:ascii="Times New Roman" w:hAnsi="Times New Roman" w:cs="Times New Roman"/>
                <w:sz w:val="24"/>
                <w:szCs w:val="24"/>
              </w:rPr>
              <w:t>özel eğitim hizmetlerine ilişkin</w:t>
            </w:r>
            <w:r w:rsidRPr="004F480E">
              <w:rPr>
                <w:rFonts w:ascii="Times New Roman" w:hAnsi="Times New Roman" w:cs="Times New Roman"/>
                <w:sz w:val="24"/>
                <w:szCs w:val="24"/>
                <w:lang w:val="tr-TR" w:eastAsia="tr-TR"/>
              </w:rPr>
              <w:t xml:space="preserve"> diğer usul ve esaslar, Bakanlıkça hazırlan</w:t>
            </w:r>
            <w:r w:rsidR="00ED2521" w:rsidRPr="004F480E">
              <w:rPr>
                <w:rFonts w:ascii="Times New Roman" w:hAnsi="Times New Roman" w:cs="Times New Roman"/>
                <w:sz w:val="24"/>
                <w:szCs w:val="24"/>
                <w:lang w:val="tr-TR" w:eastAsia="tr-TR"/>
              </w:rPr>
              <w:t>acak</w:t>
            </w:r>
            <w:r w:rsidRPr="004F480E">
              <w:rPr>
                <w:rFonts w:ascii="Times New Roman" w:hAnsi="Times New Roman" w:cs="Times New Roman"/>
                <w:sz w:val="24"/>
                <w:szCs w:val="24"/>
                <w:lang w:val="tr-TR" w:eastAsia="tr-TR"/>
              </w:rPr>
              <w:t>, Bakanlar Kurulu tarafından onaylana</w:t>
            </w:r>
            <w:r w:rsidR="00196A0C" w:rsidRPr="004F480E">
              <w:rPr>
                <w:rFonts w:ascii="Times New Roman" w:hAnsi="Times New Roman" w:cs="Times New Roman"/>
                <w:sz w:val="24"/>
                <w:szCs w:val="24"/>
                <w:lang w:val="tr-TR" w:eastAsia="tr-TR"/>
              </w:rPr>
              <w:t>c</w:t>
            </w:r>
            <w:r w:rsidRPr="004F480E">
              <w:rPr>
                <w:rFonts w:ascii="Times New Roman" w:hAnsi="Times New Roman" w:cs="Times New Roman"/>
                <w:sz w:val="24"/>
                <w:szCs w:val="24"/>
                <w:lang w:val="tr-TR" w:eastAsia="tr-TR"/>
              </w:rPr>
              <w:t>ak</w:t>
            </w:r>
            <w:r w:rsidR="00196A0C" w:rsidRPr="004F480E">
              <w:rPr>
                <w:rFonts w:ascii="Times New Roman" w:hAnsi="Times New Roman" w:cs="Times New Roman"/>
                <w:sz w:val="24"/>
                <w:szCs w:val="24"/>
                <w:lang w:val="tr-TR" w:eastAsia="tr-TR"/>
              </w:rPr>
              <w:t xml:space="preserve"> ve</w:t>
            </w:r>
            <w:r w:rsidRPr="004F480E">
              <w:rPr>
                <w:rFonts w:ascii="Times New Roman" w:hAnsi="Times New Roman" w:cs="Times New Roman"/>
                <w:sz w:val="24"/>
                <w:szCs w:val="24"/>
                <w:lang w:val="tr-TR" w:eastAsia="tr-TR"/>
              </w:rPr>
              <w:t xml:space="preserve"> Resmi Gazete</w:t>
            </w:r>
            <w:r w:rsidR="00196A0C" w:rsidRPr="004F480E">
              <w:rPr>
                <w:rFonts w:ascii="Times New Roman" w:hAnsi="Times New Roman" w:cs="Times New Roman"/>
                <w:sz w:val="24"/>
                <w:szCs w:val="24"/>
                <w:lang w:val="tr-TR" w:eastAsia="tr-TR"/>
              </w:rPr>
              <w:t>’</w:t>
            </w:r>
            <w:r w:rsidRPr="004F480E">
              <w:rPr>
                <w:rFonts w:ascii="Times New Roman" w:hAnsi="Times New Roman" w:cs="Times New Roman"/>
                <w:sz w:val="24"/>
                <w:szCs w:val="24"/>
                <w:lang w:val="tr-TR" w:eastAsia="tr-TR"/>
              </w:rPr>
              <w:t>de yayımlanacak bir tüzükle düzenlenir.</w:t>
            </w:r>
          </w:p>
        </w:tc>
      </w:tr>
      <w:tr w:rsidR="00DE38FC" w:rsidRPr="004F480E" w14:paraId="22FC668A" w14:textId="77777777" w:rsidTr="00D70B75">
        <w:tc>
          <w:tcPr>
            <w:tcW w:w="1814" w:type="dxa"/>
            <w:gridSpan w:val="2"/>
          </w:tcPr>
          <w:p w14:paraId="602FC56A" w14:textId="77777777" w:rsidR="005405E2" w:rsidRPr="004F480E" w:rsidRDefault="005405E2" w:rsidP="000701D6">
            <w:pPr>
              <w:jc w:val="both"/>
              <w:rPr>
                <w:rFonts w:ascii="Times New Roman" w:hAnsi="Times New Roman" w:cs="Times New Roman"/>
                <w:sz w:val="24"/>
                <w:szCs w:val="24"/>
              </w:rPr>
            </w:pPr>
          </w:p>
        </w:tc>
        <w:tc>
          <w:tcPr>
            <w:tcW w:w="540" w:type="dxa"/>
          </w:tcPr>
          <w:p w14:paraId="23B56E64" w14:textId="77777777" w:rsidR="005405E2" w:rsidRPr="004F480E" w:rsidRDefault="005405E2" w:rsidP="000701D6">
            <w:pPr>
              <w:jc w:val="both"/>
              <w:rPr>
                <w:rFonts w:ascii="Times New Roman" w:hAnsi="Times New Roman" w:cs="Times New Roman"/>
                <w:sz w:val="24"/>
                <w:szCs w:val="24"/>
              </w:rPr>
            </w:pPr>
          </w:p>
        </w:tc>
        <w:tc>
          <w:tcPr>
            <w:tcW w:w="7560" w:type="dxa"/>
            <w:gridSpan w:val="3"/>
          </w:tcPr>
          <w:p w14:paraId="0258C7FA" w14:textId="77777777" w:rsidR="005405E2" w:rsidRPr="004F480E" w:rsidRDefault="005405E2" w:rsidP="000701D6">
            <w:pPr>
              <w:jc w:val="both"/>
              <w:rPr>
                <w:rFonts w:ascii="Times New Roman" w:hAnsi="Times New Roman" w:cs="Times New Roman"/>
                <w:sz w:val="24"/>
                <w:szCs w:val="24"/>
              </w:rPr>
            </w:pPr>
          </w:p>
        </w:tc>
      </w:tr>
      <w:tr w:rsidR="00DE38FC" w:rsidRPr="004F480E" w14:paraId="6AB30E1E" w14:textId="77777777" w:rsidTr="00D70B75">
        <w:trPr>
          <w:gridBefore w:val="1"/>
          <w:wBefore w:w="14" w:type="dxa"/>
        </w:trPr>
        <w:tc>
          <w:tcPr>
            <w:tcW w:w="1800" w:type="dxa"/>
          </w:tcPr>
          <w:p w14:paraId="57D3EED6" w14:textId="032C8B6D" w:rsidR="00C26C9B" w:rsidRDefault="0006434A" w:rsidP="0006434A">
            <w:pPr>
              <w:rPr>
                <w:rFonts w:ascii="Times New Roman" w:hAnsi="Times New Roman" w:cs="Times New Roman"/>
                <w:bCs/>
                <w:sz w:val="24"/>
                <w:szCs w:val="24"/>
              </w:rPr>
            </w:pPr>
            <w:r>
              <w:br w:type="page"/>
            </w:r>
            <w:r w:rsidR="00D62978" w:rsidRPr="004F480E">
              <w:rPr>
                <w:rFonts w:ascii="Times New Roman" w:hAnsi="Times New Roman" w:cs="Times New Roman"/>
                <w:bCs/>
                <w:sz w:val="24"/>
                <w:szCs w:val="24"/>
              </w:rPr>
              <w:t xml:space="preserve">Sağlık Kuruluşlarında </w:t>
            </w:r>
            <w:r w:rsidR="00CF252B" w:rsidRPr="004F480E">
              <w:rPr>
                <w:rFonts w:ascii="Times New Roman" w:hAnsi="Times New Roman" w:cs="Times New Roman"/>
                <w:bCs/>
                <w:sz w:val="24"/>
                <w:szCs w:val="24"/>
              </w:rPr>
              <w:t xml:space="preserve">Uygulanacak </w:t>
            </w:r>
            <w:r w:rsidR="00D62978" w:rsidRPr="004F480E">
              <w:rPr>
                <w:rFonts w:ascii="Times New Roman" w:hAnsi="Times New Roman" w:cs="Times New Roman"/>
                <w:bCs/>
                <w:sz w:val="24"/>
                <w:szCs w:val="24"/>
              </w:rPr>
              <w:t xml:space="preserve">Yatarak </w:t>
            </w:r>
          </w:p>
          <w:p w14:paraId="47F66FC3" w14:textId="0C3B11EB" w:rsidR="0006434A" w:rsidRPr="004F480E" w:rsidRDefault="0006434A" w:rsidP="0006434A">
            <w:pPr>
              <w:rPr>
                <w:rFonts w:ascii="Times New Roman" w:hAnsi="Times New Roman" w:cs="Times New Roman"/>
                <w:bCs/>
                <w:sz w:val="24"/>
                <w:szCs w:val="24"/>
              </w:rPr>
            </w:pPr>
            <w:r w:rsidRPr="0006434A">
              <w:rPr>
                <w:rFonts w:ascii="Times New Roman" w:hAnsi="Times New Roman" w:cs="Times New Roman"/>
                <w:bCs/>
                <w:sz w:val="24"/>
                <w:szCs w:val="24"/>
              </w:rPr>
              <w:t>Tedavi Gören</w:t>
            </w:r>
          </w:p>
        </w:tc>
        <w:tc>
          <w:tcPr>
            <w:tcW w:w="540" w:type="dxa"/>
          </w:tcPr>
          <w:p w14:paraId="542A5C16" w14:textId="77777777" w:rsidR="00D62978" w:rsidRPr="004F480E" w:rsidRDefault="00D62978" w:rsidP="000701D6">
            <w:pPr>
              <w:jc w:val="both"/>
              <w:rPr>
                <w:rFonts w:ascii="Times New Roman" w:hAnsi="Times New Roman" w:cs="Times New Roman"/>
                <w:sz w:val="24"/>
                <w:szCs w:val="24"/>
              </w:rPr>
            </w:pPr>
            <w:r w:rsidRPr="004F480E">
              <w:rPr>
                <w:rFonts w:ascii="Times New Roman" w:hAnsi="Times New Roman" w:cs="Times New Roman"/>
                <w:sz w:val="24"/>
                <w:szCs w:val="24"/>
              </w:rPr>
              <w:t>2</w:t>
            </w:r>
            <w:r w:rsidR="00884910" w:rsidRPr="004F480E">
              <w:rPr>
                <w:rFonts w:ascii="Times New Roman" w:hAnsi="Times New Roman" w:cs="Times New Roman"/>
                <w:sz w:val="24"/>
                <w:szCs w:val="24"/>
              </w:rPr>
              <w:t>5</w:t>
            </w:r>
            <w:r w:rsidRPr="004F480E">
              <w:rPr>
                <w:rFonts w:ascii="Times New Roman" w:hAnsi="Times New Roman" w:cs="Times New Roman"/>
                <w:sz w:val="24"/>
                <w:szCs w:val="24"/>
              </w:rPr>
              <w:t>.</w:t>
            </w:r>
          </w:p>
        </w:tc>
        <w:tc>
          <w:tcPr>
            <w:tcW w:w="630" w:type="dxa"/>
          </w:tcPr>
          <w:p w14:paraId="781BA66F" w14:textId="77777777" w:rsidR="00D62978" w:rsidRPr="004F480E" w:rsidRDefault="00D62978" w:rsidP="000701D6">
            <w:pPr>
              <w:jc w:val="both"/>
              <w:rPr>
                <w:rFonts w:ascii="Times New Roman" w:hAnsi="Times New Roman" w:cs="Times New Roman"/>
                <w:sz w:val="24"/>
                <w:szCs w:val="24"/>
              </w:rPr>
            </w:pPr>
            <w:r w:rsidRPr="004F480E">
              <w:rPr>
                <w:rFonts w:ascii="Times New Roman" w:hAnsi="Times New Roman" w:cs="Times New Roman"/>
                <w:sz w:val="24"/>
                <w:szCs w:val="24"/>
              </w:rPr>
              <w:t>(1)</w:t>
            </w:r>
          </w:p>
        </w:tc>
        <w:tc>
          <w:tcPr>
            <w:tcW w:w="6930" w:type="dxa"/>
            <w:gridSpan w:val="2"/>
          </w:tcPr>
          <w:p w14:paraId="57CCE67C" w14:textId="3B2EE315" w:rsidR="00153B49" w:rsidRPr="004F480E" w:rsidRDefault="00D62978" w:rsidP="00EF35CD">
            <w:pPr>
              <w:jc w:val="both"/>
              <w:rPr>
                <w:rFonts w:ascii="Times New Roman" w:hAnsi="Times New Roman" w:cs="Times New Roman"/>
                <w:sz w:val="24"/>
                <w:szCs w:val="24"/>
              </w:rPr>
            </w:pPr>
            <w:r w:rsidRPr="004F480E">
              <w:rPr>
                <w:rFonts w:ascii="Times New Roman" w:hAnsi="Times New Roman" w:cs="Times New Roman"/>
                <w:sz w:val="24"/>
                <w:szCs w:val="24"/>
              </w:rPr>
              <w:t xml:space="preserve">Resmi ve özel sağlık kuruluşlarında yatarak tedavi gören veya süreğen hastalığı olan zorunlu öğrenim çağındaki </w:t>
            </w:r>
            <w:r w:rsidR="002C33DB" w:rsidRPr="004F480E">
              <w:rPr>
                <w:rFonts w:ascii="Times New Roman" w:hAnsi="Times New Roman" w:cs="Times New Roman"/>
                <w:sz w:val="24"/>
                <w:szCs w:val="24"/>
              </w:rPr>
              <w:t xml:space="preserve">özel </w:t>
            </w:r>
            <w:r w:rsidR="009D685D" w:rsidRPr="004F480E">
              <w:rPr>
                <w:rFonts w:ascii="Times New Roman" w:hAnsi="Times New Roman" w:cs="Times New Roman"/>
                <w:sz w:val="24"/>
                <w:szCs w:val="24"/>
              </w:rPr>
              <w:t>gereksinim</w:t>
            </w:r>
            <w:r w:rsidR="00196A0C" w:rsidRPr="004F480E">
              <w:rPr>
                <w:rFonts w:ascii="Times New Roman" w:hAnsi="Times New Roman" w:cs="Times New Roman"/>
                <w:sz w:val="24"/>
                <w:szCs w:val="24"/>
              </w:rPr>
              <w:t>l</w:t>
            </w:r>
            <w:r w:rsidR="009D685D" w:rsidRPr="004F480E">
              <w:rPr>
                <w:rFonts w:ascii="Times New Roman" w:hAnsi="Times New Roman" w:cs="Times New Roman"/>
                <w:sz w:val="24"/>
                <w:szCs w:val="24"/>
              </w:rPr>
              <w:t xml:space="preserve">i </w:t>
            </w:r>
            <w:r w:rsidRPr="004F480E">
              <w:rPr>
                <w:rFonts w:ascii="Times New Roman" w:hAnsi="Times New Roman" w:cs="Times New Roman"/>
                <w:sz w:val="24"/>
                <w:szCs w:val="24"/>
              </w:rPr>
              <w:t xml:space="preserve">bireylerin eğitimlerini sürdürmeleri için Bakanlık, </w:t>
            </w:r>
            <w:r w:rsidR="00DA0DD5" w:rsidRPr="004F480E">
              <w:rPr>
                <w:rFonts w:ascii="Times New Roman" w:hAnsi="Times New Roman" w:cs="Times New Roman"/>
                <w:sz w:val="24"/>
                <w:szCs w:val="24"/>
              </w:rPr>
              <w:t>S</w:t>
            </w:r>
            <w:r w:rsidRPr="004F480E">
              <w:rPr>
                <w:rFonts w:ascii="Times New Roman" w:hAnsi="Times New Roman" w:cs="Times New Roman"/>
                <w:sz w:val="24"/>
                <w:szCs w:val="24"/>
              </w:rPr>
              <w:t xml:space="preserve">ağlık </w:t>
            </w:r>
            <w:r w:rsidR="009354C1" w:rsidRPr="004F480E">
              <w:rPr>
                <w:rFonts w:ascii="Times New Roman" w:hAnsi="Times New Roman" w:cs="Times New Roman"/>
                <w:sz w:val="24"/>
                <w:szCs w:val="24"/>
              </w:rPr>
              <w:t>İ</w:t>
            </w:r>
            <w:r w:rsidRPr="004F480E">
              <w:rPr>
                <w:rFonts w:ascii="Times New Roman" w:hAnsi="Times New Roman" w:cs="Times New Roman"/>
                <w:sz w:val="24"/>
                <w:szCs w:val="24"/>
              </w:rPr>
              <w:t>şleri</w:t>
            </w:r>
            <w:r w:rsidR="009354C1" w:rsidRPr="004F480E">
              <w:rPr>
                <w:rFonts w:ascii="Times New Roman" w:hAnsi="Times New Roman" w:cs="Times New Roman"/>
                <w:sz w:val="24"/>
                <w:szCs w:val="24"/>
              </w:rPr>
              <w:t>y</w:t>
            </w:r>
            <w:r w:rsidRPr="004F480E">
              <w:rPr>
                <w:rFonts w:ascii="Times New Roman" w:hAnsi="Times New Roman" w:cs="Times New Roman"/>
                <w:sz w:val="24"/>
                <w:szCs w:val="24"/>
              </w:rPr>
              <w:t xml:space="preserve">le </w:t>
            </w:r>
            <w:r w:rsidR="009354C1" w:rsidRPr="004F480E">
              <w:rPr>
                <w:rFonts w:ascii="Times New Roman" w:hAnsi="Times New Roman" w:cs="Times New Roman"/>
                <w:sz w:val="24"/>
                <w:szCs w:val="24"/>
              </w:rPr>
              <w:t>G</w:t>
            </w:r>
            <w:r w:rsidRPr="004F480E">
              <w:rPr>
                <w:rFonts w:ascii="Times New Roman" w:hAnsi="Times New Roman" w:cs="Times New Roman"/>
                <w:sz w:val="24"/>
                <w:szCs w:val="24"/>
              </w:rPr>
              <w:t xml:space="preserve">örevli Bakanlık ile işbirliği içerisinde bu sağlık </w:t>
            </w:r>
            <w:r w:rsidR="00E345A8" w:rsidRPr="004F480E">
              <w:rPr>
                <w:rFonts w:ascii="Times New Roman" w:hAnsi="Times New Roman" w:cs="Times New Roman"/>
                <w:sz w:val="24"/>
                <w:szCs w:val="24"/>
              </w:rPr>
              <w:t>kuruluşlarında yeterli</w:t>
            </w:r>
            <w:r w:rsidRPr="004F480E">
              <w:rPr>
                <w:rFonts w:ascii="Times New Roman" w:hAnsi="Times New Roman" w:cs="Times New Roman"/>
                <w:sz w:val="24"/>
                <w:szCs w:val="24"/>
              </w:rPr>
              <w:t xml:space="preserve"> sayıda öğretmen görevlendir</w:t>
            </w:r>
            <w:r w:rsidR="00DA0DD5" w:rsidRPr="004F480E">
              <w:rPr>
                <w:rFonts w:ascii="Times New Roman" w:hAnsi="Times New Roman" w:cs="Times New Roman"/>
                <w:sz w:val="24"/>
                <w:szCs w:val="24"/>
              </w:rPr>
              <w:t>ir.</w:t>
            </w:r>
          </w:p>
        </w:tc>
      </w:tr>
      <w:tr w:rsidR="001D108D" w:rsidRPr="004F480E" w14:paraId="163A2D67" w14:textId="77777777" w:rsidTr="00D70B75">
        <w:trPr>
          <w:gridBefore w:val="1"/>
          <w:wBefore w:w="14" w:type="dxa"/>
        </w:trPr>
        <w:tc>
          <w:tcPr>
            <w:tcW w:w="1800" w:type="dxa"/>
          </w:tcPr>
          <w:p w14:paraId="66D418FE" w14:textId="608B3743" w:rsidR="00CF252B" w:rsidRPr="004F480E" w:rsidRDefault="00CF252B" w:rsidP="00D62978">
            <w:pPr>
              <w:rPr>
                <w:rFonts w:ascii="Times New Roman" w:hAnsi="Times New Roman" w:cs="Times New Roman"/>
                <w:bCs/>
                <w:sz w:val="24"/>
                <w:szCs w:val="24"/>
              </w:rPr>
            </w:pPr>
            <w:r w:rsidRPr="004F480E">
              <w:rPr>
                <w:rFonts w:ascii="Times New Roman" w:hAnsi="Times New Roman" w:cs="Times New Roman"/>
                <w:bCs/>
                <w:sz w:val="24"/>
                <w:szCs w:val="24"/>
              </w:rPr>
              <w:t>Bireyler İçin Sağlanan Eğitime İlişkin</w:t>
            </w:r>
          </w:p>
          <w:p w14:paraId="72318464" w14:textId="0375F36C" w:rsidR="001D108D" w:rsidRPr="004F480E" w:rsidRDefault="00DF61DB" w:rsidP="00D62978">
            <w:pPr>
              <w:rPr>
                <w:rFonts w:ascii="Times New Roman" w:hAnsi="Times New Roman" w:cs="Times New Roman"/>
                <w:bCs/>
                <w:sz w:val="24"/>
                <w:szCs w:val="24"/>
              </w:rPr>
            </w:pPr>
            <w:r w:rsidRPr="004F480E">
              <w:rPr>
                <w:rFonts w:ascii="Times New Roman" w:hAnsi="Times New Roman" w:cs="Times New Roman"/>
                <w:bCs/>
                <w:sz w:val="24"/>
                <w:szCs w:val="24"/>
              </w:rPr>
              <w:t>Kurallar</w:t>
            </w:r>
          </w:p>
        </w:tc>
        <w:tc>
          <w:tcPr>
            <w:tcW w:w="540" w:type="dxa"/>
          </w:tcPr>
          <w:p w14:paraId="70B0D4F4" w14:textId="77777777" w:rsidR="001D108D" w:rsidRPr="004F480E" w:rsidRDefault="001D108D" w:rsidP="000701D6">
            <w:pPr>
              <w:jc w:val="both"/>
              <w:rPr>
                <w:rFonts w:ascii="Times New Roman" w:hAnsi="Times New Roman" w:cs="Times New Roman"/>
                <w:sz w:val="24"/>
                <w:szCs w:val="24"/>
              </w:rPr>
            </w:pPr>
          </w:p>
        </w:tc>
        <w:tc>
          <w:tcPr>
            <w:tcW w:w="630" w:type="dxa"/>
          </w:tcPr>
          <w:p w14:paraId="4AE692BF" w14:textId="77777777" w:rsidR="001D108D" w:rsidRPr="004F480E" w:rsidRDefault="001D108D" w:rsidP="000701D6">
            <w:pPr>
              <w:jc w:val="both"/>
              <w:rPr>
                <w:rFonts w:ascii="Times New Roman" w:hAnsi="Times New Roman" w:cs="Times New Roman"/>
                <w:sz w:val="24"/>
                <w:szCs w:val="24"/>
              </w:rPr>
            </w:pPr>
            <w:r w:rsidRPr="004F480E">
              <w:rPr>
                <w:rFonts w:ascii="Times New Roman" w:hAnsi="Times New Roman" w:cs="Times New Roman"/>
                <w:sz w:val="24"/>
                <w:szCs w:val="24"/>
              </w:rPr>
              <w:t>(2)</w:t>
            </w:r>
          </w:p>
        </w:tc>
        <w:tc>
          <w:tcPr>
            <w:tcW w:w="6930" w:type="dxa"/>
            <w:gridSpan w:val="2"/>
          </w:tcPr>
          <w:p w14:paraId="0A9877D7" w14:textId="6EC20A56" w:rsidR="001D108D" w:rsidRPr="004F480E" w:rsidRDefault="00153B49" w:rsidP="00ED2521">
            <w:pPr>
              <w:jc w:val="both"/>
              <w:rPr>
                <w:rFonts w:ascii="Times New Roman" w:hAnsi="Times New Roman" w:cs="Times New Roman"/>
                <w:sz w:val="24"/>
                <w:szCs w:val="24"/>
              </w:rPr>
            </w:pPr>
            <w:r w:rsidRPr="004F480E">
              <w:rPr>
                <w:rFonts w:ascii="Times New Roman" w:hAnsi="Times New Roman" w:cs="Times New Roman"/>
                <w:sz w:val="24"/>
                <w:szCs w:val="24"/>
              </w:rPr>
              <w:t xml:space="preserve">Sağlık kuruluşlarında </w:t>
            </w:r>
            <w:r w:rsidR="00196A0C" w:rsidRPr="004F480E">
              <w:rPr>
                <w:rFonts w:ascii="Times New Roman" w:hAnsi="Times New Roman" w:cs="Times New Roman"/>
                <w:sz w:val="24"/>
                <w:szCs w:val="24"/>
              </w:rPr>
              <w:t xml:space="preserve">uygulanacak </w:t>
            </w:r>
            <w:r w:rsidRPr="004F480E">
              <w:rPr>
                <w:rFonts w:ascii="Times New Roman" w:hAnsi="Times New Roman" w:cs="Times New Roman"/>
                <w:sz w:val="24"/>
                <w:szCs w:val="24"/>
              </w:rPr>
              <w:t>özel eğitim hizmetlerine ilişkin diğer usul ve esaslar, Bakanlıkça hazırlan</w:t>
            </w:r>
            <w:r w:rsidR="00ED2521" w:rsidRPr="004F480E">
              <w:rPr>
                <w:rFonts w:ascii="Times New Roman" w:hAnsi="Times New Roman" w:cs="Times New Roman"/>
                <w:sz w:val="24"/>
                <w:szCs w:val="24"/>
              </w:rPr>
              <w:t>acak</w:t>
            </w:r>
            <w:r w:rsidRPr="004F480E">
              <w:rPr>
                <w:rFonts w:ascii="Times New Roman" w:hAnsi="Times New Roman" w:cs="Times New Roman"/>
                <w:sz w:val="24"/>
                <w:szCs w:val="24"/>
              </w:rPr>
              <w:t>, Bakanlar Kurulu tarafından onaylana</w:t>
            </w:r>
            <w:r w:rsidR="00EE21CD" w:rsidRPr="004F480E">
              <w:rPr>
                <w:rFonts w:ascii="Times New Roman" w:hAnsi="Times New Roman" w:cs="Times New Roman"/>
                <w:sz w:val="24"/>
                <w:szCs w:val="24"/>
              </w:rPr>
              <w:t>c</w:t>
            </w:r>
            <w:r w:rsidRPr="004F480E">
              <w:rPr>
                <w:rFonts w:ascii="Times New Roman" w:hAnsi="Times New Roman" w:cs="Times New Roman"/>
                <w:sz w:val="24"/>
                <w:szCs w:val="24"/>
              </w:rPr>
              <w:t>ak</w:t>
            </w:r>
            <w:r w:rsidR="00EE21CD" w:rsidRPr="004F480E">
              <w:rPr>
                <w:rFonts w:ascii="Times New Roman" w:hAnsi="Times New Roman" w:cs="Times New Roman"/>
                <w:sz w:val="24"/>
                <w:szCs w:val="24"/>
              </w:rPr>
              <w:t xml:space="preserve"> ve</w:t>
            </w:r>
            <w:r w:rsidRPr="004F480E">
              <w:rPr>
                <w:rFonts w:ascii="Times New Roman" w:hAnsi="Times New Roman" w:cs="Times New Roman"/>
                <w:sz w:val="24"/>
                <w:szCs w:val="24"/>
              </w:rPr>
              <w:t xml:space="preserve"> Resmi Gazete</w:t>
            </w:r>
            <w:r w:rsidR="0006434A">
              <w:rPr>
                <w:rFonts w:ascii="Times New Roman" w:hAnsi="Times New Roman" w:cs="Times New Roman"/>
                <w:sz w:val="24"/>
                <w:szCs w:val="24"/>
              </w:rPr>
              <w:t>’</w:t>
            </w:r>
            <w:r w:rsidRPr="004F480E">
              <w:rPr>
                <w:rFonts w:ascii="Times New Roman" w:hAnsi="Times New Roman" w:cs="Times New Roman"/>
                <w:sz w:val="24"/>
                <w:szCs w:val="24"/>
              </w:rPr>
              <w:t>de yayımlanacak bir tüzükle düzenlenir.</w:t>
            </w:r>
          </w:p>
        </w:tc>
      </w:tr>
      <w:tr w:rsidR="00846F27" w:rsidRPr="004F480E" w14:paraId="385DD087" w14:textId="77777777" w:rsidTr="00D70B75">
        <w:trPr>
          <w:gridBefore w:val="1"/>
          <w:wBefore w:w="14" w:type="dxa"/>
        </w:trPr>
        <w:tc>
          <w:tcPr>
            <w:tcW w:w="1800" w:type="dxa"/>
          </w:tcPr>
          <w:p w14:paraId="50827B58" w14:textId="77777777" w:rsidR="00846F27" w:rsidRPr="004F480E" w:rsidRDefault="00846F27" w:rsidP="00D62978">
            <w:pPr>
              <w:rPr>
                <w:rFonts w:ascii="Times New Roman" w:hAnsi="Times New Roman" w:cs="Times New Roman"/>
                <w:bCs/>
                <w:sz w:val="24"/>
                <w:szCs w:val="24"/>
              </w:rPr>
            </w:pPr>
          </w:p>
        </w:tc>
        <w:tc>
          <w:tcPr>
            <w:tcW w:w="540" w:type="dxa"/>
          </w:tcPr>
          <w:p w14:paraId="38C2D0C9" w14:textId="77777777" w:rsidR="00846F27" w:rsidRPr="004F480E" w:rsidRDefault="00846F27" w:rsidP="000701D6">
            <w:pPr>
              <w:jc w:val="both"/>
              <w:rPr>
                <w:rFonts w:ascii="Times New Roman" w:hAnsi="Times New Roman" w:cs="Times New Roman"/>
                <w:sz w:val="24"/>
                <w:szCs w:val="24"/>
              </w:rPr>
            </w:pPr>
          </w:p>
        </w:tc>
        <w:tc>
          <w:tcPr>
            <w:tcW w:w="630" w:type="dxa"/>
          </w:tcPr>
          <w:p w14:paraId="24D0857D" w14:textId="77777777" w:rsidR="00846F27" w:rsidRPr="004F480E" w:rsidRDefault="00846F27" w:rsidP="000701D6">
            <w:pPr>
              <w:jc w:val="both"/>
              <w:rPr>
                <w:rFonts w:ascii="Times New Roman" w:hAnsi="Times New Roman" w:cs="Times New Roman"/>
                <w:sz w:val="24"/>
                <w:szCs w:val="24"/>
              </w:rPr>
            </w:pPr>
          </w:p>
        </w:tc>
        <w:tc>
          <w:tcPr>
            <w:tcW w:w="6930" w:type="dxa"/>
            <w:gridSpan w:val="2"/>
          </w:tcPr>
          <w:p w14:paraId="6E9DD769" w14:textId="77777777" w:rsidR="00846F27" w:rsidRPr="004F480E" w:rsidRDefault="00846F27" w:rsidP="009354C1">
            <w:pPr>
              <w:jc w:val="both"/>
              <w:rPr>
                <w:rFonts w:ascii="Times New Roman" w:hAnsi="Times New Roman" w:cs="Times New Roman"/>
                <w:sz w:val="24"/>
                <w:szCs w:val="24"/>
              </w:rPr>
            </w:pPr>
          </w:p>
        </w:tc>
      </w:tr>
      <w:tr w:rsidR="00DE38FC" w:rsidRPr="004F480E" w14:paraId="33E51A6B" w14:textId="77777777" w:rsidTr="00D70B75">
        <w:trPr>
          <w:gridBefore w:val="1"/>
          <w:wBefore w:w="14" w:type="dxa"/>
        </w:trPr>
        <w:tc>
          <w:tcPr>
            <w:tcW w:w="1800" w:type="dxa"/>
          </w:tcPr>
          <w:p w14:paraId="4B0F26D2" w14:textId="25136E12" w:rsidR="00CD2006" w:rsidRPr="004F480E" w:rsidRDefault="00810A85" w:rsidP="00CD2006">
            <w:pPr>
              <w:jc w:val="both"/>
              <w:rPr>
                <w:rFonts w:ascii="Times New Roman" w:hAnsi="Times New Roman" w:cs="Times New Roman"/>
                <w:bCs/>
                <w:sz w:val="24"/>
                <w:szCs w:val="24"/>
              </w:rPr>
            </w:pPr>
            <w:r>
              <w:br w:type="page"/>
            </w:r>
            <w:r w:rsidR="00CD2006" w:rsidRPr="004F480E">
              <w:rPr>
                <w:rFonts w:ascii="Times New Roman" w:hAnsi="Times New Roman" w:cs="Times New Roman"/>
                <w:bCs/>
                <w:sz w:val="24"/>
                <w:szCs w:val="24"/>
              </w:rPr>
              <w:t>Eğitim</w:t>
            </w:r>
          </w:p>
          <w:p w14:paraId="1F512C45" w14:textId="22142180" w:rsidR="00CD2006" w:rsidRPr="004F480E" w:rsidRDefault="00CD2006" w:rsidP="00A96087">
            <w:pPr>
              <w:rPr>
                <w:rFonts w:ascii="Times New Roman" w:hAnsi="Times New Roman" w:cs="Times New Roman"/>
                <w:bCs/>
                <w:sz w:val="24"/>
                <w:szCs w:val="24"/>
              </w:rPr>
            </w:pPr>
            <w:r w:rsidRPr="004F480E">
              <w:rPr>
                <w:rFonts w:ascii="Times New Roman" w:hAnsi="Times New Roman" w:cs="Times New Roman"/>
                <w:bCs/>
                <w:sz w:val="24"/>
                <w:szCs w:val="24"/>
              </w:rPr>
              <w:t>Programları</w:t>
            </w:r>
            <w:r w:rsidR="00306C3B" w:rsidRPr="004F480E">
              <w:rPr>
                <w:rFonts w:ascii="Times New Roman" w:hAnsi="Times New Roman" w:cs="Times New Roman"/>
                <w:bCs/>
                <w:sz w:val="24"/>
                <w:szCs w:val="24"/>
              </w:rPr>
              <w:t xml:space="preserve">na </w:t>
            </w:r>
            <w:r w:rsidR="008438D9" w:rsidRPr="004F480E">
              <w:rPr>
                <w:rFonts w:ascii="Times New Roman" w:hAnsi="Times New Roman" w:cs="Times New Roman"/>
                <w:bCs/>
                <w:sz w:val="24"/>
                <w:szCs w:val="24"/>
              </w:rPr>
              <w:t>İlişkin</w:t>
            </w:r>
            <w:r w:rsidR="004B515B" w:rsidRPr="004F480E">
              <w:rPr>
                <w:rFonts w:ascii="Times New Roman" w:hAnsi="Times New Roman" w:cs="Times New Roman"/>
                <w:bCs/>
                <w:sz w:val="24"/>
                <w:szCs w:val="24"/>
              </w:rPr>
              <w:t xml:space="preserve"> </w:t>
            </w:r>
          </w:p>
        </w:tc>
        <w:tc>
          <w:tcPr>
            <w:tcW w:w="540" w:type="dxa"/>
          </w:tcPr>
          <w:p w14:paraId="081C0EB7" w14:textId="67D89F90" w:rsidR="00CD2006" w:rsidRPr="004F480E" w:rsidRDefault="00CD2006" w:rsidP="000701D6">
            <w:pPr>
              <w:jc w:val="both"/>
              <w:rPr>
                <w:rFonts w:ascii="Times New Roman" w:hAnsi="Times New Roman" w:cs="Times New Roman"/>
                <w:bCs/>
                <w:sz w:val="24"/>
                <w:szCs w:val="24"/>
              </w:rPr>
            </w:pPr>
            <w:r w:rsidRPr="004F480E">
              <w:rPr>
                <w:rFonts w:ascii="Times New Roman" w:hAnsi="Times New Roman" w:cs="Times New Roman"/>
                <w:bCs/>
                <w:sz w:val="24"/>
                <w:szCs w:val="24"/>
              </w:rPr>
              <w:t>2</w:t>
            </w:r>
            <w:r w:rsidR="00153B49" w:rsidRPr="004F480E">
              <w:rPr>
                <w:rFonts w:ascii="Times New Roman" w:hAnsi="Times New Roman" w:cs="Times New Roman"/>
                <w:bCs/>
                <w:sz w:val="24"/>
                <w:szCs w:val="24"/>
              </w:rPr>
              <w:t>6</w:t>
            </w:r>
            <w:r w:rsidRPr="004F480E">
              <w:rPr>
                <w:rFonts w:ascii="Times New Roman" w:hAnsi="Times New Roman" w:cs="Times New Roman"/>
                <w:bCs/>
                <w:sz w:val="24"/>
                <w:szCs w:val="24"/>
              </w:rPr>
              <w:t>.</w:t>
            </w:r>
          </w:p>
        </w:tc>
        <w:tc>
          <w:tcPr>
            <w:tcW w:w="630" w:type="dxa"/>
          </w:tcPr>
          <w:p w14:paraId="376D2612" w14:textId="77777777" w:rsidR="00CD2006" w:rsidRPr="004F480E" w:rsidRDefault="00CD2006" w:rsidP="000701D6">
            <w:pPr>
              <w:ind w:left="418" w:hanging="418"/>
              <w:jc w:val="both"/>
              <w:rPr>
                <w:rFonts w:ascii="Times New Roman" w:hAnsi="Times New Roman" w:cs="Times New Roman"/>
                <w:bCs/>
                <w:sz w:val="24"/>
                <w:szCs w:val="24"/>
              </w:rPr>
            </w:pPr>
            <w:r w:rsidRPr="004F480E">
              <w:rPr>
                <w:rFonts w:ascii="Times New Roman" w:hAnsi="Times New Roman" w:cs="Times New Roman"/>
                <w:bCs/>
                <w:sz w:val="24"/>
                <w:szCs w:val="24"/>
              </w:rPr>
              <w:t>(1)</w:t>
            </w:r>
          </w:p>
        </w:tc>
        <w:tc>
          <w:tcPr>
            <w:tcW w:w="6930" w:type="dxa"/>
            <w:gridSpan w:val="2"/>
          </w:tcPr>
          <w:p w14:paraId="715A6517" w14:textId="135D425E" w:rsidR="00CD2006" w:rsidRPr="004F480E" w:rsidRDefault="004C7263" w:rsidP="002D11EF">
            <w:pPr>
              <w:jc w:val="both"/>
              <w:rPr>
                <w:rFonts w:ascii="Times New Roman" w:hAnsi="Times New Roman" w:cs="Times New Roman"/>
                <w:sz w:val="24"/>
                <w:szCs w:val="24"/>
              </w:rPr>
            </w:pPr>
            <w:r w:rsidRPr="004F480E">
              <w:rPr>
                <w:rFonts w:ascii="Times New Roman" w:hAnsi="Times New Roman" w:cs="Times New Roman"/>
                <w:sz w:val="24"/>
                <w:szCs w:val="24"/>
              </w:rPr>
              <w:t>Ö</w:t>
            </w:r>
            <w:r w:rsidR="00CD2006" w:rsidRPr="004F480E">
              <w:rPr>
                <w:rFonts w:ascii="Times New Roman" w:hAnsi="Times New Roman" w:cs="Times New Roman"/>
                <w:sz w:val="24"/>
                <w:szCs w:val="24"/>
              </w:rPr>
              <w:t>zel eğitim programları</w:t>
            </w:r>
            <w:r w:rsidRPr="004F480E">
              <w:rPr>
                <w:rFonts w:ascii="Times New Roman" w:hAnsi="Times New Roman" w:cs="Times New Roman"/>
                <w:sz w:val="24"/>
                <w:szCs w:val="24"/>
              </w:rPr>
              <w:t>,</w:t>
            </w:r>
            <w:r w:rsidR="00CD2006" w:rsidRPr="004F480E">
              <w:rPr>
                <w:rFonts w:ascii="Times New Roman" w:hAnsi="Times New Roman" w:cs="Times New Roman"/>
                <w:sz w:val="24"/>
                <w:szCs w:val="24"/>
              </w:rPr>
              <w:t xml:space="preserve"> </w:t>
            </w:r>
            <w:r w:rsidR="002D11EF" w:rsidRPr="004F480E">
              <w:rPr>
                <w:rFonts w:ascii="Times New Roman" w:hAnsi="Times New Roman" w:cs="Times New Roman"/>
                <w:sz w:val="24"/>
                <w:szCs w:val="24"/>
              </w:rPr>
              <w:t>özel gereksinimli bireyin</w:t>
            </w:r>
            <w:r w:rsidR="00CD2006" w:rsidRPr="004F480E">
              <w:rPr>
                <w:rFonts w:ascii="Times New Roman" w:hAnsi="Times New Roman" w:cs="Times New Roman"/>
                <w:sz w:val="24"/>
                <w:szCs w:val="24"/>
              </w:rPr>
              <w:t xml:space="preserve"> bireysel gelişim özellikleri, ilgi ve ihtiyaçları doğrultusunda özel eğitimin temel ilkeleri </w:t>
            </w:r>
            <w:r w:rsidR="00C51924" w:rsidRPr="004F480E">
              <w:rPr>
                <w:rFonts w:ascii="Times New Roman" w:hAnsi="Times New Roman" w:cs="Times New Roman"/>
                <w:bCs/>
                <w:sz w:val="24"/>
                <w:szCs w:val="24"/>
              </w:rPr>
              <w:t>çer</w:t>
            </w:r>
            <w:r w:rsidR="00C524F0" w:rsidRPr="004F480E">
              <w:rPr>
                <w:rFonts w:ascii="Times New Roman" w:hAnsi="Times New Roman" w:cs="Times New Roman"/>
                <w:bCs/>
                <w:sz w:val="24"/>
                <w:szCs w:val="24"/>
              </w:rPr>
              <w:t>çevesinde</w:t>
            </w:r>
            <w:r w:rsidR="00C524F0" w:rsidRPr="004F480E">
              <w:rPr>
                <w:rFonts w:ascii="Times New Roman" w:hAnsi="Times New Roman" w:cs="Times New Roman"/>
                <w:sz w:val="24"/>
                <w:szCs w:val="24"/>
              </w:rPr>
              <w:t xml:space="preserve"> </w:t>
            </w:r>
            <w:r w:rsidR="00CD2006" w:rsidRPr="004F480E">
              <w:rPr>
                <w:rFonts w:ascii="Times New Roman" w:hAnsi="Times New Roman" w:cs="Times New Roman"/>
                <w:sz w:val="24"/>
                <w:szCs w:val="24"/>
              </w:rPr>
              <w:t>hazırlanır.</w:t>
            </w:r>
          </w:p>
        </w:tc>
      </w:tr>
      <w:tr w:rsidR="00DE38FC" w:rsidRPr="004F480E" w14:paraId="77E56145" w14:textId="77777777" w:rsidTr="00D70B75">
        <w:trPr>
          <w:gridBefore w:val="1"/>
          <w:wBefore w:w="14" w:type="dxa"/>
        </w:trPr>
        <w:tc>
          <w:tcPr>
            <w:tcW w:w="1800" w:type="dxa"/>
          </w:tcPr>
          <w:p w14:paraId="77334678" w14:textId="37510117" w:rsidR="004C7263" w:rsidRPr="004F480E" w:rsidRDefault="00A96087" w:rsidP="0020549D">
            <w:pPr>
              <w:jc w:val="both"/>
              <w:rPr>
                <w:rFonts w:ascii="Times New Roman" w:hAnsi="Times New Roman" w:cs="Times New Roman"/>
                <w:bCs/>
                <w:sz w:val="24"/>
                <w:szCs w:val="24"/>
              </w:rPr>
            </w:pPr>
            <w:r w:rsidRPr="004F480E">
              <w:rPr>
                <w:rFonts w:ascii="Times New Roman" w:hAnsi="Times New Roman" w:cs="Times New Roman"/>
                <w:bCs/>
                <w:sz w:val="24"/>
                <w:szCs w:val="24"/>
              </w:rPr>
              <w:t>Kurallar</w:t>
            </w:r>
          </w:p>
        </w:tc>
        <w:tc>
          <w:tcPr>
            <w:tcW w:w="540" w:type="dxa"/>
          </w:tcPr>
          <w:p w14:paraId="0523745D" w14:textId="77777777" w:rsidR="004C7263" w:rsidRPr="004F480E" w:rsidRDefault="004C7263" w:rsidP="000701D6">
            <w:pPr>
              <w:jc w:val="both"/>
              <w:rPr>
                <w:rFonts w:ascii="Times New Roman" w:hAnsi="Times New Roman" w:cs="Times New Roman"/>
                <w:bCs/>
                <w:sz w:val="24"/>
                <w:szCs w:val="24"/>
              </w:rPr>
            </w:pPr>
          </w:p>
        </w:tc>
        <w:tc>
          <w:tcPr>
            <w:tcW w:w="630" w:type="dxa"/>
          </w:tcPr>
          <w:p w14:paraId="3C33D68C" w14:textId="77777777" w:rsidR="004C7263" w:rsidRPr="004F480E" w:rsidRDefault="004C7263" w:rsidP="000701D6">
            <w:pPr>
              <w:ind w:left="418" w:hanging="418"/>
              <w:jc w:val="both"/>
              <w:rPr>
                <w:rFonts w:ascii="Times New Roman" w:hAnsi="Times New Roman" w:cs="Times New Roman"/>
                <w:bCs/>
                <w:sz w:val="24"/>
                <w:szCs w:val="24"/>
              </w:rPr>
            </w:pPr>
            <w:r w:rsidRPr="004F480E">
              <w:rPr>
                <w:rFonts w:ascii="Times New Roman" w:hAnsi="Times New Roman" w:cs="Times New Roman"/>
                <w:bCs/>
                <w:sz w:val="24"/>
                <w:szCs w:val="24"/>
              </w:rPr>
              <w:t>(2)</w:t>
            </w:r>
          </w:p>
        </w:tc>
        <w:tc>
          <w:tcPr>
            <w:tcW w:w="630" w:type="dxa"/>
          </w:tcPr>
          <w:p w14:paraId="2BBA8CA1" w14:textId="77777777" w:rsidR="004C7263" w:rsidRPr="004F480E" w:rsidRDefault="004C7263" w:rsidP="00CD2006">
            <w:pPr>
              <w:jc w:val="both"/>
              <w:rPr>
                <w:rFonts w:ascii="Times New Roman" w:hAnsi="Times New Roman" w:cs="Times New Roman"/>
                <w:sz w:val="24"/>
                <w:szCs w:val="24"/>
              </w:rPr>
            </w:pPr>
            <w:r w:rsidRPr="004F480E">
              <w:rPr>
                <w:rFonts w:ascii="Times New Roman" w:hAnsi="Times New Roman" w:cs="Times New Roman"/>
                <w:sz w:val="24"/>
                <w:szCs w:val="24"/>
              </w:rPr>
              <w:t>(A)</w:t>
            </w:r>
          </w:p>
        </w:tc>
        <w:tc>
          <w:tcPr>
            <w:tcW w:w="6300" w:type="dxa"/>
          </w:tcPr>
          <w:p w14:paraId="2EB1D92D" w14:textId="7290DD55" w:rsidR="004C7263" w:rsidRPr="004F480E" w:rsidRDefault="00056F11" w:rsidP="00A96087">
            <w:pPr>
              <w:jc w:val="both"/>
              <w:rPr>
                <w:rFonts w:ascii="Times New Roman" w:hAnsi="Times New Roman" w:cs="Times New Roman"/>
                <w:sz w:val="24"/>
                <w:szCs w:val="24"/>
              </w:rPr>
            </w:pPr>
            <w:r w:rsidRPr="004F480E">
              <w:rPr>
                <w:rFonts w:ascii="Times New Roman" w:hAnsi="Times New Roman" w:cs="Times New Roman"/>
                <w:sz w:val="24"/>
                <w:szCs w:val="24"/>
              </w:rPr>
              <w:t>B</w:t>
            </w:r>
            <w:r w:rsidR="004C7263" w:rsidRPr="004F480E">
              <w:rPr>
                <w:rFonts w:ascii="Times New Roman" w:hAnsi="Times New Roman" w:cs="Times New Roman"/>
                <w:sz w:val="24"/>
                <w:szCs w:val="24"/>
              </w:rPr>
              <w:t>ulunduğu okulun programının amaçları</w:t>
            </w:r>
            <w:r w:rsidR="005A7AE2" w:rsidRPr="004F480E">
              <w:rPr>
                <w:rFonts w:ascii="Times New Roman" w:hAnsi="Times New Roman" w:cs="Times New Roman"/>
                <w:sz w:val="24"/>
                <w:szCs w:val="24"/>
              </w:rPr>
              <w:t xml:space="preserve"> doğrultusunda</w:t>
            </w:r>
            <w:r w:rsidR="004C7263" w:rsidRPr="004F480E">
              <w:rPr>
                <w:rFonts w:ascii="Times New Roman" w:hAnsi="Times New Roman" w:cs="Times New Roman"/>
                <w:sz w:val="24"/>
                <w:szCs w:val="24"/>
              </w:rPr>
              <w:t xml:space="preserve"> bireye uyarlanarak hazırlanacak</w:t>
            </w:r>
            <w:r w:rsidR="005A7AE2" w:rsidRPr="004F480E">
              <w:rPr>
                <w:rFonts w:ascii="Times New Roman" w:hAnsi="Times New Roman" w:cs="Times New Roman"/>
                <w:sz w:val="24"/>
                <w:szCs w:val="24"/>
              </w:rPr>
              <w:t xml:space="preserve"> olan Bireyselleştirilmiş Eğitim Programı (BEP)</w:t>
            </w:r>
            <w:r w:rsidR="004C7263" w:rsidRPr="004F480E">
              <w:rPr>
                <w:rFonts w:ascii="Times New Roman" w:hAnsi="Times New Roman" w:cs="Times New Roman"/>
                <w:sz w:val="24"/>
                <w:szCs w:val="24"/>
              </w:rPr>
              <w:t xml:space="preserve"> uygulanır.</w:t>
            </w:r>
            <w:r w:rsidR="00D244CD" w:rsidRPr="004F480E">
              <w:rPr>
                <w:rFonts w:ascii="Times New Roman" w:hAnsi="Times New Roman" w:cs="Times New Roman"/>
                <w:sz w:val="24"/>
                <w:szCs w:val="24"/>
              </w:rPr>
              <w:t xml:space="preserve"> </w:t>
            </w:r>
            <w:r w:rsidR="00D244CD" w:rsidRPr="004F480E">
              <w:rPr>
                <w:rFonts w:ascii="Times New Roman" w:hAnsi="Times New Roman" w:cs="Times New Roman"/>
                <w:bCs/>
                <w:sz w:val="24"/>
                <w:szCs w:val="24"/>
              </w:rPr>
              <w:t>Bu program</w:t>
            </w:r>
            <w:r w:rsidR="002215C3" w:rsidRPr="004F480E">
              <w:rPr>
                <w:rFonts w:ascii="Times New Roman" w:hAnsi="Times New Roman" w:cs="Times New Roman"/>
                <w:bCs/>
                <w:sz w:val="24"/>
                <w:szCs w:val="24"/>
              </w:rPr>
              <w:t>ı</w:t>
            </w:r>
            <w:r w:rsidR="00D244CD" w:rsidRPr="004F480E">
              <w:rPr>
                <w:rFonts w:ascii="Times New Roman" w:hAnsi="Times New Roman" w:cs="Times New Roman"/>
                <w:bCs/>
                <w:sz w:val="24"/>
                <w:szCs w:val="24"/>
              </w:rPr>
              <w:t xml:space="preserve"> tamamlayanlara genel eğitim okulu </w:t>
            </w:r>
            <w:r w:rsidR="00A96087" w:rsidRPr="004F480E">
              <w:rPr>
                <w:rFonts w:ascii="Times New Roman" w:hAnsi="Times New Roman" w:cs="Times New Roman"/>
                <w:bCs/>
                <w:sz w:val="24"/>
                <w:szCs w:val="24"/>
              </w:rPr>
              <w:t>ta</w:t>
            </w:r>
            <w:r w:rsidR="00C6172C" w:rsidRPr="004F480E">
              <w:rPr>
                <w:rFonts w:ascii="Times New Roman" w:hAnsi="Times New Roman" w:cs="Times New Roman"/>
                <w:sz w:val="24"/>
                <w:szCs w:val="24"/>
              </w:rPr>
              <w:t>mamlama belgesi</w:t>
            </w:r>
            <w:r w:rsidR="00A96087" w:rsidRPr="004F480E">
              <w:rPr>
                <w:rFonts w:ascii="Times New Roman" w:hAnsi="Times New Roman" w:cs="Times New Roman"/>
                <w:sz w:val="24"/>
                <w:szCs w:val="24"/>
              </w:rPr>
              <w:t xml:space="preserve"> </w:t>
            </w:r>
            <w:r w:rsidR="00C6172C" w:rsidRPr="004F480E">
              <w:rPr>
                <w:rFonts w:ascii="Times New Roman" w:hAnsi="Times New Roman" w:cs="Times New Roman"/>
                <w:sz w:val="24"/>
                <w:szCs w:val="24"/>
              </w:rPr>
              <w:t xml:space="preserve">verilir.  </w:t>
            </w:r>
          </w:p>
        </w:tc>
      </w:tr>
      <w:tr w:rsidR="00DE38FC" w:rsidRPr="004F480E" w14:paraId="589F30BE" w14:textId="77777777" w:rsidTr="00D70B75">
        <w:trPr>
          <w:gridBefore w:val="1"/>
          <w:wBefore w:w="14" w:type="dxa"/>
        </w:trPr>
        <w:tc>
          <w:tcPr>
            <w:tcW w:w="1800" w:type="dxa"/>
          </w:tcPr>
          <w:p w14:paraId="35D190AC" w14:textId="77777777" w:rsidR="004C7263" w:rsidRPr="004F480E" w:rsidRDefault="004C7263" w:rsidP="000701D6">
            <w:pPr>
              <w:jc w:val="both"/>
              <w:rPr>
                <w:rFonts w:ascii="Times New Roman" w:hAnsi="Times New Roman" w:cs="Times New Roman"/>
                <w:sz w:val="24"/>
                <w:szCs w:val="24"/>
              </w:rPr>
            </w:pPr>
          </w:p>
        </w:tc>
        <w:tc>
          <w:tcPr>
            <w:tcW w:w="540" w:type="dxa"/>
          </w:tcPr>
          <w:p w14:paraId="43A7F305" w14:textId="77777777" w:rsidR="004C7263" w:rsidRPr="004F480E" w:rsidRDefault="004C7263" w:rsidP="000701D6">
            <w:pPr>
              <w:jc w:val="both"/>
              <w:rPr>
                <w:rFonts w:ascii="Times New Roman" w:hAnsi="Times New Roman" w:cs="Times New Roman"/>
                <w:bCs/>
                <w:sz w:val="24"/>
                <w:szCs w:val="24"/>
              </w:rPr>
            </w:pPr>
          </w:p>
        </w:tc>
        <w:tc>
          <w:tcPr>
            <w:tcW w:w="630" w:type="dxa"/>
          </w:tcPr>
          <w:p w14:paraId="1D22ED2C" w14:textId="77777777" w:rsidR="004C7263" w:rsidRPr="004F480E" w:rsidRDefault="004C7263" w:rsidP="000701D6">
            <w:pPr>
              <w:ind w:left="418" w:hanging="418"/>
              <w:jc w:val="both"/>
              <w:rPr>
                <w:rFonts w:ascii="Times New Roman" w:hAnsi="Times New Roman" w:cs="Times New Roman"/>
                <w:bCs/>
                <w:sz w:val="24"/>
                <w:szCs w:val="24"/>
              </w:rPr>
            </w:pPr>
          </w:p>
        </w:tc>
        <w:tc>
          <w:tcPr>
            <w:tcW w:w="630" w:type="dxa"/>
          </w:tcPr>
          <w:p w14:paraId="5FF1691B" w14:textId="77777777" w:rsidR="004C7263" w:rsidRPr="004F480E" w:rsidRDefault="004C7263" w:rsidP="00CD2006">
            <w:pPr>
              <w:jc w:val="both"/>
              <w:rPr>
                <w:rFonts w:ascii="Times New Roman" w:hAnsi="Times New Roman" w:cs="Times New Roman"/>
                <w:sz w:val="24"/>
                <w:szCs w:val="24"/>
              </w:rPr>
            </w:pPr>
            <w:r w:rsidRPr="004F480E">
              <w:rPr>
                <w:rFonts w:ascii="Times New Roman" w:hAnsi="Times New Roman" w:cs="Times New Roman"/>
                <w:sz w:val="24"/>
                <w:szCs w:val="24"/>
              </w:rPr>
              <w:t>(B)</w:t>
            </w:r>
          </w:p>
        </w:tc>
        <w:tc>
          <w:tcPr>
            <w:tcW w:w="6300" w:type="dxa"/>
          </w:tcPr>
          <w:p w14:paraId="4B5A0C85" w14:textId="77777777" w:rsidR="004C7263" w:rsidRPr="004F480E" w:rsidRDefault="004C7263" w:rsidP="00CD2006">
            <w:pPr>
              <w:jc w:val="both"/>
              <w:rPr>
                <w:rFonts w:ascii="Times New Roman" w:hAnsi="Times New Roman" w:cs="Times New Roman"/>
                <w:sz w:val="24"/>
                <w:szCs w:val="24"/>
              </w:rPr>
            </w:pPr>
            <w:r w:rsidRPr="004F480E">
              <w:rPr>
                <w:rFonts w:ascii="Times New Roman" w:hAnsi="Times New Roman" w:cs="Times New Roman"/>
                <w:sz w:val="24"/>
                <w:szCs w:val="24"/>
              </w:rPr>
              <w:t>Özel eğitim okullarında ise bireyin eğitsel performansları dikkate alınarak, özel eğitim okulları için Bakanlıkça hazırlanacak olan çerçeve programın amaçları uyarlanarak Bireyselleştirilmiş Eğitim Programı (BEP) uygulanır.</w:t>
            </w:r>
            <w:r w:rsidR="00BE2EB0" w:rsidRPr="004F480E">
              <w:rPr>
                <w:rFonts w:ascii="Times New Roman" w:hAnsi="Times New Roman" w:cs="Times New Roman"/>
                <w:sz w:val="24"/>
                <w:szCs w:val="24"/>
              </w:rPr>
              <w:t xml:space="preserve"> Bu programları tamamlayanlara verilecek diploma ve/veya sertifikaların denkliği ile üst öğrenime devam konuları </w:t>
            </w:r>
            <w:r w:rsidR="00BE2EB0" w:rsidRPr="004F480E">
              <w:rPr>
                <w:rFonts w:ascii="Times New Roman" w:hAnsi="Times New Roman" w:cs="Times New Roman"/>
                <w:bCs/>
                <w:sz w:val="24"/>
                <w:szCs w:val="24"/>
              </w:rPr>
              <w:t>Bakanlıkça</w:t>
            </w:r>
            <w:r w:rsidR="00BE2EB0" w:rsidRPr="004F480E">
              <w:rPr>
                <w:rFonts w:ascii="Times New Roman" w:hAnsi="Times New Roman" w:cs="Times New Roman"/>
                <w:sz w:val="24"/>
                <w:szCs w:val="24"/>
              </w:rPr>
              <w:t xml:space="preserve"> belirlenir.</w:t>
            </w:r>
          </w:p>
        </w:tc>
      </w:tr>
      <w:tr w:rsidR="006B5B80" w:rsidRPr="004F480E" w14:paraId="45A25363" w14:textId="77777777" w:rsidTr="00D70B75">
        <w:trPr>
          <w:gridBefore w:val="1"/>
          <w:wBefore w:w="14" w:type="dxa"/>
        </w:trPr>
        <w:tc>
          <w:tcPr>
            <w:tcW w:w="1800" w:type="dxa"/>
          </w:tcPr>
          <w:p w14:paraId="12465EDF" w14:textId="77777777" w:rsidR="006B5B80" w:rsidRPr="004F480E" w:rsidRDefault="006B5B80" w:rsidP="000701D6">
            <w:pPr>
              <w:jc w:val="both"/>
              <w:rPr>
                <w:rFonts w:ascii="Times New Roman" w:hAnsi="Times New Roman" w:cs="Times New Roman"/>
                <w:sz w:val="24"/>
                <w:szCs w:val="24"/>
              </w:rPr>
            </w:pPr>
          </w:p>
        </w:tc>
        <w:tc>
          <w:tcPr>
            <w:tcW w:w="540" w:type="dxa"/>
          </w:tcPr>
          <w:p w14:paraId="30B24C22" w14:textId="77777777" w:rsidR="006B5B80" w:rsidRPr="004F480E" w:rsidRDefault="006B5B80" w:rsidP="000701D6">
            <w:pPr>
              <w:jc w:val="both"/>
              <w:rPr>
                <w:rFonts w:ascii="Times New Roman" w:hAnsi="Times New Roman" w:cs="Times New Roman"/>
                <w:bCs/>
                <w:sz w:val="24"/>
                <w:szCs w:val="24"/>
              </w:rPr>
            </w:pPr>
          </w:p>
        </w:tc>
        <w:tc>
          <w:tcPr>
            <w:tcW w:w="630" w:type="dxa"/>
          </w:tcPr>
          <w:p w14:paraId="431F73E4" w14:textId="77777777" w:rsidR="006B5B80" w:rsidRPr="004F480E" w:rsidRDefault="006B5B80" w:rsidP="000701D6">
            <w:pPr>
              <w:ind w:left="418" w:hanging="418"/>
              <w:jc w:val="both"/>
              <w:rPr>
                <w:rFonts w:ascii="Times New Roman" w:hAnsi="Times New Roman" w:cs="Times New Roman"/>
                <w:bCs/>
                <w:sz w:val="24"/>
                <w:szCs w:val="24"/>
              </w:rPr>
            </w:pPr>
          </w:p>
        </w:tc>
        <w:tc>
          <w:tcPr>
            <w:tcW w:w="630" w:type="dxa"/>
          </w:tcPr>
          <w:p w14:paraId="28ADCCDE" w14:textId="77777777" w:rsidR="006B5B80" w:rsidRPr="004F480E" w:rsidRDefault="006B5B80" w:rsidP="00CD2006">
            <w:pPr>
              <w:jc w:val="both"/>
              <w:rPr>
                <w:rFonts w:ascii="Times New Roman" w:hAnsi="Times New Roman" w:cs="Times New Roman"/>
                <w:sz w:val="24"/>
                <w:szCs w:val="24"/>
              </w:rPr>
            </w:pPr>
          </w:p>
        </w:tc>
        <w:tc>
          <w:tcPr>
            <w:tcW w:w="6300" w:type="dxa"/>
          </w:tcPr>
          <w:p w14:paraId="2E992EBA" w14:textId="77777777" w:rsidR="006B5B80" w:rsidRPr="004F480E" w:rsidRDefault="006B5B80" w:rsidP="00CD2006">
            <w:pPr>
              <w:jc w:val="both"/>
              <w:rPr>
                <w:rFonts w:ascii="Times New Roman" w:hAnsi="Times New Roman" w:cs="Times New Roman"/>
                <w:sz w:val="24"/>
                <w:szCs w:val="24"/>
              </w:rPr>
            </w:pPr>
          </w:p>
        </w:tc>
      </w:tr>
      <w:tr w:rsidR="00DE38FC" w:rsidRPr="004F480E" w14:paraId="4BFE45DD" w14:textId="77777777" w:rsidTr="00D70B75">
        <w:trPr>
          <w:gridBefore w:val="1"/>
          <w:wBefore w:w="14" w:type="dxa"/>
        </w:trPr>
        <w:tc>
          <w:tcPr>
            <w:tcW w:w="1800" w:type="dxa"/>
          </w:tcPr>
          <w:p w14:paraId="5705382A" w14:textId="32FBCCC6" w:rsidR="003252B1" w:rsidRPr="004F480E" w:rsidRDefault="006B5B80" w:rsidP="00F24CA4">
            <w:pPr>
              <w:rPr>
                <w:rFonts w:ascii="Times New Roman" w:hAnsi="Times New Roman" w:cs="Times New Roman"/>
                <w:bCs/>
                <w:sz w:val="24"/>
                <w:szCs w:val="24"/>
              </w:rPr>
            </w:pPr>
            <w:r w:rsidRPr="004F480E">
              <w:rPr>
                <w:rFonts w:ascii="Times New Roman" w:hAnsi="Times New Roman" w:cs="Times New Roman"/>
              </w:rPr>
              <w:br w:type="page"/>
            </w:r>
            <w:r w:rsidR="003252B1" w:rsidRPr="004F480E">
              <w:rPr>
                <w:rFonts w:ascii="Times New Roman" w:hAnsi="Times New Roman" w:cs="Times New Roman"/>
                <w:bCs/>
                <w:sz w:val="24"/>
                <w:szCs w:val="24"/>
              </w:rPr>
              <w:t>Bireyselleştir</w:t>
            </w:r>
            <w:r w:rsidR="00056D9B" w:rsidRPr="004F480E">
              <w:rPr>
                <w:rFonts w:ascii="Times New Roman" w:hAnsi="Times New Roman" w:cs="Times New Roman"/>
                <w:bCs/>
                <w:sz w:val="24"/>
                <w:szCs w:val="24"/>
              </w:rPr>
              <w:t>-</w:t>
            </w:r>
            <w:r w:rsidR="003252B1" w:rsidRPr="004F480E">
              <w:rPr>
                <w:rFonts w:ascii="Times New Roman" w:hAnsi="Times New Roman" w:cs="Times New Roman"/>
                <w:bCs/>
                <w:sz w:val="24"/>
                <w:szCs w:val="24"/>
              </w:rPr>
              <w:t>ilm</w:t>
            </w:r>
            <w:r w:rsidR="00F24CA4" w:rsidRPr="004F480E">
              <w:rPr>
                <w:rFonts w:ascii="Times New Roman" w:hAnsi="Times New Roman" w:cs="Times New Roman"/>
                <w:bCs/>
                <w:sz w:val="24"/>
                <w:szCs w:val="24"/>
              </w:rPr>
              <w:t>i</w:t>
            </w:r>
            <w:r w:rsidR="003252B1" w:rsidRPr="004F480E">
              <w:rPr>
                <w:rFonts w:ascii="Times New Roman" w:hAnsi="Times New Roman" w:cs="Times New Roman"/>
                <w:bCs/>
                <w:sz w:val="24"/>
                <w:szCs w:val="24"/>
              </w:rPr>
              <w:t>ş Eğitim Programı</w:t>
            </w:r>
            <w:r w:rsidR="00D244CD" w:rsidRPr="004F480E">
              <w:rPr>
                <w:rFonts w:ascii="Times New Roman" w:hAnsi="Times New Roman" w:cs="Times New Roman"/>
                <w:bCs/>
                <w:sz w:val="24"/>
                <w:szCs w:val="24"/>
              </w:rPr>
              <w:t xml:space="preserve"> (BEP)</w:t>
            </w:r>
          </w:p>
        </w:tc>
        <w:tc>
          <w:tcPr>
            <w:tcW w:w="540" w:type="dxa"/>
          </w:tcPr>
          <w:p w14:paraId="7E488363" w14:textId="2E03CCF1" w:rsidR="00425506" w:rsidRPr="004F480E" w:rsidRDefault="003252B1" w:rsidP="000701D6">
            <w:pPr>
              <w:jc w:val="both"/>
              <w:rPr>
                <w:rFonts w:ascii="Times New Roman" w:hAnsi="Times New Roman" w:cs="Times New Roman"/>
                <w:sz w:val="24"/>
                <w:szCs w:val="24"/>
              </w:rPr>
            </w:pPr>
            <w:r w:rsidRPr="004F480E">
              <w:rPr>
                <w:rFonts w:ascii="Times New Roman" w:hAnsi="Times New Roman" w:cs="Times New Roman"/>
                <w:sz w:val="24"/>
                <w:szCs w:val="24"/>
              </w:rPr>
              <w:t>2</w:t>
            </w:r>
            <w:r w:rsidR="00153B49" w:rsidRPr="004F480E">
              <w:rPr>
                <w:rFonts w:ascii="Times New Roman" w:hAnsi="Times New Roman" w:cs="Times New Roman"/>
                <w:sz w:val="24"/>
                <w:szCs w:val="24"/>
              </w:rPr>
              <w:t>7</w:t>
            </w:r>
            <w:r w:rsidR="0093650A" w:rsidRPr="004F480E">
              <w:rPr>
                <w:rFonts w:ascii="Times New Roman" w:hAnsi="Times New Roman" w:cs="Times New Roman"/>
                <w:sz w:val="24"/>
                <w:szCs w:val="24"/>
              </w:rPr>
              <w:t>.</w:t>
            </w:r>
          </w:p>
        </w:tc>
        <w:tc>
          <w:tcPr>
            <w:tcW w:w="630" w:type="dxa"/>
          </w:tcPr>
          <w:p w14:paraId="3EE56EE4" w14:textId="77777777" w:rsidR="003252B1" w:rsidRPr="004F480E" w:rsidRDefault="003252B1" w:rsidP="000701D6">
            <w:pPr>
              <w:jc w:val="both"/>
              <w:rPr>
                <w:rFonts w:ascii="Times New Roman" w:hAnsi="Times New Roman" w:cs="Times New Roman"/>
                <w:sz w:val="24"/>
                <w:szCs w:val="24"/>
              </w:rPr>
            </w:pPr>
            <w:r w:rsidRPr="004F480E">
              <w:rPr>
                <w:rFonts w:ascii="Times New Roman" w:hAnsi="Times New Roman" w:cs="Times New Roman"/>
                <w:sz w:val="24"/>
                <w:szCs w:val="24"/>
              </w:rPr>
              <w:t>(1)</w:t>
            </w:r>
          </w:p>
        </w:tc>
        <w:tc>
          <w:tcPr>
            <w:tcW w:w="6930" w:type="dxa"/>
            <w:gridSpan w:val="2"/>
          </w:tcPr>
          <w:p w14:paraId="02DBF979" w14:textId="78ADD346" w:rsidR="003252B1" w:rsidRPr="004F480E" w:rsidRDefault="003252B1" w:rsidP="00F24CA4">
            <w:pPr>
              <w:jc w:val="both"/>
              <w:rPr>
                <w:rFonts w:ascii="Times New Roman" w:hAnsi="Times New Roman" w:cs="Times New Roman"/>
                <w:sz w:val="24"/>
                <w:szCs w:val="24"/>
              </w:rPr>
            </w:pPr>
            <w:r w:rsidRPr="004F480E">
              <w:rPr>
                <w:rFonts w:ascii="Times New Roman" w:hAnsi="Times New Roman" w:cs="Times New Roman"/>
                <w:sz w:val="24"/>
                <w:szCs w:val="24"/>
              </w:rPr>
              <w:t>Bireyselleştirilmiş Eğitim Programı (BEP), özel eğitime gereksinim</w:t>
            </w:r>
            <w:r w:rsidR="00F24CA4" w:rsidRPr="004F480E">
              <w:rPr>
                <w:rFonts w:ascii="Times New Roman" w:hAnsi="Times New Roman" w:cs="Times New Roman"/>
                <w:sz w:val="24"/>
                <w:szCs w:val="24"/>
              </w:rPr>
              <w:t>l</w:t>
            </w:r>
            <w:r w:rsidRPr="004F480E">
              <w:rPr>
                <w:rFonts w:ascii="Times New Roman" w:hAnsi="Times New Roman" w:cs="Times New Roman"/>
                <w:sz w:val="24"/>
                <w:szCs w:val="24"/>
              </w:rPr>
              <w:t>i bireylerin gelişim özellikleri, eğitim performansları ve gereksinimleri doğrultusunda hedeflenen amaçlara yönelik hazırlanan ve bu bireylere verilecek destek eğitim hizmetlerini de içeren özel eğitim programıdır.</w:t>
            </w:r>
          </w:p>
        </w:tc>
      </w:tr>
      <w:tr w:rsidR="00DE38FC" w:rsidRPr="004F480E" w14:paraId="5F4F089D" w14:textId="77777777" w:rsidTr="00D70B75">
        <w:trPr>
          <w:gridBefore w:val="1"/>
          <w:wBefore w:w="14" w:type="dxa"/>
        </w:trPr>
        <w:tc>
          <w:tcPr>
            <w:tcW w:w="1800" w:type="dxa"/>
          </w:tcPr>
          <w:p w14:paraId="74CAFDE2" w14:textId="6B5772CB" w:rsidR="003252B1" w:rsidRPr="004F480E" w:rsidRDefault="00056D9B" w:rsidP="003252B1">
            <w:pPr>
              <w:jc w:val="both"/>
              <w:rPr>
                <w:rFonts w:ascii="Times New Roman" w:hAnsi="Times New Roman" w:cs="Times New Roman"/>
                <w:bCs/>
                <w:sz w:val="24"/>
                <w:szCs w:val="24"/>
              </w:rPr>
            </w:pPr>
            <w:r w:rsidRPr="004F480E">
              <w:rPr>
                <w:rFonts w:ascii="Times New Roman" w:hAnsi="Times New Roman" w:cs="Times New Roman"/>
              </w:rPr>
              <w:br w:type="page"/>
            </w:r>
          </w:p>
        </w:tc>
        <w:tc>
          <w:tcPr>
            <w:tcW w:w="540" w:type="dxa"/>
          </w:tcPr>
          <w:p w14:paraId="2A7ACCB3" w14:textId="77777777" w:rsidR="003252B1" w:rsidRPr="004F480E" w:rsidRDefault="003252B1" w:rsidP="000701D6">
            <w:pPr>
              <w:jc w:val="both"/>
              <w:rPr>
                <w:rFonts w:ascii="Times New Roman" w:hAnsi="Times New Roman" w:cs="Times New Roman"/>
                <w:sz w:val="24"/>
                <w:szCs w:val="24"/>
              </w:rPr>
            </w:pPr>
          </w:p>
        </w:tc>
        <w:tc>
          <w:tcPr>
            <w:tcW w:w="630" w:type="dxa"/>
          </w:tcPr>
          <w:p w14:paraId="440BC3C5" w14:textId="77777777" w:rsidR="003252B1" w:rsidRPr="004F480E" w:rsidRDefault="003E0632" w:rsidP="000701D6">
            <w:pPr>
              <w:jc w:val="both"/>
              <w:rPr>
                <w:rFonts w:ascii="Times New Roman" w:hAnsi="Times New Roman" w:cs="Times New Roman"/>
                <w:sz w:val="24"/>
                <w:szCs w:val="24"/>
              </w:rPr>
            </w:pPr>
            <w:r w:rsidRPr="004F480E">
              <w:rPr>
                <w:rFonts w:ascii="Times New Roman" w:hAnsi="Times New Roman" w:cs="Times New Roman"/>
                <w:sz w:val="24"/>
                <w:szCs w:val="24"/>
              </w:rPr>
              <w:t>(2)</w:t>
            </w:r>
          </w:p>
        </w:tc>
        <w:tc>
          <w:tcPr>
            <w:tcW w:w="6930" w:type="dxa"/>
            <w:gridSpan w:val="2"/>
          </w:tcPr>
          <w:p w14:paraId="1262471E" w14:textId="0AFAD589" w:rsidR="003252B1" w:rsidRPr="004F480E" w:rsidRDefault="003252B1" w:rsidP="000E4066">
            <w:pPr>
              <w:jc w:val="both"/>
              <w:rPr>
                <w:rFonts w:ascii="Times New Roman" w:hAnsi="Times New Roman" w:cs="Times New Roman"/>
                <w:sz w:val="24"/>
                <w:szCs w:val="24"/>
              </w:rPr>
            </w:pPr>
            <w:r w:rsidRPr="004F480E">
              <w:rPr>
                <w:rFonts w:ascii="Times New Roman" w:hAnsi="Times New Roman" w:cs="Times New Roman"/>
                <w:sz w:val="24"/>
                <w:szCs w:val="24"/>
              </w:rPr>
              <w:t xml:space="preserve">Bireyselleştirilmiş </w:t>
            </w:r>
            <w:r w:rsidR="00B173AA" w:rsidRPr="004F480E">
              <w:rPr>
                <w:rFonts w:ascii="Times New Roman" w:hAnsi="Times New Roman" w:cs="Times New Roman"/>
                <w:sz w:val="24"/>
                <w:szCs w:val="24"/>
              </w:rPr>
              <w:t>E</w:t>
            </w:r>
            <w:r w:rsidRPr="004F480E">
              <w:rPr>
                <w:rFonts w:ascii="Times New Roman" w:hAnsi="Times New Roman" w:cs="Times New Roman"/>
                <w:sz w:val="24"/>
                <w:szCs w:val="24"/>
              </w:rPr>
              <w:t xml:space="preserve">ğitim </w:t>
            </w:r>
            <w:r w:rsidR="00B173AA" w:rsidRPr="004F480E">
              <w:rPr>
                <w:rFonts w:ascii="Times New Roman" w:hAnsi="Times New Roman" w:cs="Times New Roman"/>
                <w:sz w:val="24"/>
                <w:szCs w:val="24"/>
              </w:rPr>
              <w:t>P</w:t>
            </w:r>
            <w:r w:rsidR="00D244CD" w:rsidRPr="004F480E">
              <w:rPr>
                <w:rFonts w:ascii="Times New Roman" w:hAnsi="Times New Roman" w:cs="Times New Roman"/>
                <w:sz w:val="24"/>
                <w:szCs w:val="24"/>
              </w:rPr>
              <w:t>rogram</w:t>
            </w:r>
            <w:r w:rsidR="000E4066" w:rsidRPr="004F480E">
              <w:rPr>
                <w:rFonts w:ascii="Times New Roman" w:hAnsi="Times New Roman" w:cs="Times New Roman"/>
                <w:sz w:val="24"/>
                <w:szCs w:val="24"/>
              </w:rPr>
              <w:t>ı (BEP) her okulun kendi içerisinde oluşturacağı</w:t>
            </w:r>
            <w:r w:rsidRPr="004F480E">
              <w:rPr>
                <w:rFonts w:ascii="Times New Roman" w:hAnsi="Times New Roman" w:cs="Times New Roman"/>
                <w:sz w:val="24"/>
                <w:szCs w:val="24"/>
              </w:rPr>
              <w:t xml:space="preserve">, </w:t>
            </w:r>
            <w:r w:rsidR="009810E6" w:rsidRPr="004F480E">
              <w:rPr>
                <w:rFonts w:ascii="Times New Roman" w:hAnsi="Times New Roman" w:cs="Times New Roman"/>
                <w:sz w:val="24"/>
                <w:szCs w:val="24"/>
              </w:rPr>
              <w:t>“</w:t>
            </w:r>
            <w:r w:rsidR="00B173AA" w:rsidRPr="004F480E">
              <w:rPr>
                <w:rFonts w:ascii="Times New Roman" w:hAnsi="Times New Roman" w:cs="Times New Roman"/>
                <w:sz w:val="24"/>
                <w:szCs w:val="24"/>
              </w:rPr>
              <w:t>Bireyselleştirilmiş Eğitim Program</w:t>
            </w:r>
            <w:r w:rsidR="000E4066" w:rsidRPr="004F480E">
              <w:rPr>
                <w:rFonts w:ascii="Times New Roman" w:hAnsi="Times New Roman" w:cs="Times New Roman"/>
                <w:sz w:val="24"/>
                <w:szCs w:val="24"/>
              </w:rPr>
              <w:t>ı</w:t>
            </w:r>
            <w:r w:rsidR="00B173AA" w:rsidRPr="004F480E">
              <w:rPr>
                <w:rFonts w:ascii="Times New Roman" w:hAnsi="Times New Roman" w:cs="Times New Roman"/>
                <w:sz w:val="24"/>
                <w:szCs w:val="24"/>
              </w:rPr>
              <w:t xml:space="preserve"> (BEP)</w:t>
            </w:r>
            <w:r w:rsidR="0019720E" w:rsidRPr="004F480E">
              <w:rPr>
                <w:rFonts w:ascii="Times New Roman" w:hAnsi="Times New Roman" w:cs="Times New Roman"/>
                <w:sz w:val="24"/>
                <w:szCs w:val="24"/>
              </w:rPr>
              <w:t xml:space="preserve"> </w:t>
            </w:r>
            <w:r w:rsidRPr="004F480E">
              <w:rPr>
                <w:rFonts w:ascii="Times New Roman" w:hAnsi="Times New Roman" w:cs="Times New Roman"/>
                <w:sz w:val="24"/>
                <w:szCs w:val="24"/>
              </w:rPr>
              <w:t>Geliştirme Ekibi</w:t>
            </w:r>
            <w:r w:rsidR="009810E6" w:rsidRPr="004F480E">
              <w:rPr>
                <w:rFonts w:ascii="Times New Roman" w:hAnsi="Times New Roman" w:cs="Times New Roman"/>
                <w:sz w:val="24"/>
                <w:szCs w:val="24"/>
              </w:rPr>
              <w:t>”</w:t>
            </w:r>
            <w:r w:rsidRPr="004F480E">
              <w:rPr>
                <w:rFonts w:ascii="Times New Roman" w:hAnsi="Times New Roman" w:cs="Times New Roman"/>
                <w:sz w:val="24"/>
                <w:szCs w:val="24"/>
              </w:rPr>
              <w:t xml:space="preserve"> </w:t>
            </w:r>
            <w:r w:rsidR="00481C10" w:rsidRPr="004F480E">
              <w:rPr>
                <w:rFonts w:ascii="Times New Roman" w:hAnsi="Times New Roman" w:cs="Times New Roman"/>
                <w:sz w:val="24"/>
                <w:szCs w:val="24"/>
              </w:rPr>
              <w:t>tarafından</w:t>
            </w:r>
            <w:r w:rsidRPr="004F480E">
              <w:rPr>
                <w:rFonts w:ascii="Times New Roman" w:hAnsi="Times New Roman" w:cs="Times New Roman"/>
                <w:sz w:val="24"/>
                <w:szCs w:val="24"/>
              </w:rPr>
              <w:t xml:space="preserve"> hazırlanır.</w:t>
            </w:r>
          </w:p>
        </w:tc>
      </w:tr>
    </w:tbl>
    <w:p w14:paraId="2153A0E8" w14:textId="77777777" w:rsidR="00D70B75" w:rsidRDefault="00D70B75">
      <w:r>
        <w:br w:type="page"/>
      </w:r>
    </w:p>
    <w:tbl>
      <w:tblPr>
        <w:tblStyle w:val="TableGrid"/>
        <w:tblW w:w="990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417"/>
        <w:gridCol w:w="93"/>
        <w:gridCol w:w="30"/>
        <w:gridCol w:w="380"/>
        <w:gridCol w:w="100"/>
        <w:gridCol w:w="12"/>
        <w:gridCol w:w="138"/>
        <w:gridCol w:w="90"/>
        <w:gridCol w:w="296"/>
        <w:gridCol w:w="334"/>
        <w:gridCol w:w="517"/>
        <w:gridCol w:w="5693"/>
      </w:tblGrid>
      <w:tr w:rsidR="00DE38FC" w:rsidRPr="004F480E" w14:paraId="0D00A4BD" w14:textId="77777777" w:rsidTr="00D70B75">
        <w:tc>
          <w:tcPr>
            <w:tcW w:w="1800" w:type="dxa"/>
          </w:tcPr>
          <w:p w14:paraId="760A4A25" w14:textId="66568C5C" w:rsidR="003252B1" w:rsidRPr="004F480E" w:rsidRDefault="003252B1" w:rsidP="003252B1">
            <w:pPr>
              <w:jc w:val="both"/>
              <w:rPr>
                <w:rFonts w:ascii="Times New Roman" w:hAnsi="Times New Roman" w:cs="Times New Roman"/>
                <w:sz w:val="24"/>
                <w:szCs w:val="24"/>
              </w:rPr>
            </w:pPr>
          </w:p>
        </w:tc>
        <w:tc>
          <w:tcPr>
            <w:tcW w:w="540" w:type="dxa"/>
            <w:gridSpan w:val="3"/>
          </w:tcPr>
          <w:p w14:paraId="03CB68DA" w14:textId="77777777" w:rsidR="003252B1" w:rsidRPr="004F480E" w:rsidRDefault="003252B1" w:rsidP="000701D6">
            <w:pPr>
              <w:jc w:val="both"/>
              <w:rPr>
                <w:rFonts w:ascii="Times New Roman" w:hAnsi="Times New Roman" w:cs="Times New Roman"/>
                <w:sz w:val="24"/>
                <w:szCs w:val="24"/>
              </w:rPr>
            </w:pPr>
          </w:p>
        </w:tc>
        <w:tc>
          <w:tcPr>
            <w:tcW w:w="630" w:type="dxa"/>
            <w:gridSpan w:val="4"/>
          </w:tcPr>
          <w:p w14:paraId="2D822CF7" w14:textId="77777777" w:rsidR="003252B1" w:rsidRPr="004F480E" w:rsidRDefault="003252B1" w:rsidP="000701D6">
            <w:pPr>
              <w:jc w:val="both"/>
              <w:rPr>
                <w:rFonts w:ascii="Times New Roman" w:hAnsi="Times New Roman" w:cs="Times New Roman"/>
                <w:sz w:val="24"/>
                <w:szCs w:val="24"/>
              </w:rPr>
            </w:pPr>
            <w:r w:rsidRPr="004F480E">
              <w:rPr>
                <w:rFonts w:ascii="Times New Roman" w:hAnsi="Times New Roman" w:cs="Times New Roman"/>
                <w:sz w:val="24"/>
                <w:szCs w:val="24"/>
              </w:rPr>
              <w:t>(</w:t>
            </w:r>
            <w:r w:rsidR="003E0632" w:rsidRPr="004F480E">
              <w:rPr>
                <w:rFonts w:ascii="Times New Roman" w:hAnsi="Times New Roman" w:cs="Times New Roman"/>
                <w:sz w:val="24"/>
                <w:szCs w:val="24"/>
              </w:rPr>
              <w:t>3</w:t>
            </w:r>
            <w:r w:rsidRPr="004F480E">
              <w:rPr>
                <w:rFonts w:ascii="Times New Roman" w:hAnsi="Times New Roman" w:cs="Times New Roman"/>
                <w:sz w:val="24"/>
                <w:szCs w:val="24"/>
              </w:rPr>
              <w:t>)</w:t>
            </w:r>
          </w:p>
        </w:tc>
        <w:tc>
          <w:tcPr>
            <w:tcW w:w="6930" w:type="dxa"/>
            <w:gridSpan w:val="5"/>
          </w:tcPr>
          <w:p w14:paraId="7603DB4A" w14:textId="77777777" w:rsidR="003252B1" w:rsidRPr="004F480E" w:rsidRDefault="003252B1" w:rsidP="00394D95">
            <w:pPr>
              <w:jc w:val="both"/>
              <w:rPr>
                <w:rFonts w:ascii="Times New Roman" w:hAnsi="Times New Roman" w:cs="Times New Roman"/>
                <w:sz w:val="24"/>
                <w:szCs w:val="24"/>
              </w:rPr>
            </w:pPr>
            <w:r w:rsidRPr="004F480E">
              <w:rPr>
                <w:rFonts w:ascii="Times New Roman" w:hAnsi="Times New Roman" w:cs="Times New Roman"/>
                <w:sz w:val="24"/>
                <w:szCs w:val="24"/>
              </w:rPr>
              <w:t>Bireyselleştirilmiş Eğitim Programında</w:t>
            </w:r>
            <w:r w:rsidR="00D244CD" w:rsidRPr="004F480E">
              <w:rPr>
                <w:rFonts w:ascii="Times New Roman" w:hAnsi="Times New Roman" w:cs="Times New Roman"/>
                <w:sz w:val="24"/>
                <w:szCs w:val="24"/>
              </w:rPr>
              <w:t xml:space="preserve"> (BEP)</w:t>
            </w:r>
            <w:r w:rsidRPr="004F480E">
              <w:rPr>
                <w:rFonts w:ascii="Times New Roman" w:hAnsi="Times New Roman" w:cs="Times New Roman"/>
                <w:sz w:val="24"/>
                <w:szCs w:val="24"/>
              </w:rPr>
              <w:t xml:space="preserve"> aşağıdaki hususlar dikkate alınır:</w:t>
            </w:r>
          </w:p>
        </w:tc>
      </w:tr>
      <w:tr w:rsidR="00DE38FC" w:rsidRPr="004F480E" w14:paraId="6A33E085" w14:textId="77777777" w:rsidTr="00D70B75">
        <w:tc>
          <w:tcPr>
            <w:tcW w:w="1800" w:type="dxa"/>
          </w:tcPr>
          <w:p w14:paraId="6CBCAE10" w14:textId="2050A4F2" w:rsidR="003252B1" w:rsidRPr="004F480E" w:rsidRDefault="00D70B75" w:rsidP="003252B1">
            <w:pPr>
              <w:jc w:val="both"/>
              <w:rPr>
                <w:rFonts w:ascii="Times New Roman" w:hAnsi="Times New Roman" w:cs="Times New Roman"/>
                <w:sz w:val="24"/>
                <w:szCs w:val="24"/>
              </w:rPr>
            </w:pPr>
            <w:r>
              <w:br w:type="page"/>
            </w:r>
          </w:p>
        </w:tc>
        <w:tc>
          <w:tcPr>
            <w:tcW w:w="540" w:type="dxa"/>
            <w:gridSpan w:val="3"/>
          </w:tcPr>
          <w:p w14:paraId="1D6E9FFD" w14:textId="77777777" w:rsidR="003252B1" w:rsidRPr="004F480E" w:rsidRDefault="003252B1" w:rsidP="000701D6">
            <w:pPr>
              <w:jc w:val="both"/>
              <w:rPr>
                <w:rFonts w:ascii="Times New Roman" w:hAnsi="Times New Roman" w:cs="Times New Roman"/>
                <w:sz w:val="24"/>
                <w:szCs w:val="24"/>
              </w:rPr>
            </w:pPr>
          </w:p>
        </w:tc>
        <w:tc>
          <w:tcPr>
            <w:tcW w:w="630" w:type="dxa"/>
            <w:gridSpan w:val="4"/>
          </w:tcPr>
          <w:p w14:paraId="37FC7046" w14:textId="77777777" w:rsidR="003252B1" w:rsidRPr="004F480E" w:rsidRDefault="003252B1" w:rsidP="000701D6">
            <w:pPr>
              <w:jc w:val="both"/>
              <w:rPr>
                <w:rFonts w:ascii="Times New Roman" w:hAnsi="Times New Roman" w:cs="Times New Roman"/>
                <w:sz w:val="24"/>
                <w:szCs w:val="24"/>
              </w:rPr>
            </w:pPr>
          </w:p>
        </w:tc>
        <w:tc>
          <w:tcPr>
            <w:tcW w:w="720" w:type="dxa"/>
            <w:gridSpan w:val="3"/>
          </w:tcPr>
          <w:p w14:paraId="6A6BEC38" w14:textId="77777777" w:rsidR="003252B1" w:rsidRPr="004F480E" w:rsidRDefault="003252B1" w:rsidP="00056D9B">
            <w:pPr>
              <w:jc w:val="center"/>
              <w:rPr>
                <w:rFonts w:ascii="Times New Roman" w:hAnsi="Times New Roman" w:cs="Times New Roman"/>
                <w:sz w:val="24"/>
                <w:szCs w:val="24"/>
              </w:rPr>
            </w:pPr>
            <w:r w:rsidRPr="004F480E">
              <w:rPr>
                <w:rFonts w:ascii="Times New Roman" w:hAnsi="Times New Roman" w:cs="Times New Roman"/>
                <w:sz w:val="24"/>
                <w:szCs w:val="24"/>
              </w:rPr>
              <w:t>(A)</w:t>
            </w:r>
          </w:p>
        </w:tc>
        <w:tc>
          <w:tcPr>
            <w:tcW w:w="6210" w:type="dxa"/>
            <w:gridSpan w:val="2"/>
          </w:tcPr>
          <w:p w14:paraId="4952026D" w14:textId="1F1FB14C" w:rsidR="003252B1" w:rsidRPr="004F480E" w:rsidRDefault="003252B1" w:rsidP="009810E6">
            <w:pPr>
              <w:jc w:val="both"/>
              <w:rPr>
                <w:rFonts w:ascii="Times New Roman" w:hAnsi="Times New Roman" w:cs="Times New Roman"/>
                <w:sz w:val="24"/>
                <w:szCs w:val="24"/>
              </w:rPr>
            </w:pPr>
            <w:r w:rsidRPr="004F480E">
              <w:rPr>
                <w:rFonts w:ascii="Times New Roman" w:hAnsi="Times New Roman" w:cs="Times New Roman"/>
                <w:sz w:val="24"/>
                <w:szCs w:val="24"/>
              </w:rPr>
              <w:t xml:space="preserve">Eğitim planında yer alan yıllık amaçlar ve </w:t>
            </w:r>
            <w:r w:rsidR="002D11EF" w:rsidRPr="004F480E">
              <w:rPr>
                <w:rFonts w:ascii="Times New Roman" w:hAnsi="Times New Roman" w:cs="Times New Roman"/>
                <w:sz w:val="24"/>
                <w:szCs w:val="24"/>
              </w:rPr>
              <w:t>özel gereksinimli bireyin</w:t>
            </w:r>
            <w:r w:rsidRPr="004F480E">
              <w:rPr>
                <w:rFonts w:ascii="Times New Roman" w:hAnsi="Times New Roman" w:cs="Times New Roman"/>
                <w:sz w:val="24"/>
                <w:szCs w:val="24"/>
              </w:rPr>
              <w:t xml:space="preserve"> takip ettiği eğitim programı veya programları temel alınarak belirlenen kısa dönemli amaçlar</w:t>
            </w:r>
            <w:r w:rsidR="009810E6" w:rsidRPr="004F480E">
              <w:rPr>
                <w:rFonts w:ascii="Times New Roman" w:hAnsi="Times New Roman" w:cs="Times New Roman"/>
                <w:sz w:val="24"/>
                <w:szCs w:val="24"/>
              </w:rPr>
              <w:t>,</w:t>
            </w:r>
          </w:p>
        </w:tc>
      </w:tr>
      <w:tr w:rsidR="00DE38FC" w:rsidRPr="004F480E" w14:paraId="091A81CE" w14:textId="77777777" w:rsidTr="00D70B75">
        <w:tc>
          <w:tcPr>
            <w:tcW w:w="1800" w:type="dxa"/>
          </w:tcPr>
          <w:p w14:paraId="63392EBF" w14:textId="77777777" w:rsidR="003252B1" w:rsidRPr="004F480E" w:rsidRDefault="003252B1" w:rsidP="003252B1">
            <w:pPr>
              <w:jc w:val="both"/>
              <w:rPr>
                <w:rFonts w:ascii="Times New Roman" w:hAnsi="Times New Roman" w:cs="Times New Roman"/>
                <w:sz w:val="24"/>
                <w:szCs w:val="24"/>
              </w:rPr>
            </w:pPr>
          </w:p>
        </w:tc>
        <w:tc>
          <w:tcPr>
            <w:tcW w:w="540" w:type="dxa"/>
            <w:gridSpan w:val="3"/>
          </w:tcPr>
          <w:p w14:paraId="23C34CD3" w14:textId="77777777" w:rsidR="003252B1" w:rsidRPr="004F480E" w:rsidRDefault="003252B1" w:rsidP="000701D6">
            <w:pPr>
              <w:jc w:val="both"/>
              <w:rPr>
                <w:rFonts w:ascii="Times New Roman" w:hAnsi="Times New Roman" w:cs="Times New Roman"/>
                <w:sz w:val="24"/>
                <w:szCs w:val="24"/>
              </w:rPr>
            </w:pPr>
          </w:p>
        </w:tc>
        <w:tc>
          <w:tcPr>
            <w:tcW w:w="630" w:type="dxa"/>
            <w:gridSpan w:val="4"/>
          </w:tcPr>
          <w:p w14:paraId="166702A9" w14:textId="77777777" w:rsidR="003252B1" w:rsidRPr="004F480E" w:rsidRDefault="003252B1" w:rsidP="000701D6">
            <w:pPr>
              <w:jc w:val="both"/>
              <w:rPr>
                <w:rFonts w:ascii="Times New Roman" w:hAnsi="Times New Roman" w:cs="Times New Roman"/>
                <w:sz w:val="24"/>
                <w:szCs w:val="24"/>
              </w:rPr>
            </w:pPr>
          </w:p>
        </w:tc>
        <w:tc>
          <w:tcPr>
            <w:tcW w:w="720" w:type="dxa"/>
            <w:gridSpan w:val="3"/>
          </w:tcPr>
          <w:p w14:paraId="08DDD63B" w14:textId="77777777" w:rsidR="003252B1" w:rsidRPr="004F480E" w:rsidRDefault="003252B1" w:rsidP="00056D9B">
            <w:pPr>
              <w:jc w:val="center"/>
              <w:rPr>
                <w:rFonts w:ascii="Times New Roman" w:hAnsi="Times New Roman" w:cs="Times New Roman"/>
                <w:sz w:val="24"/>
                <w:szCs w:val="24"/>
              </w:rPr>
            </w:pPr>
            <w:r w:rsidRPr="004F480E">
              <w:rPr>
                <w:rFonts w:ascii="Times New Roman" w:hAnsi="Times New Roman" w:cs="Times New Roman"/>
                <w:sz w:val="24"/>
                <w:szCs w:val="24"/>
              </w:rPr>
              <w:t>(B)</w:t>
            </w:r>
          </w:p>
        </w:tc>
        <w:tc>
          <w:tcPr>
            <w:tcW w:w="6210" w:type="dxa"/>
            <w:gridSpan w:val="2"/>
          </w:tcPr>
          <w:p w14:paraId="417037D3" w14:textId="6F5E3CE6" w:rsidR="003252B1" w:rsidRPr="004F480E" w:rsidRDefault="006E0B76" w:rsidP="009810E6">
            <w:pPr>
              <w:jc w:val="both"/>
              <w:rPr>
                <w:rFonts w:ascii="Times New Roman" w:hAnsi="Times New Roman" w:cs="Times New Roman"/>
                <w:sz w:val="24"/>
                <w:szCs w:val="24"/>
              </w:rPr>
            </w:pPr>
            <w:r w:rsidRPr="004F480E">
              <w:rPr>
                <w:rFonts w:ascii="Times New Roman" w:hAnsi="Times New Roman" w:cs="Times New Roman"/>
                <w:sz w:val="24"/>
                <w:szCs w:val="24"/>
              </w:rPr>
              <w:t>Özel gereksinimli birey</w:t>
            </w:r>
            <w:r w:rsidR="003252B1" w:rsidRPr="004F480E">
              <w:rPr>
                <w:rFonts w:ascii="Times New Roman" w:hAnsi="Times New Roman" w:cs="Times New Roman"/>
                <w:sz w:val="24"/>
                <w:szCs w:val="24"/>
              </w:rPr>
              <w:t>in alacağı destek eğitim hizmetinin türü, süresi, sıklığı ve bu hizmetin kimler tarafından nasıl sağlanacağı</w:t>
            </w:r>
            <w:r w:rsidR="009810E6" w:rsidRPr="004F480E">
              <w:rPr>
                <w:rFonts w:ascii="Times New Roman" w:hAnsi="Times New Roman" w:cs="Times New Roman"/>
                <w:sz w:val="24"/>
                <w:szCs w:val="24"/>
              </w:rPr>
              <w:t>,</w:t>
            </w:r>
          </w:p>
        </w:tc>
      </w:tr>
      <w:tr w:rsidR="00DE38FC" w:rsidRPr="004F480E" w14:paraId="4A300D0D" w14:textId="77777777" w:rsidTr="00D70B75">
        <w:tc>
          <w:tcPr>
            <w:tcW w:w="1800" w:type="dxa"/>
          </w:tcPr>
          <w:p w14:paraId="58F281BE" w14:textId="77777777" w:rsidR="003252B1" w:rsidRPr="004F480E" w:rsidRDefault="003252B1" w:rsidP="003252B1">
            <w:pPr>
              <w:jc w:val="both"/>
              <w:rPr>
                <w:rFonts w:ascii="Times New Roman" w:hAnsi="Times New Roman" w:cs="Times New Roman"/>
                <w:sz w:val="24"/>
                <w:szCs w:val="24"/>
              </w:rPr>
            </w:pPr>
          </w:p>
        </w:tc>
        <w:tc>
          <w:tcPr>
            <w:tcW w:w="540" w:type="dxa"/>
            <w:gridSpan w:val="3"/>
          </w:tcPr>
          <w:p w14:paraId="6A6841EB" w14:textId="77777777" w:rsidR="003252B1" w:rsidRPr="004F480E" w:rsidRDefault="003252B1" w:rsidP="000701D6">
            <w:pPr>
              <w:jc w:val="both"/>
              <w:rPr>
                <w:rFonts w:ascii="Times New Roman" w:hAnsi="Times New Roman" w:cs="Times New Roman"/>
                <w:sz w:val="24"/>
                <w:szCs w:val="24"/>
              </w:rPr>
            </w:pPr>
          </w:p>
        </w:tc>
        <w:tc>
          <w:tcPr>
            <w:tcW w:w="630" w:type="dxa"/>
            <w:gridSpan w:val="4"/>
          </w:tcPr>
          <w:p w14:paraId="3CB5C3CA" w14:textId="77777777" w:rsidR="003252B1" w:rsidRPr="004F480E" w:rsidRDefault="003252B1" w:rsidP="000701D6">
            <w:pPr>
              <w:jc w:val="both"/>
              <w:rPr>
                <w:rFonts w:ascii="Times New Roman" w:hAnsi="Times New Roman" w:cs="Times New Roman"/>
                <w:sz w:val="24"/>
                <w:szCs w:val="24"/>
              </w:rPr>
            </w:pPr>
          </w:p>
        </w:tc>
        <w:tc>
          <w:tcPr>
            <w:tcW w:w="720" w:type="dxa"/>
            <w:gridSpan w:val="3"/>
          </w:tcPr>
          <w:p w14:paraId="2424FA0C" w14:textId="77777777" w:rsidR="003252B1" w:rsidRPr="004F480E" w:rsidRDefault="003252B1" w:rsidP="00056D9B">
            <w:pPr>
              <w:jc w:val="center"/>
              <w:rPr>
                <w:rFonts w:ascii="Times New Roman" w:hAnsi="Times New Roman" w:cs="Times New Roman"/>
                <w:sz w:val="24"/>
                <w:szCs w:val="24"/>
              </w:rPr>
            </w:pPr>
            <w:r w:rsidRPr="004F480E">
              <w:rPr>
                <w:rFonts w:ascii="Times New Roman" w:hAnsi="Times New Roman" w:cs="Times New Roman"/>
                <w:sz w:val="24"/>
                <w:szCs w:val="24"/>
              </w:rPr>
              <w:t>(C)</w:t>
            </w:r>
          </w:p>
        </w:tc>
        <w:tc>
          <w:tcPr>
            <w:tcW w:w="6210" w:type="dxa"/>
            <w:gridSpan w:val="2"/>
          </w:tcPr>
          <w:p w14:paraId="399953C9" w14:textId="498732D5" w:rsidR="003252B1" w:rsidRPr="004F480E" w:rsidRDefault="003252B1" w:rsidP="009810E6">
            <w:pPr>
              <w:jc w:val="both"/>
              <w:rPr>
                <w:rFonts w:ascii="Times New Roman" w:hAnsi="Times New Roman" w:cs="Times New Roman"/>
                <w:sz w:val="24"/>
                <w:szCs w:val="24"/>
              </w:rPr>
            </w:pPr>
            <w:r w:rsidRPr="004F480E">
              <w:rPr>
                <w:rFonts w:ascii="Times New Roman" w:hAnsi="Times New Roman" w:cs="Times New Roman"/>
                <w:sz w:val="24"/>
                <w:szCs w:val="24"/>
              </w:rPr>
              <w:t>Öğretim ve değerlendirmede kullanılacak yöntem ve teknik, araç ve gereç ile eğitim materyalleri</w:t>
            </w:r>
            <w:r w:rsidR="009810E6" w:rsidRPr="004F480E">
              <w:rPr>
                <w:rFonts w:ascii="Times New Roman" w:hAnsi="Times New Roman" w:cs="Times New Roman"/>
                <w:sz w:val="24"/>
                <w:szCs w:val="24"/>
              </w:rPr>
              <w:t>,</w:t>
            </w:r>
          </w:p>
        </w:tc>
      </w:tr>
      <w:tr w:rsidR="00DE38FC" w:rsidRPr="004F480E" w14:paraId="345C7DF6" w14:textId="77777777" w:rsidTr="00D70B75">
        <w:tc>
          <w:tcPr>
            <w:tcW w:w="1800" w:type="dxa"/>
          </w:tcPr>
          <w:p w14:paraId="30718D0E" w14:textId="77777777" w:rsidR="003252B1" w:rsidRPr="004F480E" w:rsidRDefault="003252B1" w:rsidP="003252B1">
            <w:pPr>
              <w:jc w:val="both"/>
              <w:rPr>
                <w:rFonts w:ascii="Times New Roman" w:hAnsi="Times New Roman" w:cs="Times New Roman"/>
                <w:sz w:val="24"/>
                <w:szCs w:val="24"/>
              </w:rPr>
            </w:pPr>
          </w:p>
        </w:tc>
        <w:tc>
          <w:tcPr>
            <w:tcW w:w="540" w:type="dxa"/>
            <w:gridSpan w:val="3"/>
          </w:tcPr>
          <w:p w14:paraId="0F3D2A0E" w14:textId="77777777" w:rsidR="003252B1" w:rsidRPr="004F480E" w:rsidRDefault="003252B1" w:rsidP="000701D6">
            <w:pPr>
              <w:jc w:val="both"/>
              <w:rPr>
                <w:rFonts w:ascii="Times New Roman" w:hAnsi="Times New Roman" w:cs="Times New Roman"/>
                <w:sz w:val="24"/>
                <w:szCs w:val="24"/>
              </w:rPr>
            </w:pPr>
          </w:p>
        </w:tc>
        <w:tc>
          <w:tcPr>
            <w:tcW w:w="630" w:type="dxa"/>
            <w:gridSpan w:val="4"/>
          </w:tcPr>
          <w:p w14:paraId="38831801" w14:textId="77777777" w:rsidR="003252B1" w:rsidRPr="004F480E" w:rsidRDefault="003252B1" w:rsidP="000701D6">
            <w:pPr>
              <w:jc w:val="both"/>
              <w:rPr>
                <w:rFonts w:ascii="Times New Roman" w:hAnsi="Times New Roman" w:cs="Times New Roman"/>
                <w:sz w:val="24"/>
                <w:szCs w:val="24"/>
              </w:rPr>
            </w:pPr>
          </w:p>
        </w:tc>
        <w:tc>
          <w:tcPr>
            <w:tcW w:w="720" w:type="dxa"/>
            <w:gridSpan w:val="3"/>
          </w:tcPr>
          <w:p w14:paraId="183CABB1" w14:textId="77777777" w:rsidR="003252B1" w:rsidRPr="004F480E" w:rsidRDefault="003252B1" w:rsidP="00056D9B">
            <w:pPr>
              <w:jc w:val="center"/>
              <w:rPr>
                <w:rFonts w:ascii="Times New Roman" w:hAnsi="Times New Roman" w:cs="Times New Roman"/>
                <w:sz w:val="24"/>
                <w:szCs w:val="24"/>
              </w:rPr>
            </w:pPr>
            <w:r w:rsidRPr="004F480E">
              <w:rPr>
                <w:rFonts w:ascii="Times New Roman" w:hAnsi="Times New Roman" w:cs="Times New Roman"/>
                <w:sz w:val="24"/>
                <w:szCs w:val="24"/>
              </w:rPr>
              <w:t>(Ç)</w:t>
            </w:r>
          </w:p>
        </w:tc>
        <w:tc>
          <w:tcPr>
            <w:tcW w:w="6210" w:type="dxa"/>
            <w:gridSpan w:val="2"/>
          </w:tcPr>
          <w:p w14:paraId="6A936A28" w14:textId="7ABAD116" w:rsidR="003252B1" w:rsidRPr="004F480E" w:rsidRDefault="003252B1" w:rsidP="009810E6">
            <w:pPr>
              <w:jc w:val="both"/>
              <w:rPr>
                <w:rFonts w:ascii="Times New Roman" w:hAnsi="Times New Roman" w:cs="Times New Roman"/>
                <w:sz w:val="24"/>
                <w:szCs w:val="24"/>
              </w:rPr>
            </w:pPr>
            <w:r w:rsidRPr="004F480E">
              <w:rPr>
                <w:rFonts w:ascii="Times New Roman" w:hAnsi="Times New Roman" w:cs="Times New Roman"/>
                <w:sz w:val="24"/>
                <w:szCs w:val="24"/>
              </w:rPr>
              <w:t>Eğitim ortamına ilişkin düzenlemeleri</w:t>
            </w:r>
            <w:r w:rsidR="009810E6" w:rsidRPr="004F480E">
              <w:rPr>
                <w:rFonts w:ascii="Times New Roman" w:hAnsi="Times New Roman" w:cs="Times New Roman"/>
                <w:sz w:val="24"/>
                <w:szCs w:val="24"/>
              </w:rPr>
              <w:t>,</w:t>
            </w:r>
          </w:p>
        </w:tc>
      </w:tr>
      <w:tr w:rsidR="00DE38FC" w:rsidRPr="004F480E" w14:paraId="592094E4" w14:textId="77777777" w:rsidTr="00D70B75">
        <w:tc>
          <w:tcPr>
            <w:tcW w:w="1800" w:type="dxa"/>
          </w:tcPr>
          <w:p w14:paraId="5B5922C1" w14:textId="77777777" w:rsidR="003252B1" w:rsidRPr="004F480E" w:rsidRDefault="003252B1" w:rsidP="003252B1">
            <w:pPr>
              <w:jc w:val="both"/>
              <w:rPr>
                <w:rFonts w:ascii="Times New Roman" w:hAnsi="Times New Roman" w:cs="Times New Roman"/>
                <w:sz w:val="24"/>
                <w:szCs w:val="24"/>
              </w:rPr>
            </w:pPr>
          </w:p>
        </w:tc>
        <w:tc>
          <w:tcPr>
            <w:tcW w:w="540" w:type="dxa"/>
            <w:gridSpan w:val="3"/>
          </w:tcPr>
          <w:p w14:paraId="05971E88" w14:textId="77777777" w:rsidR="003252B1" w:rsidRPr="004F480E" w:rsidRDefault="003252B1" w:rsidP="000701D6">
            <w:pPr>
              <w:jc w:val="both"/>
              <w:rPr>
                <w:rFonts w:ascii="Times New Roman" w:hAnsi="Times New Roman" w:cs="Times New Roman"/>
                <w:sz w:val="24"/>
                <w:szCs w:val="24"/>
              </w:rPr>
            </w:pPr>
          </w:p>
        </w:tc>
        <w:tc>
          <w:tcPr>
            <w:tcW w:w="630" w:type="dxa"/>
            <w:gridSpan w:val="4"/>
          </w:tcPr>
          <w:p w14:paraId="117B07C6" w14:textId="77777777" w:rsidR="003252B1" w:rsidRPr="004F480E" w:rsidRDefault="003252B1" w:rsidP="000701D6">
            <w:pPr>
              <w:jc w:val="both"/>
              <w:rPr>
                <w:rFonts w:ascii="Times New Roman" w:hAnsi="Times New Roman" w:cs="Times New Roman"/>
                <w:sz w:val="24"/>
                <w:szCs w:val="24"/>
              </w:rPr>
            </w:pPr>
          </w:p>
        </w:tc>
        <w:tc>
          <w:tcPr>
            <w:tcW w:w="720" w:type="dxa"/>
            <w:gridSpan w:val="3"/>
          </w:tcPr>
          <w:p w14:paraId="37E5EB88" w14:textId="77777777" w:rsidR="003252B1" w:rsidRPr="004F480E" w:rsidRDefault="003252B1" w:rsidP="00056D9B">
            <w:pPr>
              <w:jc w:val="center"/>
              <w:rPr>
                <w:rFonts w:ascii="Times New Roman" w:hAnsi="Times New Roman" w:cs="Times New Roman"/>
                <w:sz w:val="24"/>
                <w:szCs w:val="24"/>
              </w:rPr>
            </w:pPr>
            <w:r w:rsidRPr="004F480E">
              <w:rPr>
                <w:rFonts w:ascii="Times New Roman" w:hAnsi="Times New Roman" w:cs="Times New Roman"/>
                <w:sz w:val="24"/>
                <w:szCs w:val="24"/>
              </w:rPr>
              <w:t>(D)</w:t>
            </w:r>
          </w:p>
        </w:tc>
        <w:tc>
          <w:tcPr>
            <w:tcW w:w="6210" w:type="dxa"/>
            <w:gridSpan w:val="2"/>
          </w:tcPr>
          <w:p w14:paraId="0A898784" w14:textId="3F6A4A68" w:rsidR="003252B1" w:rsidRPr="004F480E" w:rsidRDefault="003252B1" w:rsidP="009810E6">
            <w:pPr>
              <w:jc w:val="both"/>
              <w:rPr>
                <w:rFonts w:ascii="Times New Roman" w:hAnsi="Times New Roman" w:cs="Times New Roman"/>
                <w:sz w:val="24"/>
                <w:szCs w:val="24"/>
              </w:rPr>
            </w:pPr>
            <w:r w:rsidRPr="004F480E">
              <w:rPr>
                <w:rFonts w:ascii="Times New Roman" w:hAnsi="Times New Roman" w:cs="Times New Roman"/>
                <w:sz w:val="24"/>
                <w:szCs w:val="24"/>
              </w:rPr>
              <w:t>Varsa davranış problemlerini önlemeye ya da azaltmaya yönelik önlemler ile uygulanacak yöntem ve teknikleri</w:t>
            </w:r>
            <w:r w:rsidR="009810E6" w:rsidRPr="004F480E">
              <w:rPr>
                <w:rFonts w:ascii="Times New Roman" w:hAnsi="Times New Roman" w:cs="Times New Roman"/>
                <w:sz w:val="24"/>
                <w:szCs w:val="24"/>
              </w:rPr>
              <w:t>, ve</w:t>
            </w:r>
          </w:p>
        </w:tc>
      </w:tr>
      <w:tr w:rsidR="00DE38FC" w:rsidRPr="004F480E" w14:paraId="170466CD" w14:textId="77777777" w:rsidTr="00D70B75">
        <w:tc>
          <w:tcPr>
            <w:tcW w:w="1800" w:type="dxa"/>
          </w:tcPr>
          <w:p w14:paraId="51FCC2AC" w14:textId="77777777" w:rsidR="003252B1" w:rsidRPr="004F480E" w:rsidRDefault="003252B1" w:rsidP="003252B1">
            <w:pPr>
              <w:jc w:val="both"/>
              <w:rPr>
                <w:rFonts w:ascii="Times New Roman" w:hAnsi="Times New Roman" w:cs="Times New Roman"/>
                <w:sz w:val="24"/>
                <w:szCs w:val="24"/>
              </w:rPr>
            </w:pPr>
          </w:p>
        </w:tc>
        <w:tc>
          <w:tcPr>
            <w:tcW w:w="540" w:type="dxa"/>
            <w:gridSpan w:val="3"/>
          </w:tcPr>
          <w:p w14:paraId="68C52423" w14:textId="77777777" w:rsidR="003252B1" w:rsidRPr="004F480E" w:rsidRDefault="003252B1" w:rsidP="000701D6">
            <w:pPr>
              <w:jc w:val="both"/>
              <w:rPr>
                <w:rFonts w:ascii="Times New Roman" w:hAnsi="Times New Roman" w:cs="Times New Roman"/>
                <w:sz w:val="24"/>
                <w:szCs w:val="24"/>
              </w:rPr>
            </w:pPr>
          </w:p>
        </w:tc>
        <w:tc>
          <w:tcPr>
            <w:tcW w:w="630" w:type="dxa"/>
            <w:gridSpan w:val="4"/>
          </w:tcPr>
          <w:p w14:paraId="6E0842E1" w14:textId="77777777" w:rsidR="003252B1" w:rsidRPr="004F480E" w:rsidRDefault="003252B1" w:rsidP="000701D6">
            <w:pPr>
              <w:jc w:val="both"/>
              <w:rPr>
                <w:rFonts w:ascii="Times New Roman" w:hAnsi="Times New Roman" w:cs="Times New Roman"/>
                <w:sz w:val="24"/>
                <w:szCs w:val="24"/>
              </w:rPr>
            </w:pPr>
          </w:p>
        </w:tc>
        <w:tc>
          <w:tcPr>
            <w:tcW w:w="720" w:type="dxa"/>
            <w:gridSpan w:val="3"/>
          </w:tcPr>
          <w:p w14:paraId="4DFAAEB8" w14:textId="77777777" w:rsidR="003252B1" w:rsidRPr="004F480E" w:rsidRDefault="003252B1" w:rsidP="00056D9B">
            <w:pPr>
              <w:jc w:val="center"/>
              <w:rPr>
                <w:rFonts w:ascii="Times New Roman" w:hAnsi="Times New Roman" w:cs="Times New Roman"/>
                <w:sz w:val="24"/>
                <w:szCs w:val="24"/>
              </w:rPr>
            </w:pPr>
            <w:r w:rsidRPr="004F480E">
              <w:rPr>
                <w:rFonts w:ascii="Times New Roman" w:hAnsi="Times New Roman" w:cs="Times New Roman"/>
                <w:sz w:val="24"/>
                <w:szCs w:val="24"/>
              </w:rPr>
              <w:t>(E)</w:t>
            </w:r>
          </w:p>
        </w:tc>
        <w:tc>
          <w:tcPr>
            <w:tcW w:w="6210" w:type="dxa"/>
            <w:gridSpan w:val="2"/>
          </w:tcPr>
          <w:p w14:paraId="250DA1C9" w14:textId="6B8170EA" w:rsidR="003252B1" w:rsidRPr="004F480E" w:rsidRDefault="006E0B76" w:rsidP="006E0B76">
            <w:pPr>
              <w:jc w:val="both"/>
              <w:rPr>
                <w:rFonts w:ascii="Times New Roman" w:hAnsi="Times New Roman" w:cs="Times New Roman"/>
                <w:sz w:val="24"/>
                <w:szCs w:val="24"/>
              </w:rPr>
            </w:pPr>
            <w:r w:rsidRPr="004F480E">
              <w:rPr>
                <w:rFonts w:ascii="Times New Roman" w:hAnsi="Times New Roman" w:cs="Times New Roman"/>
                <w:sz w:val="24"/>
                <w:szCs w:val="24"/>
              </w:rPr>
              <w:t xml:space="preserve">Özel gereksinimli bireyin </w:t>
            </w:r>
            <w:r w:rsidR="003252B1" w:rsidRPr="004F480E">
              <w:rPr>
                <w:rFonts w:ascii="Times New Roman" w:hAnsi="Times New Roman" w:cs="Times New Roman"/>
                <w:sz w:val="24"/>
                <w:szCs w:val="24"/>
              </w:rPr>
              <w:t>kişisel bilgileri</w:t>
            </w:r>
            <w:r w:rsidR="00A35E6C" w:rsidRPr="004F480E">
              <w:rPr>
                <w:rFonts w:ascii="Times New Roman" w:hAnsi="Times New Roman" w:cs="Times New Roman"/>
                <w:sz w:val="24"/>
                <w:szCs w:val="24"/>
              </w:rPr>
              <w:t>.</w:t>
            </w:r>
          </w:p>
        </w:tc>
      </w:tr>
      <w:tr w:rsidR="00DE38FC" w:rsidRPr="004F480E" w14:paraId="1248197C" w14:textId="77777777" w:rsidTr="00D70B75">
        <w:tc>
          <w:tcPr>
            <w:tcW w:w="1800" w:type="dxa"/>
          </w:tcPr>
          <w:p w14:paraId="1EE88497" w14:textId="77777777" w:rsidR="00394D95" w:rsidRPr="004F480E" w:rsidRDefault="00394D95" w:rsidP="003252B1">
            <w:pPr>
              <w:jc w:val="both"/>
              <w:rPr>
                <w:rFonts w:ascii="Times New Roman" w:hAnsi="Times New Roman" w:cs="Times New Roman"/>
                <w:sz w:val="24"/>
                <w:szCs w:val="24"/>
              </w:rPr>
            </w:pPr>
          </w:p>
        </w:tc>
        <w:tc>
          <w:tcPr>
            <w:tcW w:w="540" w:type="dxa"/>
            <w:gridSpan w:val="3"/>
          </w:tcPr>
          <w:p w14:paraId="59335E95" w14:textId="77777777" w:rsidR="00394D95" w:rsidRPr="004F480E" w:rsidRDefault="00394D95" w:rsidP="000701D6">
            <w:pPr>
              <w:jc w:val="both"/>
              <w:rPr>
                <w:rFonts w:ascii="Times New Roman" w:hAnsi="Times New Roman" w:cs="Times New Roman"/>
                <w:sz w:val="24"/>
                <w:szCs w:val="24"/>
              </w:rPr>
            </w:pPr>
          </w:p>
        </w:tc>
        <w:tc>
          <w:tcPr>
            <w:tcW w:w="630" w:type="dxa"/>
            <w:gridSpan w:val="4"/>
          </w:tcPr>
          <w:p w14:paraId="22C07025" w14:textId="77777777" w:rsidR="00394D95" w:rsidRPr="004F480E" w:rsidRDefault="00394D95" w:rsidP="000701D6">
            <w:pPr>
              <w:jc w:val="both"/>
              <w:rPr>
                <w:rFonts w:ascii="Times New Roman" w:hAnsi="Times New Roman" w:cs="Times New Roman"/>
                <w:sz w:val="24"/>
                <w:szCs w:val="24"/>
              </w:rPr>
            </w:pPr>
            <w:r w:rsidRPr="004F480E">
              <w:rPr>
                <w:rFonts w:ascii="Times New Roman" w:hAnsi="Times New Roman" w:cs="Times New Roman"/>
                <w:sz w:val="24"/>
                <w:szCs w:val="24"/>
              </w:rPr>
              <w:t>(4)</w:t>
            </w:r>
          </w:p>
        </w:tc>
        <w:tc>
          <w:tcPr>
            <w:tcW w:w="6930" w:type="dxa"/>
            <w:gridSpan w:val="5"/>
          </w:tcPr>
          <w:p w14:paraId="4B9AF224" w14:textId="2EEE8905" w:rsidR="00394D95" w:rsidRPr="004F480E" w:rsidRDefault="00394D95" w:rsidP="00145424">
            <w:pPr>
              <w:jc w:val="both"/>
              <w:rPr>
                <w:rFonts w:ascii="Times New Roman" w:hAnsi="Times New Roman" w:cs="Times New Roman"/>
                <w:sz w:val="24"/>
                <w:szCs w:val="24"/>
              </w:rPr>
            </w:pPr>
            <w:r w:rsidRPr="004F480E">
              <w:rPr>
                <w:rFonts w:ascii="Times New Roman" w:hAnsi="Times New Roman" w:cs="Times New Roman"/>
                <w:sz w:val="24"/>
                <w:szCs w:val="24"/>
              </w:rPr>
              <w:t>Bireyselleştirilmiş Eğitim Programları</w:t>
            </w:r>
            <w:r w:rsidRPr="004F480E">
              <w:rPr>
                <w:rFonts w:ascii="Times New Roman" w:hAnsi="Times New Roman" w:cs="Times New Roman"/>
                <w:bCs/>
                <w:sz w:val="24"/>
                <w:szCs w:val="24"/>
              </w:rPr>
              <w:t xml:space="preserve"> (BEP) Geliştirme Ekibi </w:t>
            </w:r>
            <w:r w:rsidR="00145424" w:rsidRPr="004F480E">
              <w:rPr>
                <w:rFonts w:ascii="Times New Roman" w:hAnsi="Times New Roman" w:cs="Times New Roman"/>
                <w:bCs/>
                <w:sz w:val="24"/>
                <w:szCs w:val="24"/>
              </w:rPr>
              <w:t xml:space="preserve">özel gereksinimli birey </w:t>
            </w:r>
            <w:r w:rsidR="00F84334" w:rsidRPr="004F480E">
              <w:rPr>
                <w:rFonts w:ascii="Times New Roman" w:hAnsi="Times New Roman" w:cs="Times New Roman"/>
                <w:bCs/>
                <w:sz w:val="24"/>
                <w:szCs w:val="24"/>
              </w:rPr>
              <w:t xml:space="preserve">ile çalışmakta olan </w:t>
            </w:r>
            <w:r w:rsidRPr="004F480E">
              <w:rPr>
                <w:rFonts w:ascii="Times New Roman" w:hAnsi="Times New Roman" w:cs="Times New Roman"/>
                <w:bCs/>
                <w:sz w:val="24"/>
                <w:szCs w:val="24"/>
              </w:rPr>
              <w:t>aşağıdaki kişilerden oluşur:</w:t>
            </w:r>
          </w:p>
        </w:tc>
      </w:tr>
      <w:tr w:rsidR="00DE38FC" w:rsidRPr="004F480E" w14:paraId="14CEA795" w14:textId="77777777" w:rsidTr="00D70B75">
        <w:tc>
          <w:tcPr>
            <w:tcW w:w="1800" w:type="dxa"/>
          </w:tcPr>
          <w:p w14:paraId="73066BAE" w14:textId="77777777" w:rsidR="00394D95" w:rsidRPr="004F480E" w:rsidRDefault="00394D95" w:rsidP="003252B1">
            <w:pPr>
              <w:jc w:val="both"/>
              <w:rPr>
                <w:rFonts w:ascii="Times New Roman" w:hAnsi="Times New Roman" w:cs="Times New Roman"/>
                <w:sz w:val="24"/>
                <w:szCs w:val="24"/>
              </w:rPr>
            </w:pPr>
          </w:p>
        </w:tc>
        <w:tc>
          <w:tcPr>
            <w:tcW w:w="540" w:type="dxa"/>
            <w:gridSpan w:val="3"/>
          </w:tcPr>
          <w:p w14:paraId="585DF6E8" w14:textId="77777777" w:rsidR="00394D95" w:rsidRPr="004F480E" w:rsidRDefault="00394D95" w:rsidP="000701D6">
            <w:pPr>
              <w:jc w:val="both"/>
              <w:rPr>
                <w:rFonts w:ascii="Times New Roman" w:hAnsi="Times New Roman" w:cs="Times New Roman"/>
                <w:sz w:val="24"/>
                <w:szCs w:val="24"/>
              </w:rPr>
            </w:pPr>
          </w:p>
        </w:tc>
        <w:tc>
          <w:tcPr>
            <w:tcW w:w="630" w:type="dxa"/>
            <w:gridSpan w:val="4"/>
          </w:tcPr>
          <w:p w14:paraId="27D6167F" w14:textId="77777777" w:rsidR="00394D95" w:rsidRPr="004F480E" w:rsidRDefault="00394D95" w:rsidP="000701D6">
            <w:pPr>
              <w:jc w:val="both"/>
              <w:rPr>
                <w:rFonts w:ascii="Times New Roman" w:hAnsi="Times New Roman" w:cs="Times New Roman"/>
                <w:sz w:val="24"/>
                <w:szCs w:val="24"/>
              </w:rPr>
            </w:pPr>
          </w:p>
        </w:tc>
        <w:tc>
          <w:tcPr>
            <w:tcW w:w="720" w:type="dxa"/>
            <w:gridSpan w:val="3"/>
          </w:tcPr>
          <w:p w14:paraId="5B29D569" w14:textId="77777777" w:rsidR="00394D95" w:rsidRPr="004F480E" w:rsidRDefault="00394D95" w:rsidP="003252B1">
            <w:pPr>
              <w:jc w:val="both"/>
              <w:rPr>
                <w:rFonts w:ascii="Times New Roman" w:hAnsi="Times New Roman" w:cs="Times New Roman"/>
                <w:bCs/>
                <w:sz w:val="24"/>
                <w:szCs w:val="24"/>
              </w:rPr>
            </w:pPr>
            <w:r w:rsidRPr="004F480E">
              <w:rPr>
                <w:rFonts w:ascii="Times New Roman" w:hAnsi="Times New Roman" w:cs="Times New Roman"/>
                <w:bCs/>
                <w:sz w:val="24"/>
                <w:szCs w:val="24"/>
              </w:rPr>
              <w:t>(A)</w:t>
            </w:r>
          </w:p>
        </w:tc>
        <w:tc>
          <w:tcPr>
            <w:tcW w:w="6210" w:type="dxa"/>
            <w:gridSpan w:val="2"/>
          </w:tcPr>
          <w:p w14:paraId="6EECFDB9" w14:textId="0727BD39" w:rsidR="00394D95" w:rsidRPr="004F480E" w:rsidRDefault="00394D95" w:rsidP="00D359A0">
            <w:pPr>
              <w:jc w:val="both"/>
              <w:rPr>
                <w:rFonts w:ascii="Times New Roman" w:hAnsi="Times New Roman" w:cs="Times New Roman"/>
                <w:sz w:val="24"/>
                <w:szCs w:val="24"/>
              </w:rPr>
            </w:pPr>
            <w:r w:rsidRPr="004F480E">
              <w:rPr>
                <w:rFonts w:ascii="Times New Roman" w:hAnsi="Times New Roman" w:cs="Times New Roman"/>
                <w:sz w:val="24"/>
                <w:szCs w:val="24"/>
              </w:rPr>
              <w:t xml:space="preserve">İlgili </w:t>
            </w:r>
            <w:r w:rsidR="00D359A0" w:rsidRPr="004F480E">
              <w:rPr>
                <w:rFonts w:ascii="Times New Roman" w:hAnsi="Times New Roman" w:cs="Times New Roman"/>
                <w:sz w:val="24"/>
                <w:szCs w:val="24"/>
              </w:rPr>
              <w:t>O</w:t>
            </w:r>
            <w:r w:rsidRPr="004F480E">
              <w:rPr>
                <w:rFonts w:ascii="Times New Roman" w:hAnsi="Times New Roman" w:cs="Times New Roman"/>
                <w:sz w:val="24"/>
                <w:szCs w:val="24"/>
              </w:rPr>
              <w:t xml:space="preserve">kul </w:t>
            </w:r>
            <w:r w:rsidR="00D359A0" w:rsidRPr="004F480E">
              <w:rPr>
                <w:rFonts w:ascii="Times New Roman" w:hAnsi="Times New Roman" w:cs="Times New Roman"/>
                <w:sz w:val="24"/>
                <w:szCs w:val="24"/>
              </w:rPr>
              <w:t>M</w:t>
            </w:r>
            <w:r w:rsidRPr="004F480E">
              <w:rPr>
                <w:rFonts w:ascii="Times New Roman" w:hAnsi="Times New Roman" w:cs="Times New Roman"/>
                <w:sz w:val="24"/>
                <w:szCs w:val="24"/>
              </w:rPr>
              <w:t xml:space="preserve">üdürü veya görevlendireceği bir </w:t>
            </w:r>
            <w:r w:rsidR="00D359A0" w:rsidRPr="004F480E">
              <w:rPr>
                <w:rFonts w:ascii="Times New Roman" w:hAnsi="Times New Roman" w:cs="Times New Roman"/>
                <w:sz w:val="24"/>
                <w:szCs w:val="24"/>
              </w:rPr>
              <w:t>M</w:t>
            </w:r>
            <w:r w:rsidRPr="004F480E">
              <w:rPr>
                <w:rFonts w:ascii="Times New Roman" w:hAnsi="Times New Roman" w:cs="Times New Roman"/>
                <w:sz w:val="24"/>
                <w:szCs w:val="24"/>
              </w:rPr>
              <w:t xml:space="preserve">üdür </w:t>
            </w:r>
            <w:r w:rsidR="00D359A0" w:rsidRPr="004F480E">
              <w:rPr>
                <w:rFonts w:ascii="Times New Roman" w:hAnsi="Times New Roman" w:cs="Times New Roman"/>
                <w:sz w:val="24"/>
                <w:szCs w:val="24"/>
              </w:rPr>
              <w:t>M</w:t>
            </w:r>
            <w:r w:rsidRPr="004F480E">
              <w:rPr>
                <w:rFonts w:ascii="Times New Roman" w:hAnsi="Times New Roman" w:cs="Times New Roman"/>
                <w:sz w:val="24"/>
                <w:szCs w:val="24"/>
              </w:rPr>
              <w:t>uavini (Başkan)</w:t>
            </w:r>
            <w:r w:rsidR="00D359A0" w:rsidRPr="004F480E">
              <w:rPr>
                <w:rFonts w:ascii="Times New Roman" w:hAnsi="Times New Roman" w:cs="Times New Roman"/>
                <w:sz w:val="24"/>
                <w:szCs w:val="24"/>
              </w:rPr>
              <w:t>,</w:t>
            </w:r>
          </w:p>
        </w:tc>
      </w:tr>
      <w:tr w:rsidR="00DE38FC" w:rsidRPr="004F480E" w14:paraId="511AFF28" w14:textId="77777777" w:rsidTr="00D70B75">
        <w:tc>
          <w:tcPr>
            <w:tcW w:w="1800" w:type="dxa"/>
          </w:tcPr>
          <w:p w14:paraId="56FFBEE4" w14:textId="77777777" w:rsidR="00394D95" w:rsidRPr="004F480E" w:rsidRDefault="00394D95" w:rsidP="003252B1">
            <w:pPr>
              <w:jc w:val="both"/>
              <w:rPr>
                <w:rFonts w:ascii="Times New Roman" w:hAnsi="Times New Roman" w:cs="Times New Roman"/>
                <w:sz w:val="24"/>
                <w:szCs w:val="24"/>
              </w:rPr>
            </w:pPr>
          </w:p>
        </w:tc>
        <w:tc>
          <w:tcPr>
            <w:tcW w:w="540" w:type="dxa"/>
            <w:gridSpan w:val="3"/>
          </w:tcPr>
          <w:p w14:paraId="2C4B20C6" w14:textId="77777777" w:rsidR="00394D95" w:rsidRPr="004F480E" w:rsidRDefault="00394D95" w:rsidP="000701D6">
            <w:pPr>
              <w:jc w:val="both"/>
              <w:rPr>
                <w:rFonts w:ascii="Times New Roman" w:hAnsi="Times New Roman" w:cs="Times New Roman"/>
                <w:sz w:val="24"/>
                <w:szCs w:val="24"/>
              </w:rPr>
            </w:pPr>
          </w:p>
        </w:tc>
        <w:tc>
          <w:tcPr>
            <w:tcW w:w="630" w:type="dxa"/>
            <w:gridSpan w:val="4"/>
          </w:tcPr>
          <w:p w14:paraId="59350DA4" w14:textId="77777777" w:rsidR="00394D95" w:rsidRPr="004F480E" w:rsidRDefault="00394D95" w:rsidP="000701D6">
            <w:pPr>
              <w:jc w:val="both"/>
              <w:rPr>
                <w:rFonts w:ascii="Times New Roman" w:hAnsi="Times New Roman" w:cs="Times New Roman"/>
                <w:sz w:val="24"/>
                <w:szCs w:val="24"/>
              </w:rPr>
            </w:pPr>
          </w:p>
        </w:tc>
        <w:tc>
          <w:tcPr>
            <w:tcW w:w="720" w:type="dxa"/>
            <w:gridSpan w:val="3"/>
          </w:tcPr>
          <w:p w14:paraId="635931E1" w14:textId="77777777" w:rsidR="00394D95" w:rsidRPr="004F480E" w:rsidRDefault="00394D95" w:rsidP="003252B1">
            <w:pPr>
              <w:jc w:val="both"/>
              <w:rPr>
                <w:rFonts w:ascii="Times New Roman" w:hAnsi="Times New Roman" w:cs="Times New Roman"/>
                <w:bCs/>
                <w:sz w:val="24"/>
                <w:szCs w:val="24"/>
              </w:rPr>
            </w:pPr>
            <w:r w:rsidRPr="004F480E">
              <w:rPr>
                <w:rFonts w:ascii="Times New Roman" w:hAnsi="Times New Roman" w:cs="Times New Roman"/>
                <w:bCs/>
                <w:sz w:val="24"/>
                <w:szCs w:val="24"/>
              </w:rPr>
              <w:t>(B)</w:t>
            </w:r>
          </w:p>
        </w:tc>
        <w:tc>
          <w:tcPr>
            <w:tcW w:w="6210" w:type="dxa"/>
            <w:gridSpan w:val="2"/>
          </w:tcPr>
          <w:p w14:paraId="6FDB74C1" w14:textId="1A92EF34" w:rsidR="00394D95" w:rsidRPr="004F480E" w:rsidRDefault="00394D95" w:rsidP="00D359A0">
            <w:pPr>
              <w:jc w:val="both"/>
              <w:rPr>
                <w:rFonts w:ascii="Times New Roman" w:hAnsi="Times New Roman" w:cs="Times New Roman"/>
                <w:sz w:val="24"/>
                <w:szCs w:val="24"/>
              </w:rPr>
            </w:pPr>
            <w:r w:rsidRPr="004F480E">
              <w:rPr>
                <w:rFonts w:ascii="Times New Roman" w:hAnsi="Times New Roman" w:cs="Times New Roman"/>
                <w:sz w:val="24"/>
                <w:szCs w:val="24"/>
              </w:rPr>
              <w:t xml:space="preserve">Özel </w:t>
            </w:r>
            <w:r w:rsidR="00D359A0" w:rsidRPr="004F480E">
              <w:rPr>
                <w:rFonts w:ascii="Times New Roman" w:hAnsi="Times New Roman" w:cs="Times New Roman"/>
                <w:sz w:val="24"/>
                <w:szCs w:val="24"/>
              </w:rPr>
              <w:t>E</w:t>
            </w:r>
            <w:r w:rsidRPr="004F480E">
              <w:rPr>
                <w:rFonts w:ascii="Times New Roman" w:hAnsi="Times New Roman" w:cs="Times New Roman"/>
                <w:sz w:val="24"/>
                <w:szCs w:val="24"/>
              </w:rPr>
              <w:t xml:space="preserve">ğitim </w:t>
            </w:r>
            <w:r w:rsidR="00D359A0" w:rsidRPr="004F480E">
              <w:rPr>
                <w:rFonts w:ascii="Times New Roman" w:hAnsi="Times New Roman" w:cs="Times New Roman"/>
                <w:sz w:val="24"/>
                <w:szCs w:val="24"/>
              </w:rPr>
              <w:t>Ö</w:t>
            </w:r>
            <w:r w:rsidRPr="004F480E">
              <w:rPr>
                <w:rFonts w:ascii="Times New Roman" w:hAnsi="Times New Roman" w:cs="Times New Roman"/>
                <w:sz w:val="24"/>
                <w:szCs w:val="24"/>
              </w:rPr>
              <w:t>ğretmeni (Üye)</w:t>
            </w:r>
            <w:r w:rsidR="00D359A0" w:rsidRPr="004F480E">
              <w:rPr>
                <w:rFonts w:ascii="Times New Roman" w:hAnsi="Times New Roman" w:cs="Times New Roman"/>
                <w:sz w:val="24"/>
                <w:szCs w:val="24"/>
              </w:rPr>
              <w:t>,</w:t>
            </w:r>
          </w:p>
        </w:tc>
      </w:tr>
      <w:tr w:rsidR="00DE38FC" w:rsidRPr="004F480E" w14:paraId="120B129A" w14:textId="77777777" w:rsidTr="00D70B75">
        <w:tc>
          <w:tcPr>
            <w:tcW w:w="1800" w:type="dxa"/>
          </w:tcPr>
          <w:p w14:paraId="13BB82DE" w14:textId="77777777" w:rsidR="00394D95" w:rsidRPr="004F480E" w:rsidRDefault="00394D95" w:rsidP="003252B1">
            <w:pPr>
              <w:jc w:val="both"/>
              <w:rPr>
                <w:rFonts w:ascii="Times New Roman" w:hAnsi="Times New Roman" w:cs="Times New Roman"/>
                <w:sz w:val="24"/>
                <w:szCs w:val="24"/>
              </w:rPr>
            </w:pPr>
          </w:p>
        </w:tc>
        <w:tc>
          <w:tcPr>
            <w:tcW w:w="540" w:type="dxa"/>
            <w:gridSpan w:val="3"/>
          </w:tcPr>
          <w:p w14:paraId="1B983041" w14:textId="77777777" w:rsidR="00394D95" w:rsidRPr="004F480E" w:rsidRDefault="00394D95" w:rsidP="000701D6">
            <w:pPr>
              <w:jc w:val="both"/>
              <w:rPr>
                <w:rFonts w:ascii="Times New Roman" w:hAnsi="Times New Roman" w:cs="Times New Roman"/>
                <w:sz w:val="24"/>
                <w:szCs w:val="24"/>
              </w:rPr>
            </w:pPr>
          </w:p>
        </w:tc>
        <w:tc>
          <w:tcPr>
            <w:tcW w:w="630" w:type="dxa"/>
            <w:gridSpan w:val="4"/>
          </w:tcPr>
          <w:p w14:paraId="387FEA88" w14:textId="77777777" w:rsidR="00394D95" w:rsidRPr="004F480E" w:rsidRDefault="00394D95" w:rsidP="000701D6">
            <w:pPr>
              <w:jc w:val="both"/>
              <w:rPr>
                <w:rFonts w:ascii="Times New Roman" w:hAnsi="Times New Roman" w:cs="Times New Roman"/>
                <w:sz w:val="24"/>
                <w:szCs w:val="24"/>
              </w:rPr>
            </w:pPr>
          </w:p>
        </w:tc>
        <w:tc>
          <w:tcPr>
            <w:tcW w:w="720" w:type="dxa"/>
            <w:gridSpan w:val="3"/>
          </w:tcPr>
          <w:p w14:paraId="1E5530BC" w14:textId="77777777" w:rsidR="00394D95" w:rsidRPr="004F480E" w:rsidRDefault="00394D95" w:rsidP="003252B1">
            <w:pPr>
              <w:jc w:val="both"/>
              <w:rPr>
                <w:rFonts w:ascii="Times New Roman" w:hAnsi="Times New Roman" w:cs="Times New Roman"/>
                <w:bCs/>
                <w:sz w:val="24"/>
                <w:szCs w:val="24"/>
              </w:rPr>
            </w:pPr>
            <w:r w:rsidRPr="004F480E">
              <w:rPr>
                <w:rFonts w:ascii="Times New Roman" w:hAnsi="Times New Roman" w:cs="Times New Roman"/>
                <w:bCs/>
                <w:sz w:val="24"/>
                <w:szCs w:val="24"/>
              </w:rPr>
              <w:t>(C)</w:t>
            </w:r>
          </w:p>
        </w:tc>
        <w:tc>
          <w:tcPr>
            <w:tcW w:w="6210" w:type="dxa"/>
            <w:gridSpan w:val="2"/>
          </w:tcPr>
          <w:p w14:paraId="453B6128" w14:textId="11EF59E9" w:rsidR="00394D95" w:rsidRPr="004F480E" w:rsidRDefault="00394D95" w:rsidP="00D359A0">
            <w:pPr>
              <w:jc w:val="both"/>
              <w:rPr>
                <w:rFonts w:ascii="Times New Roman" w:hAnsi="Times New Roman" w:cs="Times New Roman"/>
                <w:sz w:val="24"/>
                <w:szCs w:val="24"/>
              </w:rPr>
            </w:pPr>
            <w:r w:rsidRPr="004F480E">
              <w:rPr>
                <w:rFonts w:ascii="Times New Roman" w:hAnsi="Times New Roman" w:cs="Times New Roman"/>
                <w:sz w:val="24"/>
                <w:szCs w:val="24"/>
              </w:rPr>
              <w:t xml:space="preserve">Rehber </w:t>
            </w:r>
            <w:r w:rsidR="00D359A0" w:rsidRPr="004F480E">
              <w:rPr>
                <w:rFonts w:ascii="Times New Roman" w:hAnsi="Times New Roman" w:cs="Times New Roman"/>
                <w:sz w:val="24"/>
                <w:szCs w:val="24"/>
              </w:rPr>
              <w:t>Ö</w:t>
            </w:r>
            <w:r w:rsidRPr="004F480E">
              <w:rPr>
                <w:rFonts w:ascii="Times New Roman" w:hAnsi="Times New Roman" w:cs="Times New Roman"/>
                <w:sz w:val="24"/>
                <w:szCs w:val="24"/>
              </w:rPr>
              <w:t>ğretmen (Üye)</w:t>
            </w:r>
            <w:r w:rsidR="00D359A0" w:rsidRPr="004F480E">
              <w:rPr>
                <w:rFonts w:ascii="Times New Roman" w:hAnsi="Times New Roman" w:cs="Times New Roman"/>
                <w:sz w:val="24"/>
                <w:szCs w:val="24"/>
              </w:rPr>
              <w:t>,</w:t>
            </w:r>
          </w:p>
        </w:tc>
      </w:tr>
      <w:tr w:rsidR="00DE38FC" w:rsidRPr="004F480E" w14:paraId="74A6488C" w14:textId="77777777" w:rsidTr="00D70B75">
        <w:tc>
          <w:tcPr>
            <w:tcW w:w="1800" w:type="dxa"/>
          </w:tcPr>
          <w:p w14:paraId="4DD553F8" w14:textId="77777777" w:rsidR="00394D95" w:rsidRPr="004F480E" w:rsidRDefault="00394D95" w:rsidP="003252B1">
            <w:pPr>
              <w:jc w:val="both"/>
              <w:rPr>
                <w:rFonts w:ascii="Times New Roman" w:hAnsi="Times New Roman" w:cs="Times New Roman"/>
                <w:sz w:val="24"/>
                <w:szCs w:val="24"/>
              </w:rPr>
            </w:pPr>
          </w:p>
        </w:tc>
        <w:tc>
          <w:tcPr>
            <w:tcW w:w="540" w:type="dxa"/>
            <w:gridSpan w:val="3"/>
          </w:tcPr>
          <w:p w14:paraId="0C032983" w14:textId="77777777" w:rsidR="00394D95" w:rsidRPr="004F480E" w:rsidRDefault="00394D95" w:rsidP="000701D6">
            <w:pPr>
              <w:jc w:val="both"/>
              <w:rPr>
                <w:rFonts w:ascii="Times New Roman" w:hAnsi="Times New Roman" w:cs="Times New Roman"/>
                <w:sz w:val="24"/>
                <w:szCs w:val="24"/>
              </w:rPr>
            </w:pPr>
          </w:p>
        </w:tc>
        <w:tc>
          <w:tcPr>
            <w:tcW w:w="630" w:type="dxa"/>
            <w:gridSpan w:val="4"/>
          </w:tcPr>
          <w:p w14:paraId="705C46F3" w14:textId="77777777" w:rsidR="00394D95" w:rsidRPr="004F480E" w:rsidRDefault="00394D95" w:rsidP="000701D6">
            <w:pPr>
              <w:jc w:val="both"/>
              <w:rPr>
                <w:rFonts w:ascii="Times New Roman" w:hAnsi="Times New Roman" w:cs="Times New Roman"/>
                <w:sz w:val="24"/>
                <w:szCs w:val="24"/>
              </w:rPr>
            </w:pPr>
          </w:p>
        </w:tc>
        <w:tc>
          <w:tcPr>
            <w:tcW w:w="720" w:type="dxa"/>
            <w:gridSpan w:val="3"/>
          </w:tcPr>
          <w:p w14:paraId="1F1AD99B" w14:textId="77777777" w:rsidR="00394D95" w:rsidRPr="004F480E" w:rsidRDefault="00394D95" w:rsidP="003252B1">
            <w:pPr>
              <w:jc w:val="both"/>
              <w:rPr>
                <w:rFonts w:ascii="Times New Roman" w:hAnsi="Times New Roman" w:cs="Times New Roman"/>
                <w:bCs/>
                <w:sz w:val="24"/>
                <w:szCs w:val="24"/>
              </w:rPr>
            </w:pPr>
            <w:r w:rsidRPr="004F480E">
              <w:rPr>
                <w:rFonts w:ascii="Times New Roman" w:hAnsi="Times New Roman" w:cs="Times New Roman"/>
                <w:bCs/>
                <w:sz w:val="24"/>
                <w:szCs w:val="24"/>
              </w:rPr>
              <w:t>(Ç)</w:t>
            </w:r>
          </w:p>
        </w:tc>
        <w:tc>
          <w:tcPr>
            <w:tcW w:w="6210" w:type="dxa"/>
            <w:gridSpan w:val="2"/>
          </w:tcPr>
          <w:p w14:paraId="641AD690" w14:textId="26590614" w:rsidR="00394D95" w:rsidRPr="004F480E" w:rsidRDefault="00281CB5" w:rsidP="00D359A0">
            <w:pPr>
              <w:jc w:val="both"/>
              <w:rPr>
                <w:rFonts w:ascii="Times New Roman" w:hAnsi="Times New Roman" w:cs="Times New Roman"/>
                <w:sz w:val="24"/>
                <w:szCs w:val="24"/>
              </w:rPr>
            </w:pPr>
            <w:r w:rsidRPr="004F480E">
              <w:rPr>
                <w:rFonts w:ascii="Times New Roman" w:hAnsi="Times New Roman" w:cs="Times New Roman"/>
                <w:sz w:val="24"/>
                <w:szCs w:val="24"/>
              </w:rPr>
              <w:t>Özel gereksinimli bireyin</w:t>
            </w:r>
            <w:r w:rsidR="00394D95" w:rsidRPr="004F480E">
              <w:rPr>
                <w:rFonts w:ascii="Times New Roman" w:hAnsi="Times New Roman" w:cs="Times New Roman"/>
                <w:sz w:val="24"/>
                <w:szCs w:val="24"/>
              </w:rPr>
              <w:t xml:space="preserve"> </w:t>
            </w:r>
            <w:r w:rsidR="00D359A0" w:rsidRPr="004F480E">
              <w:rPr>
                <w:rFonts w:ascii="Times New Roman" w:hAnsi="Times New Roman" w:cs="Times New Roman"/>
                <w:sz w:val="24"/>
                <w:szCs w:val="24"/>
              </w:rPr>
              <w:t>S</w:t>
            </w:r>
            <w:r w:rsidR="00394D95" w:rsidRPr="004F480E">
              <w:rPr>
                <w:rFonts w:ascii="Times New Roman" w:hAnsi="Times New Roman" w:cs="Times New Roman"/>
                <w:sz w:val="24"/>
                <w:szCs w:val="24"/>
              </w:rPr>
              <w:t xml:space="preserve">ınıf </w:t>
            </w:r>
            <w:r w:rsidR="00D359A0" w:rsidRPr="004F480E">
              <w:rPr>
                <w:rFonts w:ascii="Times New Roman" w:hAnsi="Times New Roman" w:cs="Times New Roman"/>
                <w:sz w:val="24"/>
                <w:szCs w:val="24"/>
              </w:rPr>
              <w:t>Ö</w:t>
            </w:r>
            <w:r w:rsidR="00394D95" w:rsidRPr="004F480E">
              <w:rPr>
                <w:rFonts w:ascii="Times New Roman" w:hAnsi="Times New Roman" w:cs="Times New Roman"/>
                <w:sz w:val="24"/>
                <w:szCs w:val="24"/>
              </w:rPr>
              <w:t>ğretmeni (Üye)</w:t>
            </w:r>
            <w:r w:rsidR="00D359A0" w:rsidRPr="004F480E">
              <w:rPr>
                <w:rFonts w:ascii="Times New Roman" w:hAnsi="Times New Roman" w:cs="Times New Roman"/>
                <w:sz w:val="24"/>
                <w:szCs w:val="24"/>
              </w:rPr>
              <w:t>,</w:t>
            </w:r>
          </w:p>
        </w:tc>
      </w:tr>
      <w:tr w:rsidR="00DE38FC" w:rsidRPr="004F480E" w14:paraId="568959F6" w14:textId="77777777" w:rsidTr="00D70B75">
        <w:tc>
          <w:tcPr>
            <w:tcW w:w="1800" w:type="dxa"/>
          </w:tcPr>
          <w:p w14:paraId="2A3A14D4" w14:textId="77777777" w:rsidR="00394D95" w:rsidRPr="004F480E" w:rsidRDefault="00394D95" w:rsidP="003252B1">
            <w:pPr>
              <w:jc w:val="both"/>
              <w:rPr>
                <w:rFonts w:ascii="Times New Roman" w:hAnsi="Times New Roman" w:cs="Times New Roman"/>
                <w:sz w:val="24"/>
                <w:szCs w:val="24"/>
              </w:rPr>
            </w:pPr>
          </w:p>
        </w:tc>
        <w:tc>
          <w:tcPr>
            <w:tcW w:w="540" w:type="dxa"/>
            <w:gridSpan w:val="3"/>
          </w:tcPr>
          <w:p w14:paraId="113DC722" w14:textId="77777777" w:rsidR="00394D95" w:rsidRPr="004F480E" w:rsidRDefault="00394D95" w:rsidP="000701D6">
            <w:pPr>
              <w:jc w:val="both"/>
              <w:rPr>
                <w:rFonts w:ascii="Times New Roman" w:hAnsi="Times New Roman" w:cs="Times New Roman"/>
                <w:sz w:val="24"/>
                <w:szCs w:val="24"/>
              </w:rPr>
            </w:pPr>
          </w:p>
        </w:tc>
        <w:tc>
          <w:tcPr>
            <w:tcW w:w="630" w:type="dxa"/>
            <w:gridSpan w:val="4"/>
          </w:tcPr>
          <w:p w14:paraId="0A0D2D16" w14:textId="77777777" w:rsidR="00394D95" w:rsidRPr="004F480E" w:rsidRDefault="00394D95" w:rsidP="000701D6">
            <w:pPr>
              <w:jc w:val="both"/>
              <w:rPr>
                <w:rFonts w:ascii="Times New Roman" w:hAnsi="Times New Roman" w:cs="Times New Roman"/>
                <w:sz w:val="24"/>
                <w:szCs w:val="24"/>
              </w:rPr>
            </w:pPr>
          </w:p>
        </w:tc>
        <w:tc>
          <w:tcPr>
            <w:tcW w:w="720" w:type="dxa"/>
            <w:gridSpan w:val="3"/>
          </w:tcPr>
          <w:p w14:paraId="36874E47" w14:textId="77777777" w:rsidR="00394D95" w:rsidRPr="004F480E" w:rsidRDefault="00394D95" w:rsidP="003252B1">
            <w:pPr>
              <w:jc w:val="both"/>
              <w:rPr>
                <w:rFonts w:ascii="Times New Roman" w:hAnsi="Times New Roman" w:cs="Times New Roman"/>
                <w:bCs/>
                <w:sz w:val="24"/>
                <w:szCs w:val="24"/>
              </w:rPr>
            </w:pPr>
            <w:r w:rsidRPr="004F480E">
              <w:rPr>
                <w:rFonts w:ascii="Times New Roman" w:hAnsi="Times New Roman" w:cs="Times New Roman"/>
                <w:bCs/>
                <w:sz w:val="24"/>
                <w:szCs w:val="24"/>
              </w:rPr>
              <w:t>(D)</w:t>
            </w:r>
          </w:p>
        </w:tc>
        <w:tc>
          <w:tcPr>
            <w:tcW w:w="6210" w:type="dxa"/>
            <w:gridSpan w:val="2"/>
          </w:tcPr>
          <w:p w14:paraId="7FD2D6DA" w14:textId="5B61EC08" w:rsidR="00394D95" w:rsidRPr="004F480E" w:rsidRDefault="00281CB5" w:rsidP="00D359A0">
            <w:pPr>
              <w:jc w:val="both"/>
              <w:rPr>
                <w:rFonts w:ascii="Times New Roman" w:hAnsi="Times New Roman" w:cs="Times New Roman"/>
                <w:sz w:val="24"/>
                <w:szCs w:val="24"/>
              </w:rPr>
            </w:pPr>
            <w:r w:rsidRPr="004F480E">
              <w:rPr>
                <w:rFonts w:ascii="Times New Roman" w:hAnsi="Times New Roman" w:cs="Times New Roman"/>
                <w:sz w:val="24"/>
                <w:szCs w:val="24"/>
              </w:rPr>
              <w:t xml:space="preserve">Özel gereksinimli bireyin </w:t>
            </w:r>
            <w:r w:rsidR="00394D95" w:rsidRPr="004F480E">
              <w:rPr>
                <w:rFonts w:ascii="Times New Roman" w:hAnsi="Times New Roman" w:cs="Times New Roman"/>
                <w:sz w:val="24"/>
                <w:szCs w:val="24"/>
              </w:rPr>
              <w:t xml:space="preserve">dersini okutan ilgili </w:t>
            </w:r>
            <w:r w:rsidR="00A35E6C" w:rsidRPr="004F480E">
              <w:rPr>
                <w:rFonts w:ascii="Times New Roman" w:hAnsi="Times New Roman" w:cs="Times New Roman"/>
                <w:sz w:val="24"/>
                <w:szCs w:val="24"/>
              </w:rPr>
              <w:t>branş</w:t>
            </w:r>
            <w:r w:rsidR="00394D95" w:rsidRPr="004F480E">
              <w:rPr>
                <w:rFonts w:ascii="Times New Roman" w:hAnsi="Times New Roman" w:cs="Times New Roman"/>
                <w:sz w:val="24"/>
                <w:szCs w:val="24"/>
              </w:rPr>
              <w:t xml:space="preserve"> öğretmenleri (Üye)</w:t>
            </w:r>
            <w:r w:rsidR="00D359A0" w:rsidRPr="004F480E">
              <w:rPr>
                <w:rFonts w:ascii="Times New Roman" w:hAnsi="Times New Roman" w:cs="Times New Roman"/>
                <w:sz w:val="24"/>
                <w:szCs w:val="24"/>
              </w:rPr>
              <w:t>, ve</w:t>
            </w:r>
          </w:p>
        </w:tc>
      </w:tr>
      <w:tr w:rsidR="00DE38FC" w:rsidRPr="004F480E" w14:paraId="0C92D64C" w14:textId="77777777" w:rsidTr="00D70B75">
        <w:tc>
          <w:tcPr>
            <w:tcW w:w="1800" w:type="dxa"/>
          </w:tcPr>
          <w:p w14:paraId="6E4D1A71" w14:textId="77777777" w:rsidR="00394D95" w:rsidRPr="004F480E" w:rsidRDefault="00394D95" w:rsidP="003252B1">
            <w:pPr>
              <w:jc w:val="both"/>
              <w:rPr>
                <w:rFonts w:ascii="Times New Roman" w:hAnsi="Times New Roman" w:cs="Times New Roman"/>
                <w:sz w:val="24"/>
                <w:szCs w:val="24"/>
              </w:rPr>
            </w:pPr>
          </w:p>
        </w:tc>
        <w:tc>
          <w:tcPr>
            <w:tcW w:w="540" w:type="dxa"/>
            <w:gridSpan w:val="3"/>
          </w:tcPr>
          <w:p w14:paraId="1EFC465B" w14:textId="77777777" w:rsidR="00394D95" w:rsidRPr="004F480E" w:rsidRDefault="00394D95" w:rsidP="000701D6">
            <w:pPr>
              <w:jc w:val="both"/>
              <w:rPr>
                <w:rFonts w:ascii="Times New Roman" w:hAnsi="Times New Roman" w:cs="Times New Roman"/>
                <w:sz w:val="24"/>
                <w:szCs w:val="24"/>
              </w:rPr>
            </w:pPr>
          </w:p>
        </w:tc>
        <w:tc>
          <w:tcPr>
            <w:tcW w:w="630" w:type="dxa"/>
            <w:gridSpan w:val="4"/>
          </w:tcPr>
          <w:p w14:paraId="4F23DAB6" w14:textId="77777777" w:rsidR="00394D95" w:rsidRPr="004F480E" w:rsidRDefault="00394D95" w:rsidP="000701D6">
            <w:pPr>
              <w:jc w:val="both"/>
              <w:rPr>
                <w:rFonts w:ascii="Times New Roman" w:hAnsi="Times New Roman" w:cs="Times New Roman"/>
                <w:sz w:val="24"/>
                <w:szCs w:val="24"/>
              </w:rPr>
            </w:pPr>
          </w:p>
        </w:tc>
        <w:tc>
          <w:tcPr>
            <w:tcW w:w="720" w:type="dxa"/>
            <w:gridSpan w:val="3"/>
          </w:tcPr>
          <w:p w14:paraId="2D8A672A" w14:textId="77777777" w:rsidR="00394D95" w:rsidRPr="004F480E" w:rsidRDefault="00394D95" w:rsidP="003252B1">
            <w:pPr>
              <w:jc w:val="both"/>
              <w:rPr>
                <w:rFonts w:ascii="Times New Roman" w:hAnsi="Times New Roman" w:cs="Times New Roman"/>
                <w:bCs/>
                <w:sz w:val="24"/>
                <w:szCs w:val="24"/>
              </w:rPr>
            </w:pPr>
            <w:r w:rsidRPr="004F480E">
              <w:rPr>
                <w:rFonts w:ascii="Times New Roman" w:hAnsi="Times New Roman" w:cs="Times New Roman"/>
                <w:bCs/>
                <w:sz w:val="24"/>
                <w:szCs w:val="24"/>
              </w:rPr>
              <w:t>(E)</w:t>
            </w:r>
          </w:p>
        </w:tc>
        <w:tc>
          <w:tcPr>
            <w:tcW w:w="6210" w:type="dxa"/>
            <w:gridSpan w:val="2"/>
          </w:tcPr>
          <w:p w14:paraId="31A47114" w14:textId="56A8DD59" w:rsidR="00394D95" w:rsidRPr="004F480E" w:rsidRDefault="00281CB5" w:rsidP="00D359A0">
            <w:pPr>
              <w:jc w:val="both"/>
              <w:rPr>
                <w:rFonts w:ascii="Times New Roman" w:hAnsi="Times New Roman" w:cs="Times New Roman"/>
                <w:sz w:val="24"/>
                <w:szCs w:val="24"/>
              </w:rPr>
            </w:pPr>
            <w:r w:rsidRPr="004F480E">
              <w:rPr>
                <w:rFonts w:ascii="Times New Roman" w:hAnsi="Times New Roman" w:cs="Times New Roman"/>
                <w:sz w:val="24"/>
                <w:szCs w:val="24"/>
              </w:rPr>
              <w:t xml:space="preserve">Özel gereksinimli bireyin </w:t>
            </w:r>
            <w:r w:rsidR="00D359A0" w:rsidRPr="004F480E">
              <w:rPr>
                <w:rFonts w:ascii="Times New Roman" w:hAnsi="Times New Roman" w:cs="Times New Roman"/>
                <w:sz w:val="24"/>
                <w:szCs w:val="24"/>
              </w:rPr>
              <w:t>V</w:t>
            </w:r>
            <w:r w:rsidR="00394D95" w:rsidRPr="004F480E">
              <w:rPr>
                <w:rFonts w:ascii="Times New Roman" w:hAnsi="Times New Roman" w:cs="Times New Roman"/>
                <w:sz w:val="24"/>
                <w:szCs w:val="24"/>
              </w:rPr>
              <w:t>elisi (Üye)</w:t>
            </w:r>
            <w:r w:rsidR="00D359A0" w:rsidRPr="004F480E">
              <w:rPr>
                <w:rFonts w:ascii="Times New Roman" w:hAnsi="Times New Roman" w:cs="Times New Roman"/>
                <w:sz w:val="24"/>
                <w:szCs w:val="24"/>
              </w:rPr>
              <w:t>.</w:t>
            </w:r>
          </w:p>
        </w:tc>
      </w:tr>
      <w:tr w:rsidR="00056D9B" w:rsidRPr="004F480E" w14:paraId="53ED1A96" w14:textId="77777777" w:rsidTr="00D70B75">
        <w:tc>
          <w:tcPr>
            <w:tcW w:w="1800" w:type="dxa"/>
          </w:tcPr>
          <w:p w14:paraId="7833E6C4" w14:textId="77777777" w:rsidR="00056D9B" w:rsidRPr="004F480E" w:rsidRDefault="00056D9B" w:rsidP="003252B1">
            <w:pPr>
              <w:jc w:val="both"/>
              <w:rPr>
                <w:rFonts w:ascii="Times New Roman" w:hAnsi="Times New Roman" w:cs="Times New Roman"/>
                <w:sz w:val="24"/>
                <w:szCs w:val="24"/>
              </w:rPr>
            </w:pPr>
          </w:p>
        </w:tc>
        <w:tc>
          <w:tcPr>
            <w:tcW w:w="540" w:type="dxa"/>
            <w:gridSpan w:val="3"/>
          </w:tcPr>
          <w:p w14:paraId="7A28E024" w14:textId="77777777" w:rsidR="00056D9B" w:rsidRPr="004F480E" w:rsidRDefault="00056D9B" w:rsidP="000701D6">
            <w:pPr>
              <w:jc w:val="both"/>
              <w:rPr>
                <w:rFonts w:ascii="Times New Roman" w:hAnsi="Times New Roman" w:cs="Times New Roman"/>
                <w:sz w:val="24"/>
                <w:szCs w:val="24"/>
              </w:rPr>
            </w:pPr>
          </w:p>
        </w:tc>
        <w:tc>
          <w:tcPr>
            <w:tcW w:w="630" w:type="dxa"/>
            <w:gridSpan w:val="4"/>
          </w:tcPr>
          <w:p w14:paraId="612B44B3" w14:textId="1C401CC8" w:rsidR="00056D9B" w:rsidRPr="00810A85" w:rsidRDefault="00056D9B" w:rsidP="0090061C">
            <w:pPr>
              <w:jc w:val="both"/>
              <w:rPr>
                <w:rFonts w:ascii="Times New Roman" w:hAnsi="Times New Roman" w:cs="Times New Roman"/>
                <w:bCs/>
                <w:sz w:val="24"/>
                <w:szCs w:val="24"/>
              </w:rPr>
            </w:pPr>
            <w:r w:rsidRPr="00810A85">
              <w:rPr>
                <w:rFonts w:ascii="Times New Roman" w:hAnsi="Times New Roman" w:cs="Times New Roman"/>
                <w:bCs/>
                <w:sz w:val="24"/>
                <w:szCs w:val="24"/>
              </w:rPr>
              <w:t>(5)</w:t>
            </w:r>
          </w:p>
        </w:tc>
        <w:tc>
          <w:tcPr>
            <w:tcW w:w="6930" w:type="dxa"/>
            <w:gridSpan w:val="5"/>
          </w:tcPr>
          <w:p w14:paraId="53F75E65" w14:textId="561C9196" w:rsidR="00056D9B" w:rsidRPr="004F480E" w:rsidRDefault="00056D9B" w:rsidP="00A3339F">
            <w:pPr>
              <w:jc w:val="both"/>
              <w:rPr>
                <w:rFonts w:ascii="Times New Roman" w:hAnsi="Times New Roman" w:cs="Times New Roman"/>
                <w:sz w:val="24"/>
                <w:szCs w:val="24"/>
              </w:rPr>
            </w:pPr>
            <w:r w:rsidRPr="004F480E">
              <w:rPr>
                <w:rFonts w:ascii="Times New Roman" w:hAnsi="Times New Roman" w:cs="Times New Roman"/>
                <w:sz w:val="24"/>
                <w:szCs w:val="24"/>
              </w:rPr>
              <w:t>Özel gereksinimli birey, durumunun uygun olması halinde, Bireyselleştirilmiş Eğitim Programları (BEP)</w:t>
            </w:r>
            <w:r w:rsidR="00A3339F">
              <w:rPr>
                <w:rFonts w:ascii="Times New Roman" w:hAnsi="Times New Roman" w:cs="Times New Roman"/>
                <w:sz w:val="24"/>
                <w:szCs w:val="24"/>
              </w:rPr>
              <w:t xml:space="preserve"> toplantılarına </w:t>
            </w:r>
            <w:r w:rsidRPr="004F480E">
              <w:rPr>
                <w:rFonts w:ascii="Times New Roman" w:hAnsi="Times New Roman" w:cs="Times New Roman"/>
                <w:sz w:val="24"/>
                <w:szCs w:val="24"/>
              </w:rPr>
              <w:t xml:space="preserve"> katılabilir.</w:t>
            </w:r>
          </w:p>
        </w:tc>
      </w:tr>
      <w:tr w:rsidR="00D865E0" w:rsidRPr="004F480E" w14:paraId="765D5541" w14:textId="77777777" w:rsidTr="00D70B75">
        <w:tc>
          <w:tcPr>
            <w:tcW w:w="1800" w:type="dxa"/>
          </w:tcPr>
          <w:p w14:paraId="53354D8D" w14:textId="77777777" w:rsidR="00D865E0" w:rsidRPr="004F480E" w:rsidRDefault="00D865E0" w:rsidP="003252B1">
            <w:pPr>
              <w:jc w:val="both"/>
              <w:rPr>
                <w:rFonts w:ascii="Times New Roman" w:hAnsi="Times New Roman" w:cs="Times New Roman"/>
                <w:sz w:val="24"/>
                <w:szCs w:val="24"/>
              </w:rPr>
            </w:pPr>
          </w:p>
        </w:tc>
        <w:tc>
          <w:tcPr>
            <w:tcW w:w="540" w:type="dxa"/>
            <w:gridSpan w:val="3"/>
          </w:tcPr>
          <w:p w14:paraId="3EECF736" w14:textId="77777777" w:rsidR="00D865E0" w:rsidRPr="004F480E" w:rsidRDefault="00D865E0" w:rsidP="000701D6">
            <w:pPr>
              <w:jc w:val="both"/>
              <w:rPr>
                <w:rFonts w:ascii="Times New Roman" w:hAnsi="Times New Roman" w:cs="Times New Roman"/>
                <w:sz w:val="24"/>
                <w:szCs w:val="24"/>
              </w:rPr>
            </w:pPr>
          </w:p>
        </w:tc>
        <w:tc>
          <w:tcPr>
            <w:tcW w:w="630" w:type="dxa"/>
            <w:gridSpan w:val="4"/>
          </w:tcPr>
          <w:p w14:paraId="23D4960E" w14:textId="77777777" w:rsidR="00D865E0" w:rsidRPr="004F480E" w:rsidRDefault="00D865E0" w:rsidP="000701D6">
            <w:pPr>
              <w:jc w:val="both"/>
              <w:rPr>
                <w:rFonts w:ascii="Times New Roman" w:hAnsi="Times New Roman" w:cs="Times New Roman"/>
                <w:sz w:val="24"/>
                <w:szCs w:val="24"/>
              </w:rPr>
            </w:pPr>
          </w:p>
        </w:tc>
        <w:tc>
          <w:tcPr>
            <w:tcW w:w="720" w:type="dxa"/>
            <w:gridSpan w:val="3"/>
          </w:tcPr>
          <w:p w14:paraId="2D8D5CD8" w14:textId="77777777" w:rsidR="00D865E0" w:rsidRPr="004F480E" w:rsidRDefault="00D865E0" w:rsidP="003252B1">
            <w:pPr>
              <w:jc w:val="both"/>
              <w:rPr>
                <w:rFonts w:ascii="Times New Roman" w:hAnsi="Times New Roman" w:cs="Times New Roman"/>
                <w:bCs/>
                <w:sz w:val="24"/>
                <w:szCs w:val="24"/>
              </w:rPr>
            </w:pPr>
          </w:p>
        </w:tc>
        <w:tc>
          <w:tcPr>
            <w:tcW w:w="6210" w:type="dxa"/>
            <w:gridSpan w:val="2"/>
          </w:tcPr>
          <w:p w14:paraId="232FA86E" w14:textId="77777777" w:rsidR="00D865E0" w:rsidRPr="004F480E" w:rsidRDefault="00D865E0" w:rsidP="003252B1">
            <w:pPr>
              <w:jc w:val="both"/>
              <w:rPr>
                <w:rFonts w:ascii="Times New Roman" w:hAnsi="Times New Roman" w:cs="Times New Roman"/>
                <w:sz w:val="24"/>
                <w:szCs w:val="24"/>
              </w:rPr>
            </w:pPr>
          </w:p>
        </w:tc>
      </w:tr>
      <w:tr w:rsidR="00BF289B" w:rsidRPr="004F480E" w14:paraId="426F4244" w14:textId="77777777" w:rsidTr="00D70B75">
        <w:tc>
          <w:tcPr>
            <w:tcW w:w="1800" w:type="dxa"/>
          </w:tcPr>
          <w:p w14:paraId="6296AD08" w14:textId="6B59E1CD" w:rsidR="00BF289B" w:rsidRPr="004F480E" w:rsidRDefault="006B5B80" w:rsidP="00C94B2A">
            <w:pPr>
              <w:jc w:val="both"/>
              <w:rPr>
                <w:rFonts w:ascii="Times New Roman" w:hAnsi="Times New Roman" w:cs="Times New Roman"/>
                <w:sz w:val="24"/>
                <w:szCs w:val="24"/>
              </w:rPr>
            </w:pPr>
            <w:r w:rsidRPr="004F480E">
              <w:rPr>
                <w:rFonts w:ascii="Times New Roman" w:hAnsi="Times New Roman" w:cs="Times New Roman"/>
              </w:rPr>
              <w:br w:type="page"/>
            </w:r>
            <w:r w:rsidR="00BF289B" w:rsidRPr="004F480E">
              <w:rPr>
                <w:rFonts w:ascii="Times New Roman" w:hAnsi="Times New Roman" w:cs="Times New Roman"/>
              </w:rPr>
              <w:br w:type="page"/>
            </w:r>
            <w:r w:rsidR="00BF289B" w:rsidRPr="004F480E">
              <w:rPr>
                <w:rFonts w:ascii="Times New Roman" w:hAnsi="Times New Roman" w:cs="Times New Roman"/>
              </w:rPr>
              <w:br w:type="page"/>
            </w:r>
            <w:r w:rsidR="00BF289B" w:rsidRPr="004F480E">
              <w:rPr>
                <w:rFonts w:ascii="Times New Roman" w:hAnsi="Times New Roman" w:cs="Times New Roman"/>
              </w:rPr>
              <w:br w:type="page"/>
            </w:r>
            <w:r w:rsidR="00BF289B" w:rsidRPr="004F480E">
              <w:rPr>
                <w:rFonts w:ascii="Times New Roman" w:hAnsi="Times New Roman" w:cs="Times New Roman"/>
                <w:sz w:val="24"/>
                <w:szCs w:val="24"/>
              </w:rPr>
              <w:t>Özel Gereksinimli</w:t>
            </w:r>
          </w:p>
        </w:tc>
        <w:tc>
          <w:tcPr>
            <w:tcW w:w="540" w:type="dxa"/>
            <w:gridSpan w:val="3"/>
          </w:tcPr>
          <w:p w14:paraId="497909EF" w14:textId="77777777" w:rsidR="00BF289B" w:rsidRPr="004F480E" w:rsidRDefault="00BF289B" w:rsidP="00CA4428">
            <w:pPr>
              <w:jc w:val="both"/>
              <w:rPr>
                <w:rFonts w:ascii="Times New Roman" w:hAnsi="Times New Roman" w:cs="Times New Roman"/>
                <w:sz w:val="24"/>
                <w:szCs w:val="24"/>
              </w:rPr>
            </w:pPr>
            <w:r w:rsidRPr="004F480E">
              <w:rPr>
                <w:rFonts w:ascii="Times New Roman" w:hAnsi="Times New Roman" w:cs="Times New Roman"/>
                <w:sz w:val="24"/>
                <w:szCs w:val="24"/>
              </w:rPr>
              <w:t>28.</w:t>
            </w:r>
          </w:p>
        </w:tc>
        <w:tc>
          <w:tcPr>
            <w:tcW w:w="630" w:type="dxa"/>
            <w:gridSpan w:val="4"/>
          </w:tcPr>
          <w:p w14:paraId="437F0398" w14:textId="77777777" w:rsidR="00BF289B" w:rsidRPr="004F480E" w:rsidRDefault="00BF289B" w:rsidP="00CA4428">
            <w:pPr>
              <w:ind w:left="418" w:hanging="418"/>
              <w:jc w:val="both"/>
              <w:rPr>
                <w:rFonts w:ascii="Times New Roman" w:hAnsi="Times New Roman" w:cs="Times New Roman"/>
                <w:bCs/>
                <w:sz w:val="24"/>
                <w:szCs w:val="24"/>
              </w:rPr>
            </w:pPr>
            <w:r w:rsidRPr="004F480E">
              <w:rPr>
                <w:rFonts w:ascii="Times New Roman" w:hAnsi="Times New Roman" w:cs="Times New Roman"/>
                <w:bCs/>
                <w:sz w:val="24"/>
                <w:szCs w:val="24"/>
              </w:rPr>
              <w:t>(1)</w:t>
            </w:r>
          </w:p>
        </w:tc>
        <w:tc>
          <w:tcPr>
            <w:tcW w:w="6930" w:type="dxa"/>
            <w:gridSpan w:val="5"/>
          </w:tcPr>
          <w:p w14:paraId="7AB9BC07" w14:textId="05F30B27" w:rsidR="00BF289B" w:rsidRPr="004F480E" w:rsidRDefault="00BF289B" w:rsidP="00281CB5">
            <w:pPr>
              <w:jc w:val="both"/>
              <w:rPr>
                <w:rFonts w:ascii="Times New Roman" w:hAnsi="Times New Roman" w:cs="Times New Roman"/>
                <w:sz w:val="24"/>
                <w:szCs w:val="24"/>
              </w:rPr>
            </w:pPr>
            <w:r w:rsidRPr="004F480E">
              <w:rPr>
                <w:rFonts w:ascii="Times New Roman" w:hAnsi="Times New Roman" w:cs="Times New Roman"/>
                <w:sz w:val="24"/>
                <w:szCs w:val="24"/>
              </w:rPr>
              <w:t>Özel gereksinim</w:t>
            </w:r>
            <w:r w:rsidR="00C16426" w:rsidRPr="004F480E">
              <w:rPr>
                <w:rFonts w:ascii="Times New Roman" w:hAnsi="Times New Roman" w:cs="Times New Roman"/>
                <w:sz w:val="24"/>
                <w:szCs w:val="24"/>
              </w:rPr>
              <w:t>l</w:t>
            </w:r>
            <w:r w:rsidRPr="004F480E">
              <w:rPr>
                <w:rFonts w:ascii="Times New Roman" w:hAnsi="Times New Roman" w:cs="Times New Roman"/>
                <w:sz w:val="24"/>
                <w:szCs w:val="24"/>
              </w:rPr>
              <w:t>i</w:t>
            </w:r>
            <w:r w:rsidR="00C16426" w:rsidRPr="004F480E">
              <w:rPr>
                <w:rFonts w:ascii="Times New Roman" w:hAnsi="Times New Roman" w:cs="Times New Roman"/>
                <w:sz w:val="24"/>
                <w:szCs w:val="24"/>
              </w:rPr>
              <w:t xml:space="preserve"> </w:t>
            </w:r>
            <w:r w:rsidR="00281CB5" w:rsidRPr="004F480E">
              <w:rPr>
                <w:rFonts w:ascii="Times New Roman" w:hAnsi="Times New Roman" w:cs="Times New Roman"/>
                <w:sz w:val="24"/>
                <w:szCs w:val="24"/>
              </w:rPr>
              <w:t xml:space="preserve">bireylerin </w:t>
            </w:r>
            <w:r w:rsidRPr="004F480E">
              <w:rPr>
                <w:rFonts w:ascii="Times New Roman" w:hAnsi="Times New Roman" w:cs="Times New Roman"/>
                <w:sz w:val="24"/>
                <w:szCs w:val="24"/>
              </w:rPr>
              <w:t xml:space="preserve">başarılarının değerlendirilmesinde aşağıdaki yöntem izlenir: </w:t>
            </w:r>
          </w:p>
        </w:tc>
      </w:tr>
      <w:tr w:rsidR="00BF289B" w:rsidRPr="004F480E" w14:paraId="27F7D180" w14:textId="77777777" w:rsidTr="00D70B75">
        <w:tc>
          <w:tcPr>
            <w:tcW w:w="1800" w:type="dxa"/>
          </w:tcPr>
          <w:p w14:paraId="414E0FEE" w14:textId="7B579E1E" w:rsidR="00BF289B" w:rsidRPr="004F480E" w:rsidRDefault="00C94B2A" w:rsidP="00CA4428">
            <w:pPr>
              <w:jc w:val="both"/>
              <w:rPr>
                <w:rFonts w:ascii="Times New Roman" w:hAnsi="Times New Roman" w:cs="Times New Roman"/>
                <w:sz w:val="24"/>
                <w:szCs w:val="24"/>
              </w:rPr>
            </w:pPr>
            <w:r w:rsidRPr="004F480E">
              <w:rPr>
                <w:rFonts w:ascii="Times New Roman" w:hAnsi="Times New Roman" w:cs="Times New Roman"/>
                <w:sz w:val="24"/>
                <w:szCs w:val="24"/>
              </w:rPr>
              <w:t xml:space="preserve">Bireylerin </w:t>
            </w:r>
            <w:r w:rsidR="00BF289B" w:rsidRPr="004F480E">
              <w:rPr>
                <w:rFonts w:ascii="Times New Roman" w:hAnsi="Times New Roman" w:cs="Times New Roman"/>
                <w:sz w:val="24"/>
                <w:szCs w:val="24"/>
              </w:rPr>
              <w:t xml:space="preserve">Başarılarının </w:t>
            </w:r>
          </w:p>
          <w:p w14:paraId="6AC60682" w14:textId="1A75AAE8" w:rsidR="00BF289B" w:rsidRPr="004F480E" w:rsidRDefault="00BF289B" w:rsidP="00CA4428">
            <w:pPr>
              <w:jc w:val="both"/>
              <w:rPr>
                <w:rFonts w:ascii="Times New Roman" w:hAnsi="Times New Roman" w:cs="Times New Roman"/>
                <w:sz w:val="24"/>
                <w:szCs w:val="24"/>
              </w:rPr>
            </w:pPr>
            <w:r w:rsidRPr="004F480E">
              <w:rPr>
                <w:rFonts w:ascii="Times New Roman" w:hAnsi="Times New Roman" w:cs="Times New Roman"/>
                <w:sz w:val="24"/>
                <w:szCs w:val="24"/>
              </w:rPr>
              <w:t>Değerlendir</w:t>
            </w:r>
            <w:r w:rsidR="00C94B2A" w:rsidRPr="004F480E">
              <w:rPr>
                <w:rFonts w:ascii="Times New Roman" w:hAnsi="Times New Roman" w:cs="Times New Roman"/>
                <w:sz w:val="24"/>
                <w:szCs w:val="24"/>
              </w:rPr>
              <w:t>-</w:t>
            </w:r>
            <w:r w:rsidRPr="004F480E">
              <w:rPr>
                <w:rFonts w:ascii="Times New Roman" w:hAnsi="Times New Roman" w:cs="Times New Roman"/>
                <w:sz w:val="24"/>
                <w:szCs w:val="24"/>
              </w:rPr>
              <w:t>ilmesi</w:t>
            </w:r>
          </w:p>
        </w:tc>
        <w:tc>
          <w:tcPr>
            <w:tcW w:w="540" w:type="dxa"/>
            <w:gridSpan w:val="3"/>
          </w:tcPr>
          <w:p w14:paraId="49F49C64" w14:textId="77777777" w:rsidR="00BF289B" w:rsidRPr="004F480E" w:rsidRDefault="00BF289B" w:rsidP="00CA4428">
            <w:pPr>
              <w:jc w:val="both"/>
              <w:rPr>
                <w:rFonts w:ascii="Times New Roman" w:hAnsi="Times New Roman" w:cs="Times New Roman"/>
                <w:sz w:val="24"/>
                <w:szCs w:val="24"/>
              </w:rPr>
            </w:pPr>
          </w:p>
        </w:tc>
        <w:tc>
          <w:tcPr>
            <w:tcW w:w="630" w:type="dxa"/>
            <w:gridSpan w:val="4"/>
          </w:tcPr>
          <w:p w14:paraId="48208936" w14:textId="77777777" w:rsidR="00BF289B" w:rsidRPr="004F480E" w:rsidRDefault="00BF289B" w:rsidP="00CA4428">
            <w:pPr>
              <w:ind w:left="418" w:hanging="418"/>
              <w:jc w:val="both"/>
              <w:rPr>
                <w:rFonts w:ascii="Times New Roman" w:hAnsi="Times New Roman" w:cs="Times New Roman"/>
                <w:bCs/>
                <w:sz w:val="24"/>
                <w:szCs w:val="24"/>
              </w:rPr>
            </w:pPr>
          </w:p>
        </w:tc>
        <w:tc>
          <w:tcPr>
            <w:tcW w:w="720" w:type="dxa"/>
            <w:gridSpan w:val="3"/>
          </w:tcPr>
          <w:p w14:paraId="233CB123" w14:textId="77777777" w:rsidR="00BF289B" w:rsidRPr="004F480E" w:rsidRDefault="00BF289B" w:rsidP="00CA4428">
            <w:pPr>
              <w:jc w:val="both"/>
              <w:rPr>
                <w:rFonts w:ascii="Times New Roman" w:hAnsi="Times New Roman" w:cs="Times New Roman"/>
                <w:sz w:val="24"/>
                <w:szCs w:val="24"/>
              </w:rPr>
            </w:pPr>
            <w:r w:rsidRPr="004F480E">
              <w:rPr>
                <w:rFonts w:ascii="Times New Roman" w:hAnsi="Times New Roman" w:cs="Times New Roman"/>
                <w:sz w:val="24"/>
                <w:szCs w:val="24"/>
              </w:rPr>
              <w:t>(A)</w:t>
            </w:r>
          </w:p>
        </w:tc>
        <w:tc>
          <w:tcPr>
            <w:tcW w:w="6210" w:type="dxa"/>
            <w:gridSpan w:val="2"/>
          </w:tcPr>
          <w:p w14:paraId="71282A14" w14:textId="77777777" w:rsidR="002D11EF" w:rsidRPr="004F480E" w:rsidRDefault="00BF289B" w:rsidP="00C16426">
            <w:pPr>
              <w:jc w:val="both"/>
              <w:rPr>
                <w:rFonts w:ascii="Times New Roman" w:hAnsi="Times New Roman" w:cs="Times New Roman"/>
                <w:sz w:val="24"/>
                <w:szCs w:val="24"/>
              </w:rPr>
            </w:pPr>
            <w:r w:rsidRPr="004F480E">
              <w:rPr>
                <w:rFonts w:ascii="Times New Roman" w:hAnsi="Times New Roman" w:cs="Times New Roman"/>
                <w:sz w:val="24"/>
                <w:szCs w:val="24"/>
              </w:rPr>
              <w:t>Akranları ile birlikte eğitim gören özel gereksinim</w:t>
            </w:r>
            <w:r w:rsidR="00C16426" w:rsidRPr="004F480E">
              <w:rPr>
                <w:rFonts w:ascii="Times New Roman" w:hAnsi="Times New Roman" w:cs="Times New Roman"/>
                <w:sz w:val="24"/>
                <w:szCs w:val="24"/>
              </w:rPr>
              <w:t>l</w:t>
            </w:r>
            <w:r w:rsidRPr="004F480E">
              <w:rPr>
                <w:rFonts w:ascii="Times New Roman" w:hAnsi="Times New Roman" w:cs="Times New Roman"/>
                <w:sz w:val="24"/>
                <w:szCs w:val="24"/>
              </w:rPr>
              <w:t xml:space="preserve">i  bireylerin hazırlanan eğitim programındaki amaçları gerçekleştirme düzeyleri, devam ettikleri okulun sınıf </w:t>
            </w:r>
          </w:p>
          <w:p w14:paraId="6A64615B" w14:textId="7564DE50" w:rsidR="00BF289B" w:rsidRPr="004F480E" w:rsidRDefault="00D359A0" w:rsidP="00D359A0">
            <w:pPr>
              <w:jc w:val="both"/>
              <w:rPr>
                <w:rFonts w:ascii="Times New Roman" w:hAnsi="Times New Roman" w:cs="Times New Roman"/>
                <w:sz w:val="24"/>
                <w:szCs w:val="24"/>
              </w:rPr>
            </w:pPr>
            <w:r w:rsidRPr="004F480E">
              <w:rPr>
                <w:rFonts w:ascii="Times New Roman" w:hAnsi="Times New Roman" w:cs="Times New Roman"/>
                <w:sz w:val="24"/>
                <w:szCs w:val="24"/>
              </w:rPr>
              <w:t>g</w:t>
            </w:r>
            <w:r w:rsidR="00BF289B" w:rsidRPr="004F480E">
              <w:rPr>
                <w:rFonts w:ascii="Times New Roman" w:hAnsi="Times New Roman" w:cs="Times New Roman"/>
                <w:sz w:val="24"/>
                <w:szCs w:val="24"/>
              </w:rPr>
              <w:t>eçme</w:t>
            </w:r>
            <w:r w:rsidRPr="004F480E">
              <w:rPr>
                <w:rFonts w:ascii="Times New Roman" w:hAnsi="Times New Roman" w:cs="Times New Roman"/>
                <w:sz w:val="24"/>
                <w:szCs w:val="24"/>
              </w:rPr>
              <w:t xml:space="preserve"> </w:t>
            </w:r>
            <w:r w:rsidR="00BF289B" w:rsidRPr="004F480E">
              <w:rPr>
                <w:rFonts w:ascii="Times New Roman" w:hAnsi="Times New Roman" w:cs="Times New Roman"/>
                <w:sz w:val="24"/>
                <w:szCs w:val="24"/>
              </w:rPr>
              <w:t xml:space="preserve">ve sınava ilişkin mevzuat temel alınarak değerlendirilir.  </w:t>
            </w:r>
          </w:p>
        </w:tc>
      </w:tr>
      <w:tr w:rsidR="00BF289B" w:rsidRPr="004F480E" w14:paraId="175BEA41" w14:textId="77777777" w:rsidTr="00D70B75">
        <w:tc>
          <w:tcPr>
            <w:tcW w:w="1800" w:type="dxa"/>
          </w:tcPr>
          <w:p w14:paraId="692CF57D" w14:textId="02542550" w:rsidR="00BF289B" w:rsidRPr="004F480E" w:rsidRDefault="00B00434" w:rsidP="00CA4428">
            <w:pPr>
              <w:jc w:val="both"/>
              <w:rPr>
                <w:rFonts w:ascii="Times New Roman" w:hAnsi="Times New Roman" w:cs="Times New Roman"/>
                <w:sz w:val="24"/>
                <w:szCs w:val="24"/>
              </w:rPr>
            </w:pPr>
            <w:r w:rsidRPr="004F480E">
              <w:rPr>
                <w:rFonts w:ascii="Times New Roman" w:hAnsi="Times New Roman" w:cs="Times New Roman"/>
              </w:rPr>
              <w:br w:type="page"/>
            </w:r>
          </w:p>
        </w:tc>
        <w:tc>
          <w:tcPr>
            <w:tcW w:w="540" w:type="dxa"/>
            <w:gridSpan w:val="3"/>
          </w:tcPr>
          <w:p w14:paraId="7CD29C04" w14:textId="77777777" w:rsidR="00BF289B" w:rsidRPr="004F480E" w:rsidRDefault="00BF289B" w:rsidP="00CA4428">
            <w:pPr>
              <w:jc w:val="both"/>
              <w:rPr>
                <w:rFonts w:ascii="Times New Roman" w:hAnsi="Times New Roman" w:cs="Times New Roman"/>
                <w:sz w:val="24"/>
                <w:szCs w:val="24"/>
              </w:rPr>
            </w:pPr>
          </w:p>
        </w:tc>
        <w:tc>
          <w:tcPr>
            <w:tcW w:w="630" w:type="dxa"/>
            <w:gridSpan w:val="4"/>
          </w:tcPr>
          <w:p w14:paraId="36B83CF7" w14:textId="77777777" w:rsidR="00BF289B" w:rsidRPr="004F480E" w:rsidRDefault="00BF289B" w:rsidP="00CA4428">
            <w:pPr>
              <w:ind w:left="418" w:hanging="418"/>
              <w:jc w:val="both"/>
              <w:rPr>
                <w:rFonts w:ascii="Times New Roman" w:hAnsi="Times New Roman" w:cs="Times New Roman"/>
                <w:bCs/>
                <w:sz w:val="24"/>
                <w:szCs w:val="24"/>
              </w:rPr>
            </w:pPr>
          </w:p>
        </w:tc>
        <w:tc>
          <w:tcPr>
            <w:tcW w:w="720" w:type="dxa"/>
            <w:gridSpan w:val="3"/>
          </w:tcPr>
          <w:p w14:paraId="22C81750" w14:textId="77777777" w:rsidR="00BF289B" w:rsidRPr="004F480E" w:rsidRDefault="00BF289B" w:rsidP="00CA4428">
            <w:pPr>
              <w:jc w:val="both"/>
              <w:rPr>
                <w:rFonts w:ascii="Times New Roman" w:hAnsi="Times New Roman" w:cs="Times New Roman"/>
                <w:sz w:val="24"/>
                <w:szCs w:val="24"/>
              </w:rPr>
            </w:pPr>
            <w:r w:rsidRPr="004F480E">
              <w:rPr>
                <w:rFonts w:ascii="Times New Roman" w:hAnsi="Times New Roman" w:cs="Times New Roman"/>
                <w:sz w:val="24"/>
                <w:szCs w:val="24"/>
              </w:rPr>
              <w:t>(B)</w:t>
            </w:r>
          </w:p>
          <w:p w14:paraId="7133284F" w14:textId="77777777" w:rsidR="00B00434" w:rsidRPr="004F480E" w:rsidRDefault="00B00434" w:rsidP="00CA4428">
            <w:pPr>
              <w:jc w:val="both"/>
              <w:rPr>
                <w:rFonts w:ascii="Times New Roman" w:hAnsi="Times New Roman" w:cs="Times New Roman"/>
                <w:sz w:val="24"/>
                <w:szCs w:val="24"/>
              </w:rPr>
            </w:pPr>
          </w:p>
          <w:p w14:paraId="55079EC7" w14:textId="77777777" w:rsidR="00B00434" w:rsidRPr="004F480E" w:rsidRDefault="00B00434" w:rsidP="00CA4428">
            <w:pPr>
              <w:jc w:val="both"/>
              <w:rPr>
                <w:rFonts w:ascii="Times New Roman" w:hAnsi="Times New Roman" w:cs="Times New Roman"/>
                <w:sz w:val="24"/>
                <w:szCs w:val="24"/>
              </w:rPr>
            </w:pPr>
          </w:p>
        </w:tc>
        <w:tc>
          <w:tcPr>
            <w:tcW w:w="6210" w:type="dxa"/>
            <w:gridSpan w:val="2"/>
          </w:tcPr>
          <w:p w14:paraId="20632A56" w14:textId="57602294" w:rsidR="00BF289B" w:rsidRPr="004F480E" w:rsidRDefault="00BF289B" w:rsidP="00C16426">
            <w:pPr>
              <w:jc w:val="both"/>
              <w:rPr>
                <w:rFonts w:ascii="Times New Roman" w:hAnsi="Times New Roman" w:cs="Times New Roman"/>
                <w:sz w:val="24"/>
                <w:szCs w:val="24"/>
              </w:rPr>
            </w:pPr>
            <w:r w:rsidRPr="004F480E">
              <w:rPr>
                <w:rFonts w:ascii="Times New Roman" w:hAnsi="Times New Roman" w:cs="Times New Roman"/>
                <w:sz w:val="24"/>
                <w:szCs w:val="24"/>
              </w:rPr>
              <w:t>Özel gereksinim</w:t>
            </w:r>
            <w:r w:rsidR="00C16426" w:rsidRPr="004F480E">
              <w:rPr>
                <w:rFonts w:ascii="Times New Roman" w:hAnsi="Times New Roman" w:cs="Times New Roman"/>
                <w:sz w:val="24"/>
                <w:szCs w:val="24"/>
              </w:rPr>
              <w:t>l</w:t>
            </w:r>
            <w:r w:rsidRPr="004F480E">
              <w:rPr>
                <w:rFonts w:ascii="Times New Roman" w:hAnsi="Times New Roman" w:cs="Times New Roman"/>
                <w:sz w:val="24"/>
                <w:szCs w:val="24"/>
              </w:rPr>
              <w:t>i bireyin özellikleri dikkate alınarak sınavlarda gerekli önlemler alınır ve buna göre düzenlemeler yapılır.</w:t>
            </w:r>
          </w:p>
        </w:tc>
      </w:tr>
      <w:tr w:rsidR="00BF289B" w:rsidRPr="004F480E" w14:paraId="4C70565B" w14:textId="77777777" w:rsidTr="00D70B75">
        <w:tc>
          <w:tcPr>
            <w:tcW w:w="1800" w:type="dxa"/>
          </w:tcPr>
          <w:p w14:paraId="3C367E41" w14:textId="77777777" w:rsidR="00BF289B" w:rsidRPr="004F480E" w:rsidRDefault="00BF289B" w:rsidP="00CA4428">
            <w:pPr>
              <w:jc w:val="both"/>
              <w:rPr>
                <w:rFonts w:ascii="Times New Roman" w:hAnsi="Times New Roman" w:cs="Times New Roman"/>
                <w:sz w:val="24"/>
                <w:szCs w:val="24"/>
              </w:rPr>
            </w:pPr>
          </w:p>
        </w:tc>
        <w:tc>
          <w:tcPr>
            <w:tcW w:w="540" w:type="dxa"/>
            <w:gridSpan w:val="3"/>
          </w:tcPr>
          <w:p w14:paraId="119657C3" w14:textId="77777777" w:rsidR="00BF289B" w:rsidRPr="004F480E" w:rsidRDefault="00BF289B" w:rsidP="00CA4428">
            <w:pPr>
              <w:jc w:val="both"/>
              <w:rPr>
                <w:rFonts w:ascii="Times New Roman" w:hAnsi="Times New Roman" w:cs="Times New Roman"/>
                <w:sz w:val="24"/>
                <w:szCs w:val="24"/>
              </w:rPr>
            </w:pPr>
          </w:p>
        </w:tc>
        <w:tc>
          <w:tcPr>
            <w:tcW w:w="630" w:type="dxa"/>
            <w:gridSpan w:val="4"/>
          </w:tcPr>
          <w:p w14:paraId="4FB186A4" w14:textId="77777777" w:rsidR="00BF289B" w:rsidRPr="004F480E" w:rsidRDefault="00BF289B" w:rsidP="00CA4428">
            <w:pPr>
              <w:ind w:left="418" w:hanging="418"/>
              <w:jc w:val="both"/>
              <w:rPr>
                <w:rFonts w:ascii="Times New Roman" w:hAnsi="Times New Roman" w:cs="Times New Roman"/>
                <w:bCs/>
                <w:sz w:val="24"/>
                <w:szCs w:val="24"/>
              </w:rPr>
            </w:pPr>
          </w:p>
        </w:tc>
        <w:tc>
          <w:tcPr>
            <w:tcW w:w="720" w:type="dxa"/>
            <w:gridSpan w:val="3"/>
          </w:tcPr>
          <w:p w14:paraId="68872142" w14:textId="77777777" w:rsidR="00BF289B" w:rsidRPr="004F480E" w:rsidRDefault="00BF289B" w:rsidP="00CA4428">
            <w:pPr>
              <w:jc w:val="both"/>
              <w:rPr>
                <w:rFonts w:ascii="Times New Roman" w:hAnsi="Times New Roman" w:cs="Times New Roman"/>
                <w:sz w:val="24"/>
                <w:szCs w:val="24"/>
              </w:rPr>
            </w:pPr>
            <w:r w:rsidRPr="004F480E">
              <w:rPr>
                <w:rFonts w:ascii="Times New Roman" w:hAnsi="Times New Roman" w:cs="Times New Roman"/>
                <w:sz w:val="24"/>
                <w:szCs w:val="24"/>
              </w:rPr>
              <w:t>(C)</w:t>
            </w:r>
          </w:p>
        </w:tc>
        <w:tc>
          <w:tcPr>
            <w:tcW w:w="6210" w:type="dxa"/>
            <w:gridSpan w:val="2"/>
          </w:tcPr>
          <w:p w14:paraId="2313DF75" w14:textId="21F6EA09" w:rsidR="00BF289B" w:rsidRPr="004F480E" w:rsidRDefault="00BF289B" w:rsidP="00E64513">
            <w:pPr>
              <w:jc w:val="both"/>
              <w:rPr>
                <w:rFonts w:ascii="Times New Roman" w:hAnsi="Times New Roman" w:cs="Times New Roman"/>
                <w:sz w:val="24"/>
                <w:szCs w:val="24"/>
              </w:rPr>
            </w:pPr>
            <w:r w:rsidRPr="004F480E">
              <w:rPr>
                <w:rFonts w:ascii="Times New Roman" w:hAnsi="Times New Roman" w:cs="Times New Roman"/>
                <w:sz w:val="24"/>
                <w:szCs w:val="24"/>
              </w:rPr>
              <w:t>Özel gereksinim</w:t>
            </w:r>
            <w:r w:rsidR="00C16426" w:rsidRPr="004F480E">
              <w:rPr>
                <w:rFonts w:ascii="Times New Roman" w:hAnsi="Times New Roman" w:cs="Times New Roman"/>
                <w:sz w:val="24"/>
                <w:szCs w:val="24"/>
              </w:rPr>
              <w:t>l</w:t>
            </w:r>
            <w:r w:rsidRPr="004F480E">
              <w:rPr>
                <w:rFonts w:ascii="Times New Roman" w:hAnsi="Times New Roman" w:cs="Times New Roman"/>
                <w:sz w:val="24"/>
                <w:szCs w:val="24"/>
              </w:rPr>
              <w:t xml:space="preserve">i bireylerin değerlendirilmesinde, </w:t>
            </w:r>
            <w:r w:rsidR="00E64513" w:rsidRPr="004F480E">
              <w:rPr>
                <w:rFonts w:ascii="Times New Roman" w:hAnsi="Times New Roman" w:cs="Times New Roman"/>
                <w:sz w:val="24"/>
                <w:szCs w:val="24"/>
              </w:rPr>
              <w:t xml:space="preserve">Bireyselleştirilmiş Eğitim Programları (BEP)’nda </w:t>
            </w:r>
            <w:r w:rsidRPr="004F480E">
              <w:rPr>
                <w:rFonts w:ascii="Times New Roman" w:hAnsi="Times New Roman" w:cs="Times New Roman"/>
                <w:sz w:val="24"/>
                <w:szCs w:val="24"/>
              </w:rPr>
              <w:t>konulan amaçların gerçekleştirilmesi esas alınır.</w:t>
            </w:r>
          </w:p>
        </w:tc>
      </w:tr>
      <w:tr w:rsidR="00BF289B" w:rsidRPr="004F480E" w14:paraId="55C23930" w14:textId="77777777" w:rsidTr="00D70B75">
        <w:tc>
          <w:tcPr>
            <w:tcW w:w="1800" w:type="dxa"/>
          </w:tcPr>
          <w:p w14:paraId="0CADCC82" w14:textId="210A054E" w:rsidR="00BF289B" w:rsidRPr="004F480E" w:rsidRDefault="00C94B2A" w:rsidP="00CA4428">
            <w:pPr>
              <w:jc w:val="both"/>
              <w:rPr>
                <w:rFonts w:ascii="Times New Roman" w:hAnsi="Times New Roman" w:cs="Times New Roman"/>
                <w:sz w:val="24"/>
                <w:szCs w:val="24"/>
              </w:rPr>
            </w:pPr>
            <w:r w:rsidRPr="004F480E">
              <w:rPr>
                <w:rFonts w:ascii="Times New Roman" w:hAnsi="Times New Roman" w:cs="Times New Roman"/>
              </w:rPr>
              <w:br w:type="page"/>
            </w:r>
          </w:p>
        </w:tc>
        <w:tc>
          <w:tcPr>
            <w:tcW w:w="540" w:type="dxa"/>
            <w:gridSpan w:val="3"/>
          </w:tcPr>
          <w:p w14:paraId="028B5CD7" w14:textId="77777777" w:rsidR="00BF289B" w:rsidRPr="004F480E" w:rsidRDefault="00BF289B" w:rsidP="00CA4428">
            <w:pPr>
              <w:jc w:val="both"/>
              <w:rPr>
                <w:rFonts w:ascii="Times New Roman" w:hAnsi="Times New Roman" w:cs="Times New Roman"/>
                <w:sz w:val="24"/>
                <w:szCs w:val="24"/>
              </w:rPr>
            </w:pPr>
          </w:p>
        </w:tc>
        <w:tc>
          <w:tcPr>
            <w:tcW w:w="630" w:type="dxa"/>
            <w:gridSpan w:val="4"/>
          </w:tcPr>
          <w:p w14:paraId="37754DC4" w14:textId="77777777" w:rsidR="00BF289B" w:rsidRPr="004F480E" w:rsidRDefault="00BF289B" w:rsidP="00CA4428">
            <w:pPr>
              <w:jc w:val="both"/>
              <w:rPr>
                <w:rFonts w:ascii="Times New Roman" w:hAnsi="Times New Roman" w:cs="Times New Roman"/>
                <w:bCs/>
                <w:sz w:val="24"/>
                <w:szCs w:val="24"/>
              </w:rPr>
            </w:pPr>
            <w:r w:rsidRPr="004F480E">
              <w:rPr>
                <w:rFonts w:ascii="Times New Roman" w:hAnsi="Times New Roman" w:cs="Times New Roman"/>
                <w:bCs/>
                <w:sz w:val="24"/>
                <w:szCs w:val="24"/>
              </w:rPr>
              <w:t>(2)</w:t>
            </w:r>
          </w:p>
        </w:tc>
        <w:tc>
          <w:tcPr>
            <w:tcW w:w="6930" w:type="dxa"/>
            <w:gridSpan w:val="5"/>
          </w:tcPr>
          <w:p w14:paraId="2A3531BF" w14:textId="77777777" w:rsidR="00BF289B" w:rsidRPr="004F480E" w:rsidRDefault="00BF289B" w:rsidP="00CA4428">
            <w:pPr>
              <w:jc w:val="both"/>
              <w:rPr>
                <w:rFonts w:ascii="Times New Roman" w:hAnsi="Times New Roman" w:cs="Times New Roman"/>
                <w:sz w:val="24"/>
                <w:szCs w:val="24"/>
              </w:rPr>
            </w:pPr>
            <w:r w:rsidRPr="004F480E">
              <w:rPr>
                <w:rFonts w:ascii="Times New Roman" w:hAnsi="Times New Roman" w:cs="Times New Roman"/>
                <w:sz w:val="24"/>
                <w:szCs w:val="24"/>
              </w:rPr>
              <w:t>Özel gereksinimli bireylerin iş ve mesleğe hazırlayıcı öğrenim programları, mesleki eğitim ile ilgili m</w:t>
            </w:r>
            <w:r w:rsidRPr="004F480E">
              <w:rPr>
                <w:rFonts w:ascii="Times New Roman" w:hAnsi="Times New Roman" w:cs="Times New Roman"/>
                <w:bCs/>
                <w:sz w:val="24"/>
                <w:szCs w:val="24"/>
              </w:rPr>
              <w:t>esleki yeterlilikle ilgili mevzuat uyarınca</w:t>
            </w:r>
            <w:r w:rsidRPr="004F480E">
              <w:rPr>
                <w:rFonts w:ascii="Times New Roman" w:hAnsi="Times New Roman" w:cs="Times New Roman"/>
                <w:sz w:val="24"/>
                <w:szCs w:val="24"/>
              </w:rPr>
              <w:t xml:space="preserve"> belirlenen mesleklere göre seviyelerin belirlenmesi ve buna uygun programların hazırlanması yoluyla sürdürülür.</w:t>
            </w:r>
          </w:p>
        </w:tc>
      </w:tr>
      <w:tr w:rsidR="00DE38FC" w:rsidRPr="004F480E" w14:paraId="3B5918D4" w14:textId="77777777" w:rsidTr="00D70B75">
        <w:tc>
          <w:tcPr>
            <w:tcW w:w="2217" w:type="dxa"/>
            <w:gridSpan w:val="2"/>
          </w:tcPr>
          <w:p w14:paraId="4A21DAC9" w14:textId="4392E54D" w:rsidR="00394D95" w:rsidRPr="004F480E" w:rsidRDefault="00394D95" w:rsidP="003252B1">
            <w:pPr>
              <w:jc w:val="both"/>
              <w:rPr>
                <w:rFonts w:ascii="Times New Roman" w:hAnsi="Times New Roman" w:cs="Times New Roman"/>
                <w:sz w:val="24"/>
                <w:szCs w:val="24"/>
              </w:rPr>
            </w:pPr>
          </w:p>
        </w:tc>
        <w:tc>
          <w:tcPr>
            <w:tcW w:w="615" w:type="dxa"/>
            <w:gridSpan w:val="5"/>
          </w:tcPr>
          <w:p w14:paraId="0FD33940" w14:textId="77777777" w:rsidR="00394D95" w:rsidRPr="004F480E" w:rsidRDefault="00394D95" w:rsidP="000701D6">
            <w:pPr>
              <w:jc w:val="both"/>
              <w:rPr>
                <w:rFonts w:ascii="Times New Roman" w:hAnsi="Times New Roman" w:cs="Times New Roman"/>
                <w:sz w:val="24"/>
                <w:szCs w:val="24"/>
              </w:rPr>
            </w:pPr>
          </w:p>
        </w:tc>
        <w:tc>
          <w:tcPr>
            <w:tcW w:w="524" w:type="dxa"/>
            <w:gridSpan w:val="3"/>
          </w:tcPr>
          <w:p w14:paraId="3547F2C4" w14:textId="77777777" w:rsidR="00394D95" w:rsidRPr="004F480E" w:rsidRDefault="00394D95" w:rsidP="000701D6">
            <w:pPr>
              <w:jc w:val="both"/>
              <w:rPr>
                <w:rFonts w:ascii="Times New Roman" w:hAnsi="Times New Roman" w:cs="Times New Roman"/>
                <w:sz w:val="24"/>
                <w:szCs w:val="24"/>
              </w:rPr>
            </w:pPr>
          </w:p>
        </w:tc>
        <w:tc>
          <w:tcPr>
            <w:tcW w:w="6544" w:type="dxa"/>
            <w:gridSpan w:val="3"/>
          </w:tcPr>
          <w:p w14:paraId="24390A9E" w14:textId="77777777" w:rsidR="00394D95" w:rsidRPr="004F480E" w:rsidRDefault="00394D95" w:rsidP="00223573">
            <w:pPr>
              <w:jc w:val="both"/>
              <w:rPr>
                <w:rFonts w:ascii="Times New Roman" w:hAnsi="Times New Roman" w:cs="Times New Roman"/>
                <w:sz w:val="24"/>
                <w:szCs w:val="24"/>
              </w:rPr>
            </w:pPr>
          </w:p>
        </w:tc>
      </w:tr>
      <w:tr w:rsidR="00DE38FC" w:rsidRPr="004F480E" w14:paraId="78EB340C" w14:textId="77777777" w:rsidTr="00D70B75">
        <w:tc>
          <w:tcPr>
            <w:tcW w:w="1800" w:type="dxa"/>
          </w:tcPr>
          <w:p w14:paraId="02F74516" w14:textId="4A662BC5" w:rsidR="00394D95" w:rsidRPr="004F480E" w:rsidRDefault="00394D95" w:rsidP="00C94B2A">
            <w:pPr>
              <w:rPr>
                <w:rFonts w:ascii="Times New Roman" w:hAnsi="Times New Roman" w:cs="Times New Roman"/>
                <w:bCs/>
                <w:sz w:val="24"/>
                <w:szCs w:val="24"/>
              </w:rPr>
            </w:pPr>
            <w:r w:rsidRPr="004F480E">
              <w:rPr>
                <w:rFonts w:ascii="Times New Roman" w:hAnsi="Times New Roman" w:cs="Times New Roman"/>
                <w:bCs/>
                <w:sz w:val="24"/>
                <w:szCs w:val="24"/>
              </w:rPr>
              <w:lastRenderedPageBreak/>
              <w:t>Personel</w:t>
            </w:r>
            <w:r w:rsidR="006405C4" w:rsidRPr="004F480E">
              <w:rPr>
                <w:rFonts w:ascii="Times New Roman" w:hAnsi="Times New Roman" w:cs="Times New Roman"/>
                <w:bCs/>
                <w:sz w:val="24"/>
                <w:szCs w:val="24"/>
              </w:rPr>
              <w:t xml:space="preserve"> ve Özel Eğitim Araçları</w:t>
            </w:r>
          </w:p>
          <w:p w14:paraId="6322097F" w14:textId="77777777" w:rsidR="00394D95" w:rsidRPr="004F480E" w:rsidRDefault="00394D95" w:rsidP="000701D6">
            <w:pPr>
              <w:jc w:val="both"/>
              <w:rPr>
                <w:rFonts w:ascii="Times New Roman" w:hAnsi="Times New Roman" w:cs="Times New Roman"/>
                <w:bCs/>
                <w:sz w:val="24"/>
                <w:szCs w:val="24"/>
              </w:rPr>
            </w:pPr>
          </w:p>
        </w:tc>
        <w:tc>
          <w:tcPr>
            <w:tcW w:w="540" w:type="dxa"/>
            <w:gridSpan w:val="3"/>
          </w:tcPr>
          <w:p w14:paraId="2BD3494C" w14:textId="12FDF2CC" w:rsidR="00394D95" w:rsidRPr="004F480E" w:rsidRDefault="006405C4" w:rsidP="000701D6">
            <w:pPr>
              <w:jc w:val="both"/>
              <w:rPr>
                <w:rFonts w:ascii="Times New Roman" w:hAnsi="Times New Roman" w:cs="Times New Roman"/>
                <w:sz w:val="24"/>
                <w:szCs w:val="24"/>
              </w:rPr>
            </w:pPr>
            <w:r w:rsidRPr="004F480E">
              <w:rPr>
                <w:rFonts w:ascii="Times New Roman" w:hAnsi="Times New Roman" w:cs="Times New Roman"/>
                <w:sz w:val="24"/>
                <w:szCs w:val="24"/>
              </w:rPr>
              <w:t>29</w:t>
            </w:r>
            <w:r w:rsidR="00394D95" w:rsidRPr="004F480E">
              <w:rPr>
                <w:rFonts w:ascii="Times New Roman" w:hAnsi="Times New Roman" w:cs="Times New Roman"/>
                <w:sz w:val="24"/>
                <w:szCs w:val="24"/>
              </w:rPr>
              <w:t>.</w:t>
            </w:r>
          </w:p>
          <w:p w14:paraId="63AFB243" w14:textId="77777777" w:rsidR="00394D95" w:rsidRPr="004F480E" w:rsidRDefault="00394D95" w:rsidP="00D34AAA">
            <w:pPr>
              <w:jc w:val="both"/>
              <w:rPr>
                <w:rFonts w:ascii="Times New Roman" w:hAnsi="Times New Roman" w:cs="Times New Roman"/>
                <w:sz w:val="24"/>
                <w:szCs w:val="24"/>
              </w:rPr>
            </w:pPr>
          </w:p>
        </w:tc>
        <w:tc>
          <w:tcPr>
            <w:tcW w:w="630" w:type="dxa"/>
            <w:gridSpan w:val="4"/>
          </w:tcPr>
          <w:p w14:paraId="6656A362" w14:textId="77777777" w:rsidR="00394D95" w:rsidRPr="004F480E" w:rsidRDefault="00394D95" w:rsidP="000701D6">
            <w:pPr>
              <w:ind w:left="418" w:hanging="418"/>
              <w:jc w:val="both"/>
              <w:rPr>
                <w:rFonts w:ascii="Times New Roman" w:hAnsi="Times New Roman" w:cs="Times New Roman"/>
                <w:sz w:val="24"/>
                <w:szCs w:val="24"/>
              </w:rPr>
            </w:pPr>
            <w:r w:rsidRPr="004F480E">
              <w:rPr>
                <w:rFonts w:ascii="Times New Roman" w:hAnsi="Times New Roman" w:cs="Times New Roman"/>
                <w:sz w:val="24"/>
                <w:szCs w:val="24"/>
              </w:rPr>
              <w:t>(1)</w:t>
            </w:r>
          </w:p>
        </w:tc>
        <w:tc>
          <w:tcPr>
            <w:tcW w:w="6930" w:type="dxa"/>
            <w:gridSpan w:val="5"/>
          </w:tcPr>
          <w:p w14:paraId="24C6C7C9" w14:textId="155D0901" w:rsidR="00394D95" w:rsidRPr="004F480E" w:rsidRDefault="00394D95" w:rsidP="00AF22DC">
            <w:pPr>
              <w:jc w:val="both"/>
              <w:rPr>
                <w:rFonts w:ascii="Times New Roman" w:hAnsi="Times New Roman" w:cs="Times New Roman"/>
                <w:sz w:val="24"/>
                <w:szCs w:val="24"/>
              </w:rPr>
            </w:pPr>
            <w:r w:rsidRPr="004F480E">
              <w:rPr>
                <w:rFonts w:ascii="Times New Roman" w:hAnsi="Times New Roman" w:cs="Times New Roman"/>
                <w:sz w:val="24"/>
                <w:szCs w:val="24"/>
              </w:rPr>
              <w:t>Özel eğitim okul ve kurumlarında eğitim – öğretimle ilgili müdür ve/veya müdür muavini, özel eğitim öğretmeni, özel ders öğretmeni ve rehber öğretmen ihtiyacı ile hizmetin gerektireceği diğer personel Bakanlıkça belirlenir</w:t>
            </w:r>
            <w:r w:rsidR="006405C4" w:rsidRPr="004F480E">
              <w:rPr>
                <w:rFonts w:ascii="Times New Roman" w:hAnsi="Times New Roman" w:cs="Times New Roman"/>
                <w:sz w:val="24"/>
                <w:szCs w:val="24"/>
              </w:rPr>
              <w:t>.</w:t>
            </w:r>
            <w:r w:rsidRPr="004F480E">
              <w:rPr>
                <w:rFonts w:ascii="Times New Roman" w:hAnsi="Times New Roman" w:cs="Times New Roman"/>
                <w:sz w:val="24"/>
                <w:szCs w:val="24"/>
              </w:rPr>
              <w:t xml:space="preserve"> </w:t>
            </w:r>
          </w:p>
        </w:tc>
      </w:tr>
      <w:tr w:rsidR="00DE38FC" w:rsidRPr="004F480E" w14:paraId="55D0F802" w14:textId="77777777" w:rsidTr="00D70B75">
        <w:tc>
          <w:tcPr>
            <w:tcW w:w="1800" w:type="dxa"/>
          </w:tcPr>
          <w:p w14:paraId="6C5CD26E" w14:textId="77777777" w:rsidR="0006434A" w:rsidRDefault="00800C59" w:rsidP="0006434A">
            <w:pPr>
              <w:jc w:val="both"/>
              <w:rPr>
                <w:rFonts w:ascii="Times New Roman" w:hAnsi="Times New Roman" w:cs="Times New Roman"/>
                <w:bCs/>
                <w:sz w:val="24"/>
                <w:szCs w:val="24"/>
              </w:rPr>
            </w:pPr>
            <w:r w:rsidRPr="004F480E">
              <w:rPr>
                <w:rFonts w:ascii="Times New Roman" w:hAnsi="Times New Roman" w:cs="Times New Roman"/>
                <w:bCs/>
                <w:sz w:val="24"/>
                <w:szCs w:val="24"/>
              </w:rPr>
              <w:t xml:space="preserve"> </w:t>
            </w:r>
          </w:p>
          <w:p w14:paraId="2C642AED" w14:textId="4001C14B"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25/1985</w:t>
            </w:r>
          </w:p>
          <w:p w14:paraId="19CFA137" w14:textId="6C6ABBA8"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480E">
              <w:rPr>
                <w:rFonts w:ascii="Times New Roman" w:hAnsi="Times New Roman" w:cs="Times New Roman"/>
                <w:sz w:val="24"/>
                <w:szCs w:val="24"/>
              </w:rPr>
              <w:t>33/1985</w:t>
            </w:r>
          </w:p>
          <w:p w14:paraId="4D6869A9" w14:textId="55AE1005"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480E">
              <w:rPr>
                <w:rFonts w:ascii="Times New Roman" w:hAnsi="Times New Roman" w:cs="Times New Roman"/>
                <w:sz w:val="24"/>
                <w:szCs w:val="24"/>
              </w:rPr>
              <w:t xml:space="preserve"> 11/1986</w:t>
            </w:r>
          </w:p>
          <w:p w14:paraId="39AA5874" w14:textId="11A9708D"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480E">
              <w:rPr>
                <w:rFonts w:ascii="Times New Roman" w:hAnsi="Times New Roman" w:cs="Times New Roman"/>
                <w:sz w:val="24"/>
                <w:szCs w:val="24"/>
              </w:rPr>
              <w:t>32/1987</w:t>
            </w:r>
          </w:p>
          <w:p w14:paraId="57102EBC" w14:textId="2C4F97CE"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480E">
              <w:rPr>
                <w:rFonts w:ascii="Times New Roman" w:hAnsi="Times New Roman" w:cs="Times New Roman"/>
                <w:sz w:val="24"/>
                <w:szCs w:val="24"/>
              </w:rPr>
              <w:t>14/1988</w:t>
            </w:r>
          </w:p>
          <w:p w14:paraId="22DDBEE9" w14:textId="047F97BA"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480E">
              <w:rPr>
                <w:rFonts w:ascii="Times New Roman" w:hAnsi="Times New Roman" w:cs="Times New Roman"/>
                <w:sz w:val="24"/>
                <w:szCs w:val="24"/>
              </w:rPr>
              <w:t xml:space="preserve"> 34/1988</w:t>
            </w:r>
          </w:p>
          <w:p w14:paraId="2FF1B79A" w14:textId="2DEC5E8A"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480E">
              <w:rPr>
                <w:rFonts w:ascii="Times New Roman" w:hAnsi="Times New Roman" w:cs="Times New Roman"/>
                <w:sz w:val="24"/>
                <w:szCs w:val="24"/>
              </w:rPr>
              <w:t>14/1989</w:t>
            </w:r>
          </w:p>
          <w:p w14:paraId="671D694F" w14:textId="5FF38ECD"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480E">
              <w:rPr>
                <w:rFonts w:ascii="Times New Roman" w:hAnsi="Times New Roman" w:cs="Times New Roman"/>
                <w:sz w:val="24"/>
                <w:szCs w:val="24"/>
              </w:rPr>
              <w:t xml:space="preserve"> 3/1990</w:t>
            </w:r>
          </w:p>
          <w:p w14:paraId="6E5DD7C9"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52/1990</w:t>
            </w:r>
          </w:p>
          <w:p w14:paraId="212C1CED"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13/1991</w:t>
            </w:r>
          </w:p>
          <w:p w14:paraId="345E80F2"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61/1991</w:t>
            </w:r>
          </w:p>
          <w:p w14:paraId="28859D61"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12/1992</w:t>
            </w:r>
          </w:p>
          <w:p w14:paraId="28F3676F"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50/1992</w:t>
            </w:r>
          </w:p>
          <w:p w14:paraId="1CD3D4F5"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5/1993</w:t>
            </w:r>
          </w:p>
          <w:p w14:paraId="059D875C" w14:textId="77777777" w:rsidR="0006434A"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11/1994</w:t>
            </w:r>
          </w:p>
          <w:p w14:paraId="075E8B6C" w14:textId="77777777" w:rsidR="0006434A" w:rsidRPr="004F480E" w:rsidRDefault="0006434A" w:rsidP="0006434A">
            <w:pPr>
              <w:jc w:val="both"/>
              <w:rPr>
                <w:rFonts w:ascii="Times New Roman" w:hAnsi="Times New Roman" w:cs="Times New Roman"/>
                <w:sz w:val="24"/>
                <w:szCs w:val="24"/>
              </w:rPr>
            </w:pPr>
            <w:r>
              <w:rPr>
                <w:rFonts w:ascii="Times New Roman" w:hAnsi="Times New Roman" w:cs="Times New Roman"/>
                <w:sz w:val="24"/>
                <w:szCs w:val="24"/>
              </w:rPr>
              <w:t xml:space="preserve">   44/1994</w:t>
            </w:r>
          </w:p>
          <w:p w14:paraId="51176E26"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3/1995</w:t>
            </w:r>
          </w:p>
          <w:p w14:paraId="0AE97F53"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19/1995</w:t>
            </w:r>
          </w:p>
          <w:p w14:paraId="3AC64C9F"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60/1995</w:t>
            </w:r>
          </w:p>
          <w:p w14:paraId="647655D0"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14/1996</w:t>
            </w:r>
          </w:p>
          <w:p w14:paraId="2AC6F58A"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17/1997</w:t>
            </w:r>
          </w:p>
          <w:p w14:paraId="2DC674F8"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2/1998</w:t>
            </w:r>
          </w:p>
          <w:p w14:paraId="31820CA9"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15/1998</w:t>
            </w:r>
          </w:p>
          <w:p w14:paraId="652C7C92"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4/1999</w:t>
            </w:r>
          </w:p>
          <w:p w14:paraId="76B3CA52"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20/1999</w:t>
            </w:r>
          </w:p>
          <w:p w14:paraId="6A65B175" w14:textId="77777777" w:rsidR="0006434A"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49/1999</w:t>
            </w:r>
          </w:p>
          <w:p w14:paraId="5A55D781" w14:textId="77777777" w:rsidR="0006434A" w:rsidRPr="004F480E" w:rsidRDefault="0006434A" w:rsidP="0006434A">
            <w:pPr>
              <w:jc w:val="both"/>
              <w:rPr>
                <w:rFonts w:ascii="Times New Roman" w:hAnsi="Times New Roman" w:cs="Times New Roman"/>
                <w:sz w:val="24"/>
                <w:szCs w:val="24"/>
              </w:rPr>
            </w:pPr>
            <w:r>
              <w:rPr>
                <w:rFonts w:ascii="Times New Roman" w:hAnsi="Times New Roman" w:cs="Times New Roman"/>
                <w:sz w:val="24"/>
                <w:szCs w:val="24"/>
              </w:rPr>
              <w:t xml:space="preserve">   65/1999</w:t>
            </w:r>
          </w:p>
          <w:p w14:paraId="2A394F53"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16/2000</w:t>
            </w:r>
          </w:p>
          <w:p w14:paraId="73A4E65C"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20/2000</w:t>
            </w:r>
          </w:p>
          <w:p w14:paraId="18265501"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11/2001</w:t>
            </w:r>
          </w:p>
          <w:p w14:paraId="1197CB54"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24/2001</w:t>
            </w:r>
          </w:p>
          <w:p w14:paraId="075FFF54"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32/2001</w:t>
            </w:r>
          </w:p>
          <w:p w14:paraId="08D2FAA2"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22/2002</w:t>
            </w:r>
          </w:p>
          <w:p w14:paraId="20E5C669" w14:textId="77777777" w:rsidR="0006434A"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4/2003</w:t>
            </w:r>
          </w:p>
          <w:p w14:paraId="29F96E68" w14:textId="77777777" w:rsidR="0006434A" w:rsidRPr="004F480E" w:rsidRDefault="0006434A" w:rsidP="0006434A">
            <w:pPr>
              <w:jc w:val="both"/>
              <w:rPr>
                <w:rFonts w:ascii="Times New Roman" w:hAnsi="Times New Roman" w:cs="Times New Roman"/>
                <w:sz w:val="24"/>
                <w:szCs w:val="24"/>
              </w:rPr>
            </w:pPr>
            <w:r>
              <w:rPr>
                <w:rFonts w:ascii="Times New Roman" w:hAnsi="Times New Roman" w:cs="Times New Roman"/>
                <w:sz w:val="24"/>
                <w:szCs w:val="24"/>
              </w:rPr>
              <w:t xml:space="preserve">   64/2003 </w:t>
            </w:r>
          </w:p>
          <w:p w14:paraId="610D5176"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31/2004</w:t>
            </w:r>
          </w:p>
          <w:p w14:paraId="56FB1939"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36/2004</w:t>
            </w:r>
          </w:p>
          <w:p w14:paraId="7A03751F"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29/2005</w:t>
            </w:r>
          </w:p>
          <w:p w14:paraId="71B12929"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60/2005</w:t>
            </w:r>
          </w:p>
          <w:p w14:paraId="3484F053"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45/2006</w:t>
            </w:r>
          </w:p>
          <w:p w14:paraId="6B045F51"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60/2006</w:t>
            </w:r>
          </w:p>
          <w:p w14:paraId="21C984FD" w14:textId="77777777" w:rsidR="0006434A"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lastRenderedPageBreak/>
              <w:t xml:space="preserve">   33/2007</w:t>
            </w:r>
          </w:p>
          <w:p w14:paraId="4AFF9A60" w14:textId="3A00EE57" w:rsidR="0006434A" w:rsidRPr="004F480E" w:rsidRDefault="0006434A" w:rsidP="0006434A">
            <w:pPr>
              <w:jc w:val="both"/>
              <w:rPr>
                <w:rFonts w:ascii="Times New Roman" w:hAnsi="Times New Roman" w:cs="Times New Roman"/>
                <w:sz w:val="24"/>
                <w:szCs w:val="24"/>
              </w:rPr>
            </w:pPr>
            <w:r>
              <w:rPr>
                <w:rFonts w:ascii="Times New Roman" w:hAnsi="Times New Roman" w:cs="Times New Roman"/>
                <w:sz w:val="24"/>
                <w:szCs w:val="24"/>
              </w:rPr>
              <w:t xml:space="preserve">   5</w:t>
            </w:r>
            <w:r w:rsidR="00810E77">
              <w:rPr>
                <w:rFonts w:ascii="Times New Roman" w:hAnsi="Times New Roman" w:cs="Times New Roman"/>
                <w:sz w:val="24"/>
                <w:szCs w:val="24"/>
              </w:rPr>
              <w:t>6</w:t>
            </w:r>
            <w:r>
              <w:rPr>
                <w:rFonts w:ascii="Times New Roman" w:hAnsi="Times New Roman" w:cs="Times New Roman"/>
                <w:sz w:val="24"/>
                <w:szCs w:val="24"/>
              </w:rPr>
              <w:t>/2007</w:t>
            </w:r>
          </w:p>
          <w:p w14:paraId="4AD2451E"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6/2008</w:t>
            </w:r>
          </w:p>
          <w:p w14:paraId="7FB26D7B"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33/2008</w:t>
            </w:r>
          </w:p>
          <w:p w14:paraId="7B1F02DD"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38/2008</w:t>
            </w:r>
          </w:p>
          <w:p w14:paraId="6FBDC9CD"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71/2009</w:t>
            </w:r>
          </w:p>
          <w:p w14:paraId="5EF39E81"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49/2011</w:t>
            </w:r>
          </w:p>
          <w:p w14:paraId="43149D65"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31/2013</w:t>
            </w:r>
          </w:p>
          <w:p w14:paraId="08E70010"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8/2015</w:t>
            </w:r>
          </w:p>
          <w:p w14:paraId="20FA2D85"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47/2015</w:t>
            </w:r>
          </w:p>
          <w:p w14:paraId="38B11AA3" w14:textId="77777777" w:rsidR="0006434A" w:rsidRPr="004F480E"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49/2017</w:t>
            </w:r>
          </w:p>
          <w:p w14:paraId="02211097" w14:textId="7D57B873" w:rsidR="00800C59" w:rsidRDefault="0006434A" w:rsidP="0006434A">
            <w:pPr>
              <w:jc w:val="both"/>
              <w:rPr>
                <w:rFonts w:ascii="Times New Roman" w:hAnsi="Times New Roman" w:cs="Times New Roman"/>
                <w:sz w:val="24"/>
                <w:szCs w:val="24"/>
              </w:rPr>
            </w:pPr>
            <w:r w:rsidRPr="004F480E">
              <w:rPr>
                <w:rFonts w:ascii="Times New Roman" w:hAnsi="Times New Roman" w:cs="Times New Roman"/>
                <w:sz w:val="24"/>
                <w:szCs w:val="24"/>
              </w:rPr>
              <w:t xml:space="preserve">   34/2019</w:t>
            </w:r>
          </w:p>
          <w:p w14:paraId="1DBA30EE" w14:textId="0AF3E7DE" w:rsidR="0006434A" w:rsidRPr="004F480E" w:rsidRDefault="0006434A" w:rsidP="0006434A">
            <w:pPr>
              <w:jc w:val="both"/>
              <w:rPr>
                <w:rFonts w:ascii="Times New Roman" w:hAnsi="Times New Roman" w:cs="Times New Roman"/>
                <w:bCs/>
                <w:sz w:val="24"/>
                <w:szCs w:val="24"/>
              </w:rPr>
            </w:pPr>
            <w:r>
              <w:rPr>
                <w:rFonts w:ascii="Times New Roman" w:hAnsi="Times New Roman" w:cs="Times New Roman"/>
                <w:sz w:val="24"/>
                <w:szCs w:val="24"/>
              </w:rPr>
              <w:t xml:space="preserve">   12/2022</w:t>
            </w:r>
          </w:p>
          <w:p w14:paraId="72389BE1" w14:textId="75726082" w:rsidR="00994E3F" w:rsidRPr="004F480E" w:rsidRDefault="00994E3F" w:rsidP="0019384D">
            <w:pPr>
              <w:jc w:val="both"/>
              <w:rPr>
                <w:rFonts w:ascii="Times New Roman" w:hAnsi="Times New Roman" w:cs="Times New Roman"/>
                <w:bCs/>
                <w:sz w:val="24"/>
                <w:szCs w:val="24"/>
              </w:rPr>
            </w:pPr>
          </w:p>
        </w:tc>
        <w:tc>
          <w:tcPr>
            <w:tcW w:w="540" w:type="dxa"/>
            <w:gridSpan w:val="3"/>
          </w:tcPr>
          <w:p w14:paraId="00C0F9C2" w14:textId="77777777" w:rsidR="00394D95" w:rsidRPr="004F480E" w:rsidRDefault="00394D95" w:rsidP="000701D6">
            <w:pPr>
              <w:jc w:val="both"/>
              <w:rPr>
                <w:rFonts w:ascii="Times New Roman" w:hAnsi="Times New Roman" w:cs="Times New Roman"/>
                <w:strike/>
                <w:sz w:val="24"/>
                <w:szCs w:val="24"/>
              </w:rPr>
            </w:pPr>
          </w:p>
        </w:tc>
        <w:tc>
          <w:tcPr>
            <w:tcW w:w="630" w:type="dxa"/>
            <w:gridSpan w:val="4"/>
          </w:tcPr>
          <w:p w14:paraId="063A3410" w14:textId="77777777" w:rsidR="00394D95" w:rsidRPr="004F480E" w:rsidRDefault="00394D95" w:rsidP="000701D6">
            <w:pPr>
              <w:ind w:left="418" w:hanging="418"/>
              <w:jc w:val="both"/>
              <w:rPr>
                <w:rFonts w:ascii="Times New Roman" w:hAnsi="Times New Roman" w:cs="Times New Roman"/>
                <w:sz w:val="24"/>
                <w:szCs w:val="24"/>
              </w:rPr>
            </w:pPr>
            <w:r w:rsidRPr="004F480E">
              <w:rPr>
                <w:rFonts w:ascii="Times New Roman" w:hAnsi="Times New Roman" w:cs="Times New Roman"/>
                <w:sz w:val="24"/>
                <w:szCs w:val="24"/>
              </w:rPr>
              <w:t>(2)</w:t>
            </w:r>
          </w:p>
        </w:tc>
        <w:tc>
          <w:tcPr>
            <w:tcW w:w="6930" w:type="dxa"/>
            <w:gridSpan w:val="5"/>
          </w:tcPr>
          <w:p w14:paraId="01EC0037" w14:textId="0454690E" w:rsidR="00394D95" w:rsidRPr="004F480E" w:rsidRDefault="00394D95" w:rsidP="00AF22DC">
            <w:pPr>
              <w:jc w:val="both"/>
              <w:rPr>
                <w:rFonts w:ascii="Times New Roman" w:hAnsi="Times New Roman" w:cs="Times New Roman"/>
                <w:sz w:val="24"/>
                <w:szCs w:val="24"/>
              </w:rPr>
            </w:pPr>
            <w:r w:rsidRPr="004F480E">
              <w:rPr>
                <w:rFonts w:ascii="Times New Roman" w:eastAsia="Calibri" w:hAnsi="Times New Roman" w:cs="Times New Roman"/>
                <w:sz w:val="24"/>
                <w:szCs w:val="24"/>
                <w:lang w:val="tr-TR"/>
              </w:rPr>
              <w:t xml:space="preserve">Müdür ve/veya müdür muavini olarak özel eğitim okul ve kurumlarında görevlendirileceklerin, </w:t>
            </w:r>
            <w:r w:rsidR="006A28C4" w:rsidRPr="004F480E">
              <w:rPr>
                <w:rFonts w:ascii="Times New Roman" w:eastAsia="Calibri" w:hAnsi="Times New Roman" w:cs="Times New Roman"/>
                <w:sz w:val="24"/>
                <w:szCs w:val="24"/>
                <w:lang w:val="tr-TR"/>
              </w:rPr>
              <w:t>Ö</w:t>
            </w:r>
            <w:r w:rsidRPr="004F480E">
              <w:rPr>
                <w:rFonts w:ascii="Times New Roman" w:eastAsia="Calibri" w:hAnsi="Times New Roman" w:cs="Times New Roman"/>
                <w:sz w:val="24"/>
                <w:szCs w:val="24"/>
                <w:lang w:val="tr-TR"/>
              </w:rPr>
              <w:t xml:space="preserve">ğretmenler </w:t>
            </w:r>
            <w:r w:rsidR="006A28C4" w:rsidRPr="004F480E">
              <w:rPr>
                <w:rFonts w:ascii="Times New Roman" w:eastAsia="Calibri" w:hAnsi="Times New Roman" w:cs="Times New Roman"/>
                <w:sz w:val="24"/>
                <w:szCs w:val="24"/>
                <w:lang w:val="tr-TR"/>
              </w:rPr>
              <w:t>Y</w:t>
            </w:r>
            <w:r w:rsidRPr="004F480E">
              <w:rPr>
                <w:rFonts w:ascii="Times New Roman" w:eastAsia="Calibri" w:hAnsi="Times New Roman" w:cs="Times New Roman"/>
                <w:sz w:val="24"/>
                <w:szCs w:val="24"/>
                <w:lang w:val="tr-TR"/>
              </w:rPr>
              <w:t>asasında belirtilmiş olan özel öğitim okulu öğretmeni olarak atanabilecek nitelikler</w:t>
            </w:r>
            <w:r w:rsidR="00AF22DC" w:rsidRPr="004F480E">
              <w:rPr>
                <w:rFonts w:ascii="Times New Roman" w:eastAsia="Calibri" w:hAnsi="Times New Roman" w:cs="Times New Roman"/>
                <w:sz w:val="24"/>
                <w:szCs w:val="24"/>
                <w:lang w:val="tr-TR"/>
              </w:rPr>
              <w:t>i</w:t>
            </w:r>
            <w:r w:rsidRPr="004F480E">
              <w:rPr>
                <w:rFonts w:ascii="Times New Roman" w:eastAsia="Calibri" w:hAnsi="Times New Roman" w:cs="Times New Roman"/>
                <w:sz w:val="24"/>
                <w:szCs w:val="24"/>
                <w:lang w:val="tr-TR"/>
              </w:rPr>
              <w:t xml:space="preserve"> haiz olması gerekir.</w:t>
            </w:r>
          </w:p>
        </w:tc>
      </w:tr>
      <w:tr w:rsidR="00DE38FC" w:rsidRPr="004F480E" w14:paraId="5AC9D7B7" w14:textId="77777777" w:rsidTr="00D70B75">
        <w:tc>
          <w:tcPr>
            <w:tcW w:w="1800" w:type="dxa"/>
          </w:tcPr>
          <w:p w14:paraId="4CC73DDF" w14:textId="77777777" w:rsidR="00394D95" w:rsidRPr="004F480E" w:rsidRDefault="00394D95" w:rsidP="00AF6C4A">
            <w:pPr>
              <w:jc w:val="both"/>
              <w:rPr>
                <w:rFonts w:ascii="Times New Roman" w:hAnsi="Times New Roman" w:cs="Times New Roman"/>
                <w:sz w:val="24"/>
                <w:szCs w:val="24"/>
              </w:rPr>
            </w:pPr>
          </w:p>
        </w:tc>
        <w:tc>
          <w:tcPr>
            <w:tcW w:w="540" w:type="dxa"/>
            <w:gridSpan w:val="3"/>
          </w:tcPr>
          <w:p w14:paraId="129D6490" w14:textId="77777777" w:rsidR="00394D95" w:rsidRPr="004F480E" w:rsidRDefault="00394D95" w:rsidP="000701D6">
            <w:pPr>
              <w:jc w:val="both"/>
              <w:rPr>
                <w:rFonts w:ascii="Times New Roman" w:hAnsi="Times New Roman" w:cs="Times New Roman"/>
                <w:strike/>
                <w:sz w:val="24"/>
                <w:szCs w:val="24"/>
              </w:rPr>
            </w:pPr>
          </w:p>
        </w:tc>
        <w:tc>
          <w:tcPr>
            <w:tcW w:w="630" w:type="dxa"/>
            <w:gridSpan w:val="4"/>
          </w:tcPr>
          <w:p w14:paraId="3B27A5E7" w14:textId="7CC1FCA5" w:rsidR="00394D95" w:rsidRPr="004F480E" w:rsidRDefault="00A156B5" w:rsidP="000701D6">
            <w:pPr>
              <w:ind w:left="418" w:hanging="418"/>
              <w:jc w:val="both"/>
              <w:rPr>
                <w:rFonts w:ascii="Times New Roman" w:hAnsi="Times New Roman" w:cs="Times New Roman"/>
                <w:sz w:val="24"/>
                <w:szCs w:val="24"/>
              </w:rPr>
            </w:pPr>
            <w:r w:rsidRPr="004F480E">
              <w:rPr>
                <w:rFonts w:ascii="Times New Roman" w:hAnsi="Times New Roman" w:cs="Times New Roman"/>
                <w:sz w:val="24"/>
                <w:szCs w:val="24"/>
              </w:rPr>
              <w:t>(3)</w:t>
            </w:r>
          </w:p>
        </w:tc>
        <w:tc>
          <w:tcPr>
            <w:tcW w:w="6930" w:type="dxa"/>
            <w:gridSpan w:val="5"/>
          </w:tcPr>
          <w:p w14:paraId="7B147498" w14:textId="1A985FEB" w:rsidR="00394D95" w:rsidRPr="004F480E" w:rsidRDefault="00A156B5" w:rsidP="00853192">
            <w:pPr>
              <w:jc w:val="both"/>
              <w:rPr>
                <w:rFonts w:ascii="Times New Roman" w:hAnsi="Times New Roman" w:cs="Times New Roman"/>
                <w:sz w:val="24"/>
                <w:szCs w:val="24"/>
              </w:rPr>
            </w:pPr>
            <w:r w:rsidRPr="004F480E">
              <w:rPr>
                <w:rFonts w:ascii="Times New Roman" w:hAnsi="Times New Roman" w:cs="Times New Roman"/>
                <w:sz w:val="24"/>
                <w:szCs w:val="24"/>
              </w:rPr>
              <w:t>Özel eğitim araçları ve gereçleri imkanlar ölçüsünde Bakanlıkca karşılanır.</w:t>
            </w:r>
          </w:p>
        </w:tc>
      </w:tr>
      <w:tr w:rsidR="00F449EF" w:rsidRPr="004F480E" w14:paraId="34F0DD1B" w14:textId="77777777" w:rsidTr="00D70B75">
        <w:tc>
          <w:tcPr>
            <w:tcW w:w="1800" w:type="dxa"/>
          </w:tcPr>
          <w:p w14:paraId="03EC5A13" w14:textId="77777777" w:rsidR="00F449EF" w:rsidRPr="004F480E" w:rsidRDefault="00F449EF" w:rsidP="000701D6">
            <w:pPr>
              <w:jc w:val="both"/>
              <w:rPr>
                <w:rFonts w:ascii="Times New Roman" w:hAnsi="Times New Roman" w:cs="Times New Roman"/>
                <w:sz w:val="24"/>
                <w:szCs w:val="24"/>
              </w:rPr>
            </w:pPr>
          </w:p>
        </w:tc>
        <w:tc>
          <w:tcPr>
            <w:tcW w:w="540" w:type="dxa"/>
            <w:gridSpan w:val="3"/>
          </w:tcPr>
          <w:p w14:paraId="1D482E92" w14:textId="77777777" w:rsidR="00F449EF" w:rsidRPr="004F480E" w:rsidRDefault="00F449EF" w:rsidP="000701D6">
            <w:pPr>
              <w:jc w:val="both"/>
              <w:rPr>
                <w:rFonts w:ascii="Times New Roman" w:hAnsi="Times New Roman" w:cs="Times New Roman"/>
                <w:sz w:val="24"/>
                <w:szCs w:val="24"/>
              </w:rPr>
            </w:pPr>
          </w:p>
        </w:tc>
        <w:tc>
          <w:tcPr>
            <w:tcW w:w="7560" w:type="dxa"/>
            <w:gridSpan w:val="9"/>
          </w:tcPr>
          <w:p w14:paraId="752F5C32" w14:textId="77777777" w:rsidR="00F449EF" w:rsidRPr="004F480E" w:rsidRDefault="00F449EF" w:rsidP="000701D6">
            <w:pPr>
              <w:jc w:val="both"/>
              <w:rPr>
                <w:rFonts w:ascii="Times New Roman" w:hAnsi="Times New Roman" w:cs="Times New Roman"/>
                <w:sz w:val="24"/>
                <w:szCs w:val="24"/>
              </w:rPr>
            </w:pPr>
          </w:p>
        </w:tc>
      </w:tr>
      <w:tr w:rsidR="00F449EF" w:rsidRPr="004F480E" w14:paraId="29D4F02D" w14:textId="77777777" w:rsidTr="00D70B75">
        <w:tc>
          <w:tcPr>
            <w:tcW w:w="1800" w:type="dxa"/>
          </w:tcPr>
          <w:p w14:paraId="7B845C38" w14:textId="77777777" w:rsidR="00F449EF" w:rsidRPr="004F480E" w:rsidRDefault="00F449EF" w:rsidP="000701D6">
            <w:pPr>
              <w:jc w:val="both"/>
              <w:rPr>
                <w:rFonts w:ascii="Times New Roman" w:hAnsi="Times New Roman" w:cs="Times New Roman"/>
                <w:sz w:val="24"/>
                <w:szCs w:val="24"/>
              </w:rPr>
            </w:pPr>
          </w:p>
        </w:tc>
        <w:tc>
          <w:tcPr>
            <w:tcW w:w="540" w:type="dxa"/>
            <w:gridSpan w:val="3"/>
          </w:tcPr>
          <w:p w14:paraId="1FD2BB0B" w14:textId="77777777" w:rsidR="00F449EF" w:rsidRPr="004F480E" w:rsidRDefault="00F449EF" w:rsidP="000701D6">
            <w:pPr>
              <w:jc w:val="both"/>
              <w:rPr>
                <w:rFonts w:ascii="Times New Roman" w:hAnsi="Times New Roman" w:cs="Times New Roman"/>
                <w:sz w:val="24"/>
                <w:szCs w:val="24"/>
              </w:rPr>
            </w:pPr>
          </w:p>
        </w:tc>
        <w:tc>
          <w:tcPr>
            <w:tcW w:w="7560" w:type="dxa"/>
            <w:gridSpan w:val="9"/>
          </w:tcPr>
          <w:p w14:paraId="725E61A5" w14:textId="77777777" w:rsidR="00F449EF" w:rsidRPr="004F480E" w:rsidRDefault="00F449EF" w:rsidP="000701D6">
            <w:pPr>
              <w:jc w:val="both"/>
              <w:rPr>
                <w:rFonts w:ascii="Times New Roman" w:hAnsi="Times New Roman" w:cs="Times New Roman"/>
                <w:sz w:val="24"/>
                <w:szCs w:val="24"/>
              </w:rPr>
            </w:pPr>
          </w:p>
        </w:tc>
      </w:tr>
      <w:tr w:rsidR="00DE38FC" w:rsidRPr="004F480E" w14:paraId="010F0A5D" w14:textId="77777777" w:rsidTr="00D70B75">
        <w:tc>
          <w:tcPr>
            <w:tcW w:w="9900" w:type="dxa"/>
            <w:gridSpan w:val="13"/>
          </w:tcPr>
          <w:p w14:paraId="41877B98" w14:textId="4A12D51D" w:rsidR="00394D95" w:rsidRPr="004F480E" w:rsidRDefault="00A3339F" w:rsidP="000701D6">
            <w:pPr>
              <w:jc w:val="center"/>
              <w:rPr>
                <w:rFonts w:ascii="Times New Roman" w:hAnsi="Times New Roman" w:cs="Times New Roman"/>
                <w:bCs/>
                <w:sz w:val="24"/>
                <w:szCs w:val="24"/>
              </w:rPr>
            </w:pPr>
            <w:r>
              <w:br w:type="page"/>
            </w:r>
            <w:r w:rsidR="006B5B80" w:rsidRPr="004F480E">
              <w:rPr>
                <w:rFonts w:ascii="Times New Roman" w:hAnsi="Times New Roman" w:cs="Times New Roman"/>
              </w:rPr>
              <w:br w:type="page"/>
            </w:r>
            <w:r w:rsidR="00F449EF" w:rsidRPr="004F480E">
              <w:rPr>
                <w:rFonts w:ascii="Times New Roman" w:hAnsi="Times New Roman" w:cs="Times New Roman"/>
              </w:rPr>
              <w:br w:type="page"/>
            </w:r>
            <w:r w:rsidR="00394D95" w:rsidRPr="004F480E">
              <w:rPr>
                <w:rFonts w:ascii="Times New Roman" w:hAnsi="Times New Roman" w:cs="Times New Roman"/>
                <w:bCs/>
                <w:sz w:val="24"/>
                <w:szCs w:val="24"/>
              </w:rPr>
              <w:t>ALTINCI KISIM</w:t>
            </w:r>
          </w:p>
          <w:p w14:paraId="059D5D40" w14:textId="02BEFBE7" w:rsidR="00394D95" w:rsidRPr="004F480E" w:rsidRDefault="00394D95" w:rsidP="000701D6">
            <w:pPr>
              <w:jc w:val="center"/>
              <w:rPr>
                <w:rFonts w:ascii="Times New Roman" w:hAnsi="Times New Roman" w:cs="Times New Roman"/>
                <w:sz w:val="24"/>
                <w:szCs w:val="24"/>
              </w:rPr>
            </w:pPr>
            <w:r w:rsidRPr="004F480E">
              <w:rPr>
                <w:rFonts w:ascii="Times New Roman" w:hAnsi="Times New Roman" w:cs="Times New Roman"/>
                <w:bCs/>
                <w:sz w:val="24"/>
                <w:szCs w:val="24"/>
              </w:rPr>
              <w:t xml:space="preserve"> Denetleme ve Değerlendirme</w:t>
            </w:r>
          </w:p>
        </w:tc>
      </w:tr>
      <w:tr w:rsidR="00394D95" w:rsidRPr="004F480E" w14:paraId="1801E2A4" w14:textId="77777777" w:rsidTr="00D70B75">
        <w:tc>
          <w:tcPr>
            <w:tcW w:w="1800" w:type="dxa"/>
          </w:tcPr>
          <w:p w14:paraId="390D4869" w14:textId="77777777" w:rsidR="00394D95" w:rsidRPr="004F480E" w:rsidRDefault="00394D95" w:rsidP="000701D6">
            <w:pPr>
              <w:jc w:val="both"/>
              <w:rPr>
                <w:rFonts w:ascii="Times New Roman" w:hAnsi="Times New Roman" w:cs="Times New Roman"/>
                <w:sz w:val="24"/>
                <w:szCs w:val="24"/>
              </w:rPr>
            </w:pPr>
          </w:p>
        </w:tc>
        <w:tc>
          <w:tcPr>
            <w:tcW w:w="540" w:type="dxa"/>
            <w:gridSpan w:val="3"/>
          </w:tcPr>
          <w:p w14:paraId="4D9FA795" w14:textId="77777777" w:rsidR="00394D95" w:rsidRPr="004F480E" w:rsidRDefault="00394D95" w:rsidP="000701D6">
            <w:pPr>
              <w:jc w:val="both"/>
              <w:rPr>
                <w:rFonts w:ascii="Times New Roman" w:hAnsi="Times New Roman" w:cs="Times New Roman"/>
                <w:sz w:val="24"/>
                <w:szCs w:val="24"/>
              </w:rPr>
            </w:pPr>
          </w:p>
        </w:tc>
        <w:tc>
          <w:tcPr>
            <w:tcW w:w="7560" w:type="dxa"/>
            <w:gridSpan w:val="9"/>
          </w:tcPr>
          <w:p w14:paraId="00ECD05B" w14:textId="77777777" w:rsidR="00394D95" w:rsidRPr="004F480E" w:rsidRDefault="00394D95" w:rsidP="000701D6">
            <w:pPr>
              <w:jc w:val="both"/>
              <w:rPr>
                <w:rFonts w:ascii="Times New Roman" w:hAnsi="Times New Roman" w:cs="Times New Roman"/>
                <w:sz w:val="24"/>
                <w:szCs w:val="24"/>
              </w:rPr>
            </w:pPr>
          </w:p>
        </w:tc>
      </w:tr>
      <w:tr w:rsidR="00A3339F" w:rsidRPr="004F480E" w14:paraId="1DC70DB2" w14:textId="77777777" w:rsidTr="00D70B75">
        <w:tc>
          <w:tcPr>
            <w:tcW w:w="1800" w:type="dxa"/>
          </w:tcPr>
          <w:p w14:paraId="352936DD" w14:textId="7705721B" w:rsidR="00A3339F" w:rsidRPr="004F480E" w:rsidRDefault="00A3339F" w:rsidP="000705BC">
            <w:pPr>
              <w:rPr>
                <w:rFonts w:ascii="Times New Roman" w:hAnsi="Times New Roman" w:cs="Times New Roman"/>
                <w:bCs/>
                <w:sz w:val="24"/>
                <w:szCs w:val="24"/>
              </w:rPr>
            </w:pPr>
            <w:r w:rsidRPr="004F480E">
              <w:rPr>
                <w:rFonts w:ascii="Times New Roman" w:hAnsi="Times New Roman" w:cs="Times New Roman"/>
                <w:bCs/>
                <w:sz w:val="24"/>
                <w:szCs w:val="24"/>
              </w:rPr>
              <w:t>Denetleme ve Değerlendirme</w:t>
            </w:r>
          </w:p>
          <w:p w14:paraId="092A96E1" w14:textId="77777777" w:rsidR="00A3339F" w:rsidRPr="00A3339F" w:rsidRDefault="00A3339F" w:rsidP="000705BC">
            <w:pPr>
              <w:jc w:val="both"/>
              <w:rPr>
                <w:rFonts w:ascii="Times New Roman" w:hAnsi="Times New Roman" w:cs="Times New Roman"/>
                <w:sz w:val="24"/>
                <w:szCs w:val="24"/>
              </w:rPr>
            </w:pPr>
            <w:r w:rsidRPr="00A3339F">
              <w:rPr>
                <w:rFonts w:ascii="Times New Roman" w:hAnsi="Times New Roman" w:cs="Times New Roman"/>
                <w:bCs/>
                <w:sz w:val="24"/>
                <w:szCs w:val="24"/>
              </w:rPr>
              <w:t>41/2006</w:t>
            </w:r>
          </w:p>
        </w:tc>
        <w:tc>
          <w:tcPr>
            <w:tcW w:w="8100" w:type="dxa"/>
            <w:gridSpan w:val="12"/>
          </w:tcPr>
          <w:p w14:paraId="4F503F20" w14:textId="7012CE23" w:rsidR="00A3339F" w:rsidRPr="004F480E" w:rsidRDefault="00A3339F" w:rsidP="00E967D3">
            <w:pPr>
              <w:jc w:val="both"/>
              <w:rPr>
                <w:rFonts w:ascii="Times New Roman" w:hAnsi="Times New Roman" w:cs="Times New Roman"/>
                <w:sz w:val="24"/>
                <w:szCs w:val="24"/>
              </w:rPr>
            </w:pPr>
            <w:r w:rsidRPr="004F480E">
              <w:rPr>
                <w:rFonts w:ascii="Times New Roman" w:hAnsi="Times New Roman" w:cs="Times New Roman"/>
                <w:sz w:val="24"/>
                <w:szCs w:val="24"/>
              </w:rPr>
              <w:t>30.</w:t>
            </w:r>
            <w:r>
              <w:rPr>
                <w:rFonts w:ascii="Times New Roman" w:hAnsi="Times New Roman" w:cs="Times New Roman"/>
                <w:sz w:val="24"/>
                <w:szCs w:val="24"/>
              </w:rPr>
              <w:t xml:space="preserve"> </w:t>
            </w:r>
            <w:r w:rsidRPr="004F480E">
              <w:rPr>
                <w:rFonts w:ascii="Times New Roman" w:hAnsi="Times New Roman" w:cs="Times New Roman"/>
                <w:sz w:val="24"/>
                <w:szCs w:val="24"/>
              </w:rPr>
              <w:t>Resmi veya özel eğitim okulları ile özel eğitime destek sağlayan kurumların/vakıfların eğitim öğretim</w:t>
            </w:r>
            <w:r w:rsidRPr="004F480E">
              <w:rPr>
                <w:rFonts w:ascii="Times New Roman" w:hAnsi="Times New Roman" w:cs="Times New Roman"/>
                <w:color w:val="FF0000"/>
                <w:sz w:val="24"/>
                <w:szCs w:val="24"/>
              </w:rPr>
              <w:t xml:space="preserve"> </w:t>
            </w:r>
            <w:r w:rsidRPr="004F480E">
              <w:rPr>
                <w:rFonts w:ascii="Times New Roman" w:hAnsi="Times New Roman" w:cs="Times New Roman"/>
                <w:sz w:val="24"/>
                <w:szCs w:val="24"/>
              </w:rPr>
              <w:t>faaliyetlerinin teftiş ve denetimi Bakanlığa bağlı Milli Eğitim, Denetleme, Değerlendirme ve Yönlendirme Kurulu Yasası kuralları uyarınca yapılır.</w:t>
            </w:r>
          </w:p>
          <w:p w14:paraId="54C82883" w14:textId="6521E211" w:rsidR="00A3339F" w:rsidRPr="004F480E" w:rsidRDefault="00A3339F" w:rsidP="00E967D3">
            <w:pPr>
              <w:jc w:val="both"/>
              <w:rPr>
                <w:rFonts w:ascii="Times New Roman" w:hAnsi="Times New Roman" w:cs="Times New Roman"/>
                <w:sz w:val="24"/>
                <w:szCs w:val="24"/>
              </w:rPr>
            </w:pPr>
          </w:p>
        </w:tc>
      </w:tr>
      <w:tr w:rsidR="00DE38FC" w:rsidRPr="004F480E" w14:paraId="359449F6" w14:textId="77777777" w:rsidTr="00D70B75">
        <w:tc>
          <w:tcPr>
            <w:tcW w:w="1800" w:type="dxa"/>
          </w:tcPr>
          <w:p w14:paraId="1BE5338F" w14:textId="26F76288" w:rsidR="00E5623D" w:rsidRPr="004F480E" w:rsidRDefault="002E7990" w:rsidP="00416495">
            <w:pPr>
              <w:rPr>
                <w:rFonts w:ascii="Times New Roman" w:hAnsi="Times New Roman" w:cs="Times New Roman"/>
                <w:bCs/>
                <w:sz w:val="24"/>
                <w:szCs w:val="24"/>
              </w:rPr>
            </w:pPr>
            <w:r w:rsidRPr="004F480E">
              <w:rPr>
                <w:rFonts w:ascii="Times New Roman" w:hAnsi="Times New Roman" w:cs="Times New Roman"/>
              </w:rPr>
              <w:br w:type="page"/>
            </w:r>
            <w:r w:rsidR="00E5623D" w:rsidRPr="004F480E">
              <w:rPr>
                <w:rFonts w:ascii="Times New Roman" w:hAnsi="Times New Roman" w:cs="Times New Roman"/>
                <w:bCs/>
                <w:sz w:val="24"/>
                <w:szCs w:val="24"/>
              </w:rPr>
              <w:t>Kurulu</w:t>
            </w:r>
            <w:r w:rsidR="003036CE" w:rsidRPr="004F480E">
              <w:rPr>
                <w:rFonts w:ascii="Times New Roman" w:hAnsi="Times New Roman" w:cs="Times New Roman"/>
                <w:bCs/>
                <w:sz w:val="24"/>
                <w:szCs w:val="24"/>
              </w:rPr>
              <w:t>n</w:t>
            </w:r>
            <w:r w:rsidR="000666D7" w:rsidRPr="004F480E">
              <w:rPr>
                <w:rFonts w:ascii="Times New Roman" w:hAnsi="Times New Roman" w:cs="Times New Roman"/>
                <w:bCs/>
                <w:sz w:val="24"/>
                <w:szCs w:val="24"/>
              </w:rPr>
              <w:t xml:space="preserve"> </w:t>
            </w:r>
            <w:r w:rsidR="003036CE" w:rsidRPr="004F480E">
              <w:rPr>
                <w:rFonts w:ascii="Times New Roman" w:hAnsi="Times New Roman" w:cs="Times New Roman"/>
                <w:bCs/>
                <w:sz w:val="24"/>
                <w:szCs w:val="24"/>
              </w:rPr>
              <w:t>Oluşumu</w:t>
            </w:r>
          </w:p>
        </w:tc>
        <w:tc>
          <w:tcPr>
            <w:tcW w:w="540" w:type="dxa"/>
            <w:gridSpan w:val="3"/>
          </w:tcPr>
          <w:p w14:paraId="42F7B7B6" w14:textId="49C0F2CA" w:rsidR="00E5623D" w:rsidRPr="004F480E" w:rsidRDefault="00E5623D" w:rsidP="000701D6">
            <w:pPr>
              <w:jc w:val="both"/>
              <w:rPr>
                <w:rFonts w:ascii="Times New Roman" w:hAnsi="Times New Roman" w:cs="Times New Roman"/>
                <w:sz w:val="24"/>
                <w:szCs w:val="24"/>
              </w:rPr>
            </w:pPr>
            <w:r w:rsidRPr="004F480E">
              <w:rPr>
                <w:rFonts w:ascii="Times New Roman" w:hAnsi="Times New Roman" w:cs="Times New Roman"/>
                <w:sz w:val="24"/>
                <w:szCs w:val="24"/>
              </w:rPr>
              <w:t>3</w:t>
            </w:r>
            <w:r w:rsidR="004741F3" w:rsidRPr="004F480E">
              <w:rPr>
                <w:rFonts w:ascii="Times New Roman" w:hAnsi="Times New Roman" w:cs="Times New Roman"/>
                <w:sz w:val="24"/>
                <w:szCs w:val="24"/>
              </w:rPr>
              <w:t>1</w:t>
            </w:r>
            <w:r w:rsidRPr="004F480E">
              <w:rPr>
                <w:rFonts w:ascii="Times New Roman" w:hAnsi="Times New Roman" w:cs="Times New Roman"/>
                <w:sz w:val="24"/>
                <w:szCs w:val="24"/>
              </w:rPr>
              <w:t>.</w:t>
            </w:r>
          </w:p>
          <w:p w14:paraId="344F94E3" w14:textId="77777777" w:rsidR="00941F11" w:rsidRPr="004F480E" w:rsidRDefault="00941F11" w:rsidP="000701D6">
            <w:pPr>
              <w:jc w:val="both"/>
              <w:rPr>
                <w:rFonts w:ascii="Times New Roman" w:hAnsi="Times New Roman" w:cs="Times New Roman"/>
                <w:sz w:val="24"/>
                <w:szCs w:val="24"/>
              </w:rPr>
            </w:pPr>
          </w:p>
        </w:tc>
        <w:tc>
          <w:tcPr>
            <w:tcW w:w="630" w:type="dxa"/>
            <w:gridSpan w:val="4"/>
          </w:tcPr>
          <w:p w14:paraId="6C0FA526" w14:textId="77777777" w:rsidR="00E5623D" w:rsidRPr="004F480E" w:rsidRDefault="00E5623D" w:rsidP="000701D6">
            <w:pPr>
              <w:jc w:val="both"/>
              <w:rPr>
                <w:rFonts w:ascii="Times New Roman" w:hAnsi="Times New Roman" w:cs="Times New Roman"/>
                <w:sz w:val="24"/>
                <w:szCs w:val="24"/>
              </w:rPr>
            </w:pPr>
            <w:r w:rsidRPr="004F480E">
              <w:rPr>
                <w:rFonts w:ascii="Times New Roman" w:hAnsi="Times New Roman" w:cs="Times New Roman"/>
                <w:sz w:val="24"/>
                <w:szCs w:val="24"/>
              </w:rPr>
              <w:t>(1)</w:t>
            </w:r>
          </w:p>
        </w:tc>
        <w:tc>
          <w:tcPr>
            <w:tcW w:w="6930" w:type="dxa"/>
            <w:gridSpan w:val="5"/>
          </w:tcPr>
          <w:p w14:paraId="2F3F9718" w14:textId="5F6A8897" w:rsidR="00E5623D" w:rsidRPr="004F480E" w:rsidRDefault="0019384D" w:rsidP="0019384D">
            <w:pPr>
              <w:jc w:val="both"/>
              <w:rPr>
                <w:rFonts w:ascii="Times New Roman" w:hAnsi="Times New Roman" w:cs="Times New Roman"/>
                <w:sz w:val="24"/>
                <w:szCs w:val="24"/>
              </w:rPr>
            </w:pPr>
            <w:r w:rsidRPr="004F480E">
              <w:rPr>
                <w:rFonts w:ascii="Times New Roman" w:hAnsi="Times New Roman" w:cs="Times New Roman"/>
                <w:sz w:val="24"/>
                <w:szCs w:val="24"/>
              </w:rPr>
              <w:t>Kurul, ö</w:t>
            </w:r>
            <w:r w:rsidR="00E5623D" w:rsidRPr="004F480E">
              <w:rPr>
                <w:rFonts w:ascii="Times New Roman" w:hAnsi="Times New Roman" w:cs="Times New Roman"/>
                <w:sz w:val="24"/>
                <w:szCs w:val="24"/>
              </w:rPr>
              <w:t xml:space="preserve">zel eğitim hizmetlerinin planlanmasını, yürütülmesini ve izlenmesini sağlamak üzere 1 </w:t>
            </w:r>
            <w:r w:rsidR="005301A8" w:rsidRPr="004F480E">
              <w:rPr>
                <w:rFonts w:ascii="Times New Roman" w:hAnsi="Times New Roman" w:cs="Times New Roman"/>
                <w:sz w:val="24"/>
                <w:szCs w:val="24"/>
              </w:rPr>
              <w:t xml:space="preserve">(bir) </w:t>
            </w:r>
            <w:r w:rsidR="00E5623D" w:rsidRPr="004F480E">
              <w:rPr>
                <w:rFonts w:ascii="Times New Roman" w:hAnsi="Times New Roman" w:cs="Times New Roman"/>
                <w:sz w:val="24"/>
                <w:szCs w:val="24"/>
              </w:rPr>
              <w:t xml:space="preserve">Başkan ve </w:t>
            </w:r>
            <w:r w:rsidR="00495B66" w:rsidRPr="004F480E">
              <w:rPr>
                <w:rFonts w:ascii="Times New Roman" w:hAnsi="Times New Roman" w:cs="Times New Roman"/>
                <w:sz w:val="24"/>
                <w:szCs w:val="24"/>
              </w:rPr>
              <w:t>6</w:t>
            </w:r>
            <w:r w:rsidR="00E5623D" w:rsidRPr="004F480E">
              <w:rPr>
                <w:rFonts w:ascii="Times New Roman" w:hAnsi="Times New Roman" w:cs="Times New Roman"/>
                <w:sz w:val="24"/>
                <w:szCs w:val="24"/>
              </w:rPr>
              <w:t xml:space="preserve"> </w:t>
            </w:r>
            <w:r w:rsidR="005301A8" w:rsidRPr="004F480E">
              <w:rPr>
                <w:rFonts w:ascii="Times New Roman" w:hAnsi="Times New Roman" w:cs="Times New Roman"/>
                <w:sz w:val="24"/>
                <w:szCs w:val="24"/>
              </w:rPr>
              <w:t xml:space="preserve">(altı) </w:t>
            </w:r>
            <w:r w:rsidR="00E17150" w:rsidRPr="004F480E">
              <w:rPr>
                <w:rFonts w:ascii="Times New Roman" w:hAnsi="Times New Roman" w:cs="Times New Roman"/>
                <w:sz w:val="24"/>
                <w:szCs w:val="24"/>
              </w:rPr>
              <w:t>ü</w:t>
            </w:r>
            <w:r w:rsidR="00E5623D" w:rsidRPr="004F480E">
              <w:rPr>
                <w:rFonts w:ascii="Times New Roman" w:hAnsi="Times New Roman" w:cs="Times New Roman"/>
                <w:sz w:val="24"/>
                <w:szCs w:val="24"/>
              </w:rPr>
              <w:t xml:space="preserve">ye olmak üzere aşağıda belirtilen toplam </w:t>
            </w:r>
            <w:r w:rsidR="00495B66" w:rsidRPr="004F480E">
              <w:rPr>
                <w:rFonts w:ascii="Times New Roman" w:hAnsi="Times New Roman" w:cs="Times New Roman"/>
                <w:sz w:val="24"/>
                <w:szCs w:val="24"/>
              </w:rPr>
              <w:t>7</w:t>
            </w:r>
            <w:r w:rsidR="00E5623D" w:rsidRPr="004F480E">
              <w:rPr>
                <w:rFonts w:ascii="Times New Roman" w:hAnsi="Times New Roman" w:cs="Times New Roman"/>
                <w:sz w:val="24"/>
                <w:szCs w:val="24"/>
              </w:rPr>
              <w:t xml:space="preserve"> </w:t>
            </w:r>
            <w:r w:rsidR="005301A8" w:rsidRPr="004F480E">
              <w:rPr>
                <w:rFonts w:ascii="Times New Roman" w:hAnsi="Times New Roman" w:cs="Times New Roman"/>
                <w:sz w:val="24"/>
                <w:szCs w:val="24"/>
              </w:rPr>
              <w:t xml:space="preserve">(yedi) </w:t>
            </w:r>
            <w:r w:rsidR="00495B66" w:rsidRPr="004F480E">
              <w:rPr>
                <w:rFonts w:ascii="Times New Roman" w:hAnsi="Times New Roman" w:cs="Times New Roman"/>
                <w:sz w:val="24"/>
                <w:szCs w:val="24"/>
              </w:rPr>
              <w:t>kişiden</w:t>
            </w:r>
            <w:r w:rsidR="00E5623D" w:rsidRPr="004F480E">
              <w:rPr>
                <w:rFonts w:ascii="Times New Roman" w:hAnsi="Times New Roman" w:cs="Times New Roman"/>
                <w:sz w:val="24"/>
                <w:szCs w:val="24"/>
              </w:rPr>
              <w:t xml:space="preserve"> </w:t>
            </w:r>
            <w:r w:rsidR="00E17150" w:rsidRPr="004F480E">
              <w:rPr>
                <w:rFonts w:ascii="Times New Roman" w:hAnsi="Times New Roman" w:cs="Times New Roman"/>
                <w:sz w:val="24"/>
                <w:szCs w:val="24"/>
              </w:rPr>
              <w:t>oluşur</w:t>
            </w:r>
            <w:r w:rsidR="00E5623D" w:rsidRPr="004F480E">
              <w:rPr>
                <w:rFonts w:ascii="Times New Roman" w:hAnsi="Times New Roman" w:cs="Times New Roman"/>
                <w:sz w:val="24"/>
                <w:szCs w:val="24"/>
              </w:rPr>
              <w:t>:</w:t>
            </w:r>
          </w:p>
        </w:tc>
      </w:tr>
      <w:tr w:rsidR="00DE38FC" w:rsidRPr="004F480E" w14:paraId="11B9C3CD" w14:textId="77777777" w:rsidTr="00D70B75">
        <w:tc>
          <w:tcPr>
            <w:tcW w:w="1800" w:type="dxa"/>
          </w:tcPr>
          <w:p w14:paraId="14E63ED5" w14:textId="77777777" w:rsidR="00E5623D" w:rsidRPr="004F480E" w:rsidRDefault="00E5623D" w:rsidP="00F254AB">
            <w:pPr>
              <w:rPr>
                <w:rFonts w:ascii="Times New Roman" w:hAnsi="Times New Roman" w:cs="Times New Roman"/>
                <w:sz w:val="24"/>
                <w:szCs w:val="24"/>
              </w:rPr>
            </w:pPr>
          </w:p>
        </w:tc>
        <w:tc>
          <w:tcPr>
            <w:tcW w:w="540" w:type="dxa"/>
            <w:gridSpan w:val="3"/>
          </w:tcPr>
          <w:p w14:paraId="60052A66" w14:textId="77777777" w:rsidR="00E5623D" w:rsidRPr="004F480E" w:rsidRDefault="00E5623D" w:rsidP="000701D6">
            <w:pPr>
              <w:jc w:val="both"/>
              <w:rPr>
                <w:rFonts w:ascii="Times New Roman" w:hAnsi="Times New Roman" w:cs="Times New Roman"/>
                <w:sz w:val="24"/>
                <w:szCs w:val="24"/>
              </w:rPr>
            </w:pPr>
          </w:p>
        </w:tc>
        <w:tc>
          <w:tcPr>
            <w:tcW w:w="630" w:type="dxa"/>
            <w:gridSpan w:val="4"/>
          </w:tcPr>
          <w:p w14:paraId="41386DA9" w14:textId="77777777" w:rsidR="00E5623D" w:rsidRPr="004F480E" w:rsidRDefault="00E5623D" w:rsidP="000701D6">
            <w:pPr>
              <w:jc w:val="both"/>
              <w:rPr>
                <w:rFonts w:ascii="Times New Roman" w:hAnsi="Times New Roman" w:cs="Times New Roman"/>
                <w:sz w:val="24"/>
                <w:szCs w:val="24"/>
              </w:rPr>
            </w:pPr>
          </w:p>
        </w:tc>
        <w:tc>
          <w:tcPr>
            <w:tcW w:w="720" w:type="dxa"/>
            <w:gridSpan w:val="3"/>
          </w:tcPr>
          <w:p w14:paraId="2CD3C7BC" w14:textId="77777777" w:rsidR="00E5623D" w:rsidRPr="004F480E" w:rsidRDefault="00E5623D" w:rsidP="00C94B2A">
            <w:pPr>
              <w:jc w:val="center"/>
              <w:rPr>
                <w:rFonts w:ascii="Times New Roman" w:hAnsi="Times New Roman" w:cs="Times New Roman"/>
                <w:sz w:val="24"/>
                <w:szCs w:val="24"/>
              </w:rPr>
            </w:pPr>
            <w:r w:rsidRPr="004F480E">
              <w:rPr>
                <w:rFonts w:ascii="Times New Roman" w:hAnsi="Times New Roman" w:cs="Times New Roman"/>
                <w:sz w:val="24"/>
                <w:szCs w:val="24"/>
              </w:rPr>
              <w:t>(A)</w:t>
            </w:r>
          </w:p>
        </w:tc>
        <w:tc>
          <w:tcPr>
            <w:tcW w:w="6210" w:type="dxa"/>
            <w:gridSpan w:val="2"/>
          </w:tcPr>
          <w:p w14:paraId="53A23AE2" w14:textId="1506F714" w:rsidR="00E5623D" w:rsidRPr="004F480E" w:rsidRDefault="00AB08F7" w:rsidP="00F254AB">
            <w:pPr>
              <w:jc w:val="both"/>
              <w:rPr>
                <w:rFonts w:ascii="Times New Roman" w:hAnsi="Times New Roman" w:cs="Times New Roman"/>
                <w:sz w:val="24"/>
                <w:szCs w:val="24"/>
              </w:rPr>
            </w:pPr>
            <w:r w:rsidRPr="004F480E">
              <w:rPr>
                <w:rFonts w:ascii="Times New Roman" w:hAnsi="Times New Roman" w:cs="Times New Roman"/>
                <w:sz w:val="24"/>
                <w:szCs w:val="24"/>
              </w:rPr>
              <w:t xml:space="preserve">Bakanlık </w:t>
            </w:r>
            <w:r w:rsidR="00E5623D" w:rsidRPr="004F480E">
              <w:rPr>
                <w:rFonts w:ascii="Times New Roman" w:hAnsi="Times New Roman" w:cs="Times New Roman"/>
                <w:sz w:val="24"/>
                <w:szCs w:val="24"/>
              </w:rPr>
              <w:t>Müsteşar</w:t>
            </w:r>
            <w:r w:rsidRPr="004F480E">
              <w:rPr>
                <w:rFonts w:ascii="Times New Roman" w:hAnsi="Times New Roman" w:cs="Times New Roman"/>
                <w:sz w:val="24"/>
                <w:szCs w:val="24"/>
              </w:rPr>
              <w:t>ı</w:t>
            </w:r>
            <w:r w:rsidR="00E5623D" w:rsidRPr="004F480E">
              <w:rPr>
                <w:rFonts w:ascii="Times New Roman" w:hAnsi="Times New Roman" w:cs="Times New Roman"/>
                <w:sz w:val="24"/>
                <w:szCs w:val="24"/>
              </w:rPr>
              <w:t xml:space="preserve"> (Başkan)</w:t>
            </w:r>
            <w:r w:rsidR="005301A8" w:rsidRPr="004F480E">
              <w:rPr>
                <w:rFonts w:ascii="Times New Roman" w:hAnsi="Times New Roman" w:cs="Times New Roman"/>
                <w:sz w:val="24"/>
                <w:szCs w:val="24"/>
              </w:rPr>
              <w:t>,</w:t>
            </w:r>
          </w:p>
        </w:tc>
      </w:tr>
      <w:tr w:rsidR="00DE38FC" w:rsidRPr="004F480E" w14:paraId="4127D7E6" w14:textId="77777777" w:rsidTr="00D70B75">
        <w:tc>
          <w:tcPr>
            <w:tcW w:w="1800" w:type="dxa"/>
          </w:tcPr>
          <w:p w14:paraId="1E993ED4" w14:textId="77777777" w:rsidR="00E20479" w:rsidRPr="004F480E" w:rsidRDefault="00E20479" w:rsidP="00F254AB">
            <w:pPr>
              <w:rPr>
                <w:rFonts w:ascii="Times New Roman" w:hAnsi="Times New Roman" w:cs="Times New Roman"/>
                <w:sz w:val="24"/>
                <w:szCs w:val="24"/>
              </w:rPr>
            </w:pPr>
          </w:p>
        </w:tc>
        <w:tc>
          <w:tcPr>
            <w:tcW w:w="540" w:type="dxa"/>
            <w:gridSpan w:val="3"/>
          </w:tcPr>
          <w:p w14:paraId="780C1D0F" w14:textId="77777777" w:rsidR="00E20479" w:rsidRPr="004F480E" w:rsidRDefault="00E20479" w:rsidP="000701D6">
            <w:pPr>
              <w:jc w:val="both"/>
              <w:rPr>
                <w:rFonts w:ascii="Times New Roman" w:hAnsi="Times New Roman" w:cs="Times New Roman"/>
                <w:sz w:val="24"/>
                <w:szCs w:val="24"/>
              </w:rPr>
            </w:pPr>
          </w:p>
        </w:tc>
        <w:tc>
          <w:tcPr>
            <w:tcW w:w="630" w:type="dxa"/>
            <w:gridSpan w:val="4"/>
          </w:tcPr>
          <w:p w14:paraId="03C3C4AF" w14:textId="77777777" w:rsidR="00E20479" w:rsidRPr="004F480E" w:rsidRDefault="00E20479" w:rsidP="000701D6">
            <w:pPr>
              <w:jc w:val="both"/>
              <w:rPr>
                <w:rFonts w:ascii="Times New Roman" w:hAnsi="Times New Roman" w:cs="Times New Roman"/>
                <w:sz w:val="24"/>
                <w:szCs w:val="24"/>
              </w:rPr>
            </w:pPr>
          </w:p>
        </w:tc>
        <w:tc>
          <w:tcPr>
            <w:tcW w:w="720" w:type="dxa"/>
            <w:gridSpan w:val="3"/>
          </w:tcPr>
          <w:p w14:paraId="085D2759" w14:textId="77777777" w:rsidR="00E20479" w:rsidRPr="004F480E" w:rsidRDefault="00E20479" w:rsidP="00C94B2A">
            <w:pPr>
              <w:jc w:val="center"/>
              <w:rPr>
                <w:rFonts w:ascii="Times New Roman" w:hAnsi="Times New Roman" w:cs="Times New Roman"/>
                <w:sz w:val="24"/>
                <w:szCs w:val="24"/>
              </w:rPr>
            </w:pPr>
            <w:r w:rsidRPr="004F480E">
              <w:rPr>
                <w:rFonts w:ascii="Times New Roman" w:hAnsi="Times New Roman" w:cs="Times New Roman"/>
                <w:sz w:val="24"/>
                <w:szCs w:val="24"/>
              </w:rPr>
              <w:t>(B)</w:t>
            </w:r>
          </w:p>
        </w:tc>
        <w:tc>
          <w:tcPr>
            <w:tcW w:w="6210" w:type="dxa"/>
            <w:gridSpan w:val="2"/>
          </w:tcPr>
          <w:p w14:paraId="78BB3687" w14:textId="47417529" w:rsidR="00E20479" w:rsidRPr="004F480E" w:rsidRDefault="00E20479" w:rsidP="00E20479">
            <w:pPr>
              <w:jc w:val="both"/>
              <w:rPr>
                <w:rFonts w:ascii="Times New Roman" w:hAnsi="Times New Roman" w:cs="Times New Roman"/>
                <w:sz w:val="24"/>
                <w:szCs w:val="24"/>
              </w:rPr>
            </w:pPr>
            <w:r w:rsidRPr="004F480E">
              <w:rPr>
                <w:rFonts w:ascii="Times New Roman" w:hAnsi="Times New Roman" w:cs="Times New Roman"/>
                <w:sz w:val="24"/>
                <w:szCs w:val="24"/>
              </w:rPr>
              <w:t>Eğitim Ortak Hizmetler Dairesi Müdürü (Üye)</w:t>
            </w:r>
            <w:r w:rsidR="005301A8" w:rsidRPr="004F480E">
              <w:rPr>
                <w:rFonts w:ascii="Times New Roman" w:hAnsi="Times New Roman" w:cs="Times New Roman"/>
                <w:sz w:val="24"/>
                <w:szCs w:val="24"/>
              </w:rPr>
              <w:t>,</w:t>
            </w:r>
          </w:p>
        </w:tc>
      </w:tr>
      <w:tr w:rsidR="00DE38FC" w:rsidRPr="004F480E" w14:paraId="0A2F794A" w14:textId="77777777" w:rsidTr="00D70B75">
        <w:tc>
          <w:tcPr>
            <w:tcW w:w="1800" w:type="dxa"/>
          </w:tcPr>
          <w:p w14:paraId="309259F6" w14:textId="77777777" w:rsidR="00E20479" w:rsidRPr="004F480E" w:rsidRDefault="00E20479" w:rsidP="00F254AB">
            <w:pPr>
              <w:rPr>
                <w:rFonts w:ascii="Times New Roman" w:hAnsi="Times New Roman" w:cs="Times New Roman"/>
                <w:sz w:val="24"/>
                <w:szCs w:val="24"/>
              </w:rPr>
            </w:pPr>
          </w:p>
        </w:tc>
        <w:tc>
          <w:tcPr>
            <w:tcW w:w="540" w:type="dxa"/>
            <w:gridSpan w:val="3"/>
          </w:tcPr>
          <w:p w14:paraId="7992102D" w14:textId="77777777" w:rsidR="00E20479" w:rsidRPr="004F480E" w:rsidRDefault="00E20479" w:rsidP="000701D6">
            <w:pPr>
              <w:jc w:val="both"/>
              <w:rPr>
                <w:rFonts w:ascii="Times New Roman" w:hAnsi="Times New Roman" w:cs="Times New Roman"/>
                <w:sz w:val="24"/>
                <w:szCs w:val="24"/>
              </w:rPr>
            </w:pPr>
          </w:p>
        </w:tc>
        <w:tc>
          <w:tcPr>
            <w:tcW w:w="630" w:type="dxa"/>
            <w:gridSpan w:val="4"/>
          </w:tcPr>
          <w:p w14:paraId="73837812" w14:textId="77777777" w:rsidR="00E20479" w:rsidRPr="004F480E" w:rsidRDefault="00E20479" w:rsidP="000701D6">
            <w:pPr>
              <w:jc w:val="both"/>
              <w:rPr>
                <w:rFonts w:ascii="Times New Roman" w:hAnsi="Times New Roman" w:cs="Times New Roman"/>
                <w:sz w:val="24"/>
                <w:szCs w:val="24"/>
              </w:rPr>
            </w:pPr>
          </w:p>
        </w:tc>
        <w:tc>
          <w:tcPr>
            <w:tcW w:w="720" w:type="dxa"/>
            <w:gridSpan w:val="3"/>
          </w:tcPr>
          <w:p w14:paraId="15A22FC5" w14:textId="77777777" w:rsidR="00E20479" w:rsidRPr="004F480E" w:rsidRDefault="00E20479" w:rsidP="00C94B2A">
            <w:pPr>
              <w:jc w:val="center"/>
              <w:rPr>
                <w:rFonts w:ascii="Times New Roman" w:hAnsi="Times New Roman" w:cs="Times New Roman"/>
                <w:sz w:val="24"/>
                <w:szCs w:val="24"/>
              </w:rPr>
            </w:pPr>
            <w:r w:rsidRPr="004F480E">
              <w:rPr>
                <w:rFonts w:ascii="Times New Roman" w:hAnsi="Times New Roman" w:cs="Times New Roman"/>
                <w:sz w:val="24"/>
                <w:szCs w:val="24"/>
              </w:rPr>
              <w:t>(C)</w:t>
            </w:r>
          </w:p>
        </w:tc>
        <w:tc>
          <w:tcPr>
            <w:tcW w:w="6210" w:type="dxa"/>
            <w:gridSpan w:val="2"/>
          </w:tcPr>
          <w:p w14:paraId="0A0F5B55" w14:textId="353876E5" w:rsidR="00E20479" w:rsidRPr="004F480E" w:rsidRDefault="00E20479" w:rsidP="00E20479">
            <w:pPr>
              <w:jc w:val="both"/>
              <w:rPr>
                <w:rFonts w:ascii="Times New Roman" w:hAnsi="Times New Roman" w:cs="Times New Roman"/>
                <w:sz w:val="24"/>
                <w:szCs w:val="24"/>
              </w:rPr>
            </w:pPr>
            <w:r w:rsidRPr="004F480E">
              <w:rPr>
                <w:rFonts w:ascii="Times New Roman" w:hAnsi="Times New Roman" w:cs="Times New Roman"/>
                <w:sz w:val="24"/>
                <w:szCs w:val="24"/>
              </w:rPr>
              <w:t>İlköğretim Dairesi Müdürü (Üye)</w:t>
            </w:r>
            <w:r w:rsidR="005301A8" w:rsidRPr="004F480E">
              <w:rPr>
                <w:rFonts w:ascii="Times New Roman" w:hAnsi="Times New Roman" w:cs="Times New Roman"/>
                <w:sz w:val="24"/>
                <w:szCs w:val="24"/>
              </w:rPr>
              <w:t>,</w:t>
            </w:r>
          </w:p>
        </w:tc>
      </w:tr>
      <w:tr w:rsidR="00DE38FC" w:rsidRPr="004F480E" w14:paraId="7EA69B9E" w14:textId="77777777" w:rsidTr="00D70B75">
        <w:tc>
          <w:tcPr>
            <w:tcW w:w="1800" w:type="dxa"/>
          </w:tcPr>
          <w:p w14:paraId="5A4CC234" w14:textId="77777777" w:rsidR="00E20479" w:rsidRPr="004F480E" w:rsidRDefault="00E20479" w:rsidP="00F254AB">
            <w:pPr>
              <w:rPr>
                <w:rFonts w:ascii="Times New Roman" w:hAnsi="Times New Roman" w:cs="Times New Roman"/>
                <w:sz w:val="24"/>
                <w:szCs w:val="24"/>
              </w:rPr>
            </w:pPr>
          </w:p>
        </w:tc>
        <w:tc>
          <w:tcPr>
            <w:tcW w:w="540" w:type="dxa"/>
            <w:gridSpan w:val="3"/>
          </w:tcPr>
          <w:p w14:paraId="4DC3392E" w14:textId="77777777" w:rsidR="00E20479" w:rsidRPr="004F480E" w:rsidRDefault="00E20479" w:rsidP="000701D6">
            <w:pPr>
              <w:jc w:val="both"/>
              <w:rPr>
                <w:rFonts w:ascii="Times New Roman" w:hAnsi="Times New Roman" w:cs="Times New Roman"/>
                <w:sz w:val="24"/>
                <w:szCs w:val="24"/>
              </w:rPr>
            </w:pPr>
          </w:p>
        </w:tc>
        <w:tc>
          <w:tcPr>
            <w:tcW w:w="630" w:type="dxa"/>
            <w:gridSpan w:val="4"/>
          </w:tcPr>
          <w:p w14:paraId="55756FF4" w14:textId="77777777" w:rsidR="00E20479" w:rsidRPr="004F480E" w:rsidRDefault="00E20479" w:rsidP="000701D6">
            <w:pPr>
              <w:jc w:val="both"/>
              <w:rPr>
                <w:rFonts w:ascii="Times New Roman" w:hAnsi="Times New Roman" w:cs="Times New Roman"/>
                <w:sz w:val="24"/>
                <w:szCs w:val="24"/>
              </w:rPr>
            </w:pPr>
          </w:p>
        </w:tc>
        <w:tc>
          <w:tcPr>
            <w:tcW w:w="720" w:type="dxa"/>
            <w:gridSpan w:val="3"/>
          </w:tcPr>
          <w:p w14:paraId="1554C01B" w14:textId="77777777" w:rsidR="00E20479" w:rsidRPr="004F480E" w:rsidRDefault="00E20479" w:rsidP="00C94B2A">
            <w:pPr>
              <w:jc w:val="center"/>
              <w:rPr>
                <w:rFonts w:ascii="Times New Roman" w:hAnsi="Times New Roman" w:cs="Times New Roman"/>
                <w:sz w:val="24"/>
                <w:szCs w:val="24"/>
              </w:rPr>
            </w:pPr>
            <w:r w:rsidRPr="004F480E">
              <w:rPr>
                <w:rFonts w:ascii="Times New Roman" w:hAnsi="Times New Roman" w:cs="Times New Roman"/>
                <w:sz w:val="24"/>
                <w:szCs w:val="24"/>
              </w:rPr>
              <w:t>(Ç)</w:t>
            </w:r>
          </w:p>
        </w:tc>
        <w:tc>
          <w:tcPr>
            <w:tcW w:w="6210" w:type="dxa"/>
            <w:gridSpan w:val="2"/>
          </w:tcPr>
          <w:p w14:paraId="6F5A84D4" w14:textId="5235F03A" w:rsidR="00E20479" w:rsidRPr="004F480E" w:rsidRDefault="00E20479" w:rsidP="00E20479">
            <w:pPr>
              <w:jc w:val="both"/>
              <w:rPr>
                <w:rFonts w:ascii="Times New Roman" w:hAnsi="Times New Roman" w:cs="Times New Roman"/>
                <w:sz w:val="24"/>
                <w:szCs w:val="24"/>
              </w:rPr>
            </w:pPr>
            <w:r w:rsidRPr="004F480E">
              <w:rPr>
                <w:rFonts w:ascii="Times New Roman" w:hAnsi="Times New Roman" w:cs="Times New Roman"/>
                <w:sz w:val="24"/>
                <w:szCs w:val="24"/>
              </w:rPr>
              <w:t>Genel Ortaöğretim Dairesi Müdürü (Üye)</w:t>
            </w:r>
            <w:r w:rsidR="005301A8" w:rsidRPr="004F480E">
              <w:rPr>
                <w:rFonts w:ascii="Times New Roman" w:hAnsi="Times New Roman" w:cs="Times New Roman"/>
                <w:sz w:val="24"/>
                <w:szCs w:val="24"/>
              </w:rPr>
              <w:t>,</w:t>
            </w:r>
          </w:p>
        </w:tc>
      </w:tr>
      <w:tr w:rsidR="00DE38FC" w:rsidRPr="004F480E" w14:paraId="54D9CCDA" w14:textId="77777777" w:rsidTr="00D70B75">
        <w:tc>
          <w:tcPr>
            <w:tcW w:w="1800" w:type="dxa"/>
          </w:tcPr>
          <w:p w14:paraId="58ACFE19" w14:textId="77777777" w:rsidR="00E20479" w:rsidRPr="004F480E" w:rsidRDefault="00E20479" w:rsidP="00F254AB">
            <w:pPr>
              <w:rPr>
                <w:rFonts w:ascii="Times New Roman" w:hAnsi="Times New Roman" w:cs="Times New Roman"/>
                <w:sz w:val="24"/>
                <w:szCs w:val="24"/>
              </w:rPr>
            </w:pPr>
          </w:p>
        </w:tc>
        <w:tc>
          <w:tcPr>
            <w:tcW w:w="540" w:type="dxa"/>
            <w:gridSpan w:val="3"/>
          </w:tcPr>
          <w:p w14:paraId="7F9CEF1A" w14:textId="77777777" w:rsidR="00E20479" w:rsidRPr="004F480E" w:rsidRDefault="00E20479" w:rsidP="000701D6">
            <w:pPr>
              <w:jc w:val="both"/>
              <w:rPr>
                <w:rFonts w:ascii="Times New Roman" w:hAnsi="Times New Roman" w:cs="Times New Roman"/>
                <w:sz w:val="24"/>
                <w:szCs w:val="24"/>
              </w:rPr>
            </w:pPr>
          </w:p>
        </w:tc>
        <w:tc>
          <w:tcPr>
            <w:tcW w:w="630" w:type="dxa"/>
            <w:gridSpan w:val="4"/>
          </w:tcPr>
          <w:p w14:paraId="428DB979" w14:textId="77777777" w:rsidR="00E20479" w:rsidRPr="004F480E" w:rsidRDefault="00E20479" w:rsidP="000701D6">
            <w:pPr>
              <w:jc w:val="both"/>
              <w:rPr>
                <w:rFonts w:ascii="Times New Roman" w:hAnsi="Times New Roman" w:cs="Times New Roman"/>
                <w:sz w:val="24"/>
                <w:szCs w:val="24"/>
              </w:rPr>
            </w:pPr>
          </w:p>
        </w:tc>
        <w:tc>
          <w:tcPr>
            <w:tcW w:w="720" w:type="dxa"/>
            <w:gridSpan w:val="3"/>
          </w:tcPr>
          <w:p w14:paraId="521128B4" w14:textId="77777777" w:rsidR="00E20479" w:rsidRPr="004F480E" w:rsidRDefault="00E20479" w:rsidP="00C94B2A">
            <w:pPr>
              <w:jc w:val="center"/>
              <w:rPr>
                <w:rFonts w:ascii="Times New Roman" w:hAnsi="Times New Roman" w:cs="Times New Roman"/>
                <w:sz w:val="24"/>
                <w:szCs w:val="24"/>
              </w:rPr>
            </w:pPr>
            <w:r w:rsidRPr="004F480E">
              <w:rPr>
                <w:rFonts w:ascii="Times New Roman" w:hAnsi="Times New Roman" w:cs="Times New Roman"/>
                <w:sz w:val="24"/>
                <w:szCs w:val="24"/>
              </w:rPr>
              <w:t>(D)</w:t>
            </w:r>
          </w:p>
        </w:tc>
        <w:tc>
          <w:tcPr>
            <w:tcW w:w="6210" w:type="dxa"/>
            <w:gridSpan w:val="2"/>
          </w:tcPr>
          <w:p w14:paraId="775361BF" w14:textId="7A4DD462" w:rsidR="00E20479" w:rsidRPr="004F480E" w:rsidRDefault="00E20479" w:rsidP="00E20479">
            <w:pPr>
              <w:jc w:val="both"/>
              <w:rPr>
                <w:rFonts w:ascii="Times New Roman" w:hAnsi="Times New Roman" w:cs="Times New Roman"/>
                <w:sz w:val="24"/>
                <w:szCs w:val="24"/>
              </w:rPr>
            </w:pPr>
            <w:r w:rsidRPr="004F480E">
              <w:rPr>
                <w:rFonts w:ascii="Times New Roman" w:hAnsi="Times New Roman" w:cs="Times New Roman"/>
                <w:sz w:val="24"/>
                <w:szCs w:val="24"/>
              </w:rPr>
              <w:t>Mesleki Teknik Öğretim Dairesi Müdürü (Üye)</w:t>
            </w:r>
            <w:r w:rsidR="005301A8" w:rsidRPr="004F480E">
              <w:rPr>
                <w:rFonts w:ascii="Times New Roman" w:hAnsi="Times New Roman" w:cs="Times New Roman"/>
                <w:sz w:val="24"/>
                <w:szCs w:val="24"/>
              </w:rPr>
              <w:t>,</w:t>
            </w:r>
          </w:p>
        </w:tc>
      </w:tr>
      <w:tr w:rsidR="00DE38FC" w:rsidRPr="004F480E" w14:paraId="3827E577" w14:textId="77777777" w:rsidTr="00D70B75">
        <w:tc>
          <w:tcPr>
            <w:tcW w:w="1800" w:type="dxa"/>
          </w:tcPr>
          <w:p w14:paraId="4294B9C3" w14:textId="77777777" w:rsidR="00E20479" w:rsidRPr="004F480E" w:rsidRDefault="00E20479" w:rsidP="00F254AB">
            <w:pPr>
              <w:rPr>
                <w:rFonts w:ascii="Times New Roman" w:hAnsi="Times New Roman" w:cs="Times New Roman"/>
                <w:sz w:val="24"/>
                <w:szCs w:val="24"/>
              </w:rPr>
            </w:pPr>
          </w:p>
        </w:tc>
        <w:tc>
          <w:tcPr>
            <w:tcW w:w="540" w:type="dxa"/>
            <w:gridSpan w:val="3"/>
          </w:tcPr>
          <w:p w14:paraId="5EA73D43" w14:textId="77777777" w:rsidR="00E20479" w:rsidRPr="004F480E" w:rsidRDefault="00E20479" w:rsidP="000701D6">
            <w:pPr>
              <w:jc w:val="both"/>
              <w:rPr>
                <w:rFonts w:ascii="Times New Roman" w:hAnsi="Times New Roman" w:cs="Times New Roman"/>
                <w:sz w:val="24"/>
                <w:szCs w:val="24"/>
              </w:rPr>
            </w:pPr>
          </w:p>
        </w:tc>
        <w:tc>
          <w:tcPr>
            <w:tcW w:w="630" w:type="dxa"/>
            <w:gridSpan w:val="4"/>
          </w:tcPr>
          <w:p w14:paraId="50E621DC" w14:textId="77777777" w:rsidR="00E20479" w:rsidRPr="004F480E" w:rsidRDefault="00E20479" w:rsidP="000701D6">
            <w:pPr>
              <w:jc w:val="both"/>
              <w:rPr>
                <w:rFonts w:ascii="Times New Roman" w:hAnsi="Times New Roman" w:cs="Times New Roman"/>
                <w:sz w:val="24"/>
                <w:szCs w:val="24"/>
              </w:rPr>
            </w:pPr>
          </w:p>
        </w:tc>
        <w:tc>
          <w:tcPr>
            <w:tcW w:w="720" w:type="dxa"/>
            <w:gridSpan w:val="3"/>
          </w:tcPr>
          <w:p w14:paraId="27ADCBB1" w14:textId="77777777" w:rsidR="00E20479" w:rsidRPr="004F480E" w:rsidRDefault="00E20479" w:rsidP="00C94B2A">
            <w:pPr>
              <w:jc w:val="center"/>
              <w:rPr>
                <w:rFonts w:ascii="Times New Roman" w:hAnsi="Times New Roman" w:cs="Times New Roman"/>
                <w:sz w:val="24"/>
                <w:szCs w:val="24"/>
              </w:rPr>
            </w:pPr>
            <w:r w:rsidRPr="004F480E">
              <w:rPr>
                <w:rFonts w:ascii="Times New Roman" w:hAnsi="Times New Roman" w:cs="Times New Roman"/>
                <w:sz w:val="24"/>
                <w:szCs w:val="24"/>
              </w:rPr>
              <w:t>(E)</w:t>
            </w:r>
          </w:p>
        </w:tc>
        <w:tc>
          <w:tcPr>
            <w:tcW w:w="6210" w:type="dxa"/>
            <w:gridSpan w:val="2"/>
          </w:tcPr>
          <w:p w14:paraId="516C05D0" w14:textId="28B9646D" w:rsidR="00E20479" w:rsidRPr="004F480E" w:rsidRDefault="00E20479" w:rsidP="00653300">
            <w:pPr>
              <w:jc w:val="both"/>
              <w:rPr>
                <w:rFonts w:ascii="Times New Roman" w:hAnsi="Times New Roman" w:cs="Times New Roman"/>
                <w:sz w:val="24"/>
                <w:szCs w:val="24"/>
              </w:rPr>
            </w:pPr>
            <w:r w:rsidRPr="004F480E">
              <w:rPr>
                <w:rFonts w:ascii="Times New Roman" w:hAnsi="Times New Roman" w:cs="Times New Roman"/>
                <w:sz w:val="24"/>
                <w:szCs w:val="24"/>
              </w:rPr>
              <w:t>P</w:t>
            </w:r>
            <w:r w:rsidR="00653300" w:rsidRPr="004F480E">
              <w:rPr>
                <w:rFonts w:ascii="Times New Roman" w:hAnsi="Times New Roman" w:cs="Times New Roman"/>
                <w:sz w:val="24"/>
                <w:szCs w:val="24"/>
              </w:rPr>
              <w:t>sikolojik Danışma ve Rehberlik Araştırma Şubesi (P</w:t>
            </w:r>
            <w:r w:rsidRPr="004F480E">
              <w:rPr>
                <w:rFonts w:ascii="Times New Roman" w:hAnsi="Times New Roman" w:cs="Times New Roman"/>
                <w:sz w:val="24"/>
                <w:szCs w:val="24"/>
              </w:rPr>
              <w:t>DRAŞ</w:t>
            </w:r>
            <w:r w:rsidR="00653300" w:rsidRPr="004F480E">
              <w:rPr>
                <w:rFonts w:ascii="Times New Roman" w:hAnsi="Times New Roman" w:cs="Times New Roman"/>
                <w:sz w:val="24"/>
                <w:szCs w:val="24"/>
              </w:rPr>
              <w:t>)</w:t>
            </w:r>
            <w:r w:rsidRPr="004F480E">
              <w:rPr>
                <w:rFonts w:ascii="Times New Roman" w:hAnsi="Times New Roman" w:cs="Times New Roman"/>
                <w:sz w:val="24"/>
                <w:szCs w:val="24"/>
              </w:rPr>
              <w:t xml:space="preserve"> Amiri veya </w:t>
            </w:r>
            <w:r w:rsidR="00C3232D" w:rsidRPr="004F480E">
              <w:rPr>
                <w:rFonts w:ascii="Times New Roman" w:hAnsi="Times New Roman" w:cs="Times New Roman"/>
                <w:sz w:val="24"/>
                <w:szCs w:val="24"/>
              </w:rPr>
              <w:t xml:space="preserve">yokluğunda </w:t>
            </w:r>
            <w:r w:rsidRPr="004F480E">
              <w:rPr>
                <w:rFonts w:ascii="Times New Roman" w:hAnsi="Times New Roman" w:cs="Times New Roman"/>
                <w:sz w:val="24"/>
                <w:szCs w:val="24"/>
              </w:rPr>
              <w:t xml:space="preserve">bağlı bulunduğu daire tarafından görevlendirilecek alınında uzman bir </w:t>
            </w:r>
            <w:r w:rsidR="00C3232D" w:rsidRPr="004F480E">
              <w:rPr>
                <w:rFonts w:ascii="Times New Roman" w:hAnsi="Times New Roman" w:cs="Times New Roman"/>
                <w:sz w:val="24"/>
                <w:szCs w:val="24"/>
              </w:rPr>
              <w:t xml:space="preserve">kişi </w:t>
            </w:r>
            <w:r w:rsidRPr="004F480E">
              <w:rPr>
                <w:rFonts w:ascii="Times New Roman" w:hAnsi="Times New Roman" w:cs="Times New Roman"/>
                <w:sz w:val="24"/>
                <w:szCs w:val="24"/>
              </w:rPr>
              <w:t>(Üye)</w:t>
            </w:r>
            <w:r w:rsidR="005301A8" w:rsidRPr="004F480E">
              <w:rPr>
                <w:rFonts w:ascii="Times New Roman" w:hAnsi="Times New Roman" w:cs="Times New Roman"/>
                <w:sz w:val="24"/>
                <w:szCs w:val="24"/>
              </w:rPr>
              <w:t>,</w:t>
            </w:r>
          </w:p>
        </w:tc>
      </w:tr>
      <w:tr w:rsidR="00DE38FC" w:rsidRPr="004F480E" w14:paraId="275127C2" w14:textId="77777777" w:rsidTr="00D70B75">
        <w:tc>
          <w:tcPr>
            <w:tcW w:w="1800" w:type="dxa"/>
          </w:tcPr>
          <w:p w14:paraId="6D9AC518" w14:textId="77777777" w:rsidR="00E20479" w:rsidRPr="004F480E" w:rsidRDefault="00E20479" w:rsidP="00F254AB">
            <w:pPr>
              <w:rPr>
                <w:rFonts w:ascii="Times New Roman" w:hAnsi="Times New Roman" w:cs="Times New Roman"/>
                <w:sz w:val="24"/>
                <w:szCs w:val="24"/>
              </w:rPr>
            </w:pPr>
          </w:p>
        </w:tc>
        <w:tc>
          <w:tcPr>
            <w:tcW w:w="540" w:type="dxa"/>
            <w:gridSpan w:val="3"/>
          </w:tcPr>
          <w:p w14:paraId="658812C4" w14:textId="77777777" w:rsidR="00E20479" w:rsidRPr="004F480E" w:rsidRDefault="00E20479" w:rsidP="000701D6">
            <w:pPr>
              <w:jc w:val="both"/>
              <w:rPr>
                <w:rFonts w:ascii="Times New Roman" w:hAnsi="Times New Roman" w:cs="Times New Roman"/>
                <w:sz w:val="24"/>
                <w:szCs w:val="24"/>
              </w:rPr>
            </w:pPr>
          </w:p>
        </w:tc>
        <w:tc>
          <w:tcPr>
            <w:tcW w:w="630" w:type="dxa"/>
            <w:gridSpan w:val="4"/>
          </w:tcPr>
          <w:p w14:paraId="3044DC85" w14:textId="77777777" w:rsidR="00E20479" w:rsidRPr="004F480E" w:rsidRDefault="00E20479" w:rsidP="000701D6">
            <w:pPr>
              <w:jc w:val="both"/>
              <w:rPr>
                <w:rFonts w:ascii="Times New Roman" w:hAnsi="Times New Roman" w:cs="Times New Roman"/>
                <w:sz w:val="24"/>
                <w:szCs w:val="24"/>
              </w:rPr>
            </w:pPr>
          </w:p>
        </w:tc>
        <w:tc>
          <w:tcPr>
            <w:tcW w:w="720" w:type="dxa"/>
            <w:gridSpan w:val="3"/>
          </w:tcPr>
          <w:p w14:paraId="5CCCA2B2" w14:textId="77777777" w:rsidR="00E20479" w:rsidRPr="004F480E" w:rsidRDefault="00E20479" w:rsidP="00C94B2A">
            <w:pPr>
              <w:jc w:val="center"/>
              <w:rPr>
                <w:rFonts w:ascii="Times New Roman" w:hAnsi="Times New Roman" w:cs="Times New Roman"/>
                <w:sz w:val="24"/>
                <w:szCs w:val="24"/>
              </w:rPr>
            </w:pPr>
            <w:r w:rsidRPr="004F480E">
              <w:rPr>
                <w:rFonts w:ascii="Times New Roman" w:hAnsi="Times New Roman" w:cs="Times New Roman"/>
                <w:sz w:val="24"/>
                <w:szCs w:val="24"/>
              </w:rPr>
              <w:t>(F)</w:t>
            </w:r>
          </w:p>
        </w:tc>
        <w:tc>
          <w:tcPr>
            <w:tcW w:w="6210" w:type="dxa"/>
            <w:gridSpan w:val="2"/>
          </w:tcPr>
          <w:p w14:paraId="318A7256" w14:textId="5C7251D1" w:rsidR="00E20479" w:rsidRPr="004F480E" w:rsidRDefault="00E20479" w:rsidP="00E20479">
            <w:pPr>
              <w:jc w:val="both"/>
              <w:rPr>
                <w:rFonts w:ascii="Times New Roman" w:hAnsi="Times New Roman" w:cs="Times New Roman"/>
                <w:sz w:val="24"/>
                <w:szCs w:val="24"/>
              </w:rPr>
            </w:pPr>
            <w:r w:rsidRPr="004F480E">
              <w:rPr>
                <w:rFonts w:ascii="Times New Roman" w:hAnsi="Times New Roman" w:cs="Times New Roman"/>
                <w:sz w:val="24"/>
                <w:szCs w:val="24"/>
              </w:rPr>
              <w:t>Özel gereksinimli bireyin devam ettiği okulun bağlı olduğu dairenin özel eğitimle ilgili eğitim öğretim uzmanı (Üye)</w:t>
            </w:r>
            <w:r w:rsidR="00A3339F">
              <w:rPr>
                <w:rFonts w:ascii="Times New Roman" w:hAnsi="Times New Roman" w:cs="Times New Roman"/>
                <w:sz w:val="24"/>
                <w:szCs w:val="24"/>
              </w:rPr>
              <w:t>, ve</w:t>
            </w:r>
          </w:p>
        </w:tc>
      </w:tr>
      <w:tr w:rsidR="00C3232D" w:rsidRPr="004F480E" w14:paraId="38AD9BCC" w14:textId="77777777" w:rsidTr="00D70B75">
        <w:tc>
          <w:tcPr>
            <w:tcW w:w="1800" w:type="dxa"/>
          </w:tcPr>
          <w:p w14:paraId="00D8FD3C" w14:textId="77777777" w:rsidR="00C3232D" w:rsidRPr="004F480E" w:rsidRDefault="00C3232D" w:rsidP="00F254AB">
            <w:pPr>
              <w:rPr>
                <w:rFonts w:ascii="Times New Roman" w:hAnsi="Times New Roman" w:cs="Times New Roman"/>
                <w:sz w:val="24"/>
                <w:szCs w:val="24"/>
              </w:rPr>
            </w:pPr>
          </w:p>
        </w:tc>
        <w:tc>
          <w:tcPr>
            <w:tcW w:w="540" w:type="dxa"/>
            <w:gridSpan w:val="3"/>
          </w:tcPr>
          <w:p w14:paraId="1F77A943" w14:textId="77777777" w:rsidR="00C3232D" w:rsidRPr="004F480E" w:rsidRDefault="00C3232D" w:rsidP="000701D6">
            <w:pPr>
              <w:jc w:val="both"/>
              <w:rPr>
                <w:rFonts w:ascii="Times New Roman" w:hAnsi="Times New Roman" w:cs="Times New Roman"/>
                <w:sz w:val="24"/>
                <w:szCs w:val="24"/>
              </w:rPr>
            </w:pPr>
          </w:p>
        </w:tc>
        <w:tc>
          <w:tcPr>
            <w:tcW w:w="630" w:type="dxa"/>
            <w:gridSpan w:val="4"/>
          </w:tcPr>
          <w:p w14:paraId="4CA5273D" w14:textId="77777777" w:rsidR="00C3232D" w:rsidRPr="004F480E" w:rsidRDefault="00C3232D" w:rsidP="000701D6">
            <w:pPr>
              <w:jc w:val="both"/>
              <w:rPr>
                <w:rFonts w:ascii="Times New Roman" w:hAnsi="Times New Roman" w:cs="Times New Roman"/>
                <w:sz w:val="24"/>
                <w:szCs w:val="24"/>
              </w:rPr>
            </w:pPr>
          </w:p>
        </w:tc>
        <w:tc>
          <w:tcPr>
            <w:tcW w:w="720" w:type="dxa"/>
            <w:gridSpan w:val="3"/>
          </w:tcPr>
          <w:p w14:paraId="76DF2177" w14:textId="413C11AB" w:rsidR="00C3232D" w:rsidRPr="004F480E" w:rsidRDefault="00C3232D" w:rsidP="00C94B2A">
            <w:pPr>
              <w:jc w:val="center"/>
              <w:rPr>
                <w:rFonts w:ascii="Times New Roman" w:hAnsi="Times New Roman" w:cs="Times New Roman"/>
                <w:sz w:val="24"/>
                <w:szCs w:val="24"/>
              </w:rPr>
            </w:pPr>
            <w:r w:rsidRPr="004F480E">
              <w:rPr>
                <w:rFonts w:ascii="Times New Roman" w:hAnsi="Times New Roman" w:cs="Times New Roman"/>
                <w:sz w:val="24"/>
                <w:szCs w:val="24"/>
              </w:rPr>
              <w:t>(G)</w:t>
            </w:r>
          </w:p>
        </w:tc>
        <w:tc>
          <w:tcPr>
            <w:tcW w:w="6210" w:type="dxa"/>
            <w:gridSpan w:val="2"/>
          </w:tcPr>
          <w:p w14:paraId="6913D3B4" w14:textId="1FC4D028" w:rsidR="00C3232D" w:rsidRPr="004F480E" w:rsidRDefault="00C3232D" w:rsidP="005301A8">
            <w:pPr>
              <w:jc w:val="both"/>
              <w:rPr>
                <w:rFonts w:ascii="Times New Roman" w:hAnsi="Times New Roman" w:cs="Times New Roman"/>
                <w:sz w:val="24"/>
                <w:szCs w:val="24"/>
              </w:rPr>
            </w:pPr>
            <w:r w:rsidRPr="004F480E">
              <w:rPr>
                <w:rFonts w:ascii="Times New Roman" w:hAnsi="Times New Roman" w:cs="Times New Roman"/>
                <w:sz w:val="24"/>
                <w:szCs w:val="24"/>
              </w:rPr>
              <w:t>Devlet Hastahanesi, Barış, Ruh ve Sinir Hastahanesi Çocuk ve Ergen Psikiyatri</w:t>
            </w:r>
            <w:r w:rsidR="00A529ED" w:rsidRPr="004F480E">
              <w:rPr>
                <w:rFonts w:ascii="Times New Roman" w:hAnsi="Times New Roman" w:cs="Times New Roman"/>
                <w:sz w:val="24"/>
                <w:szCs w:val="24"/>
              </w:rPr>
              <w:t xml:space="preserve"> Polikliniğinde görev yapan </w:t>
            </w:r>
            <w:r w:rsidR="005301A8" w:rsidRPr="004F480E">
              <w:rPr>
                <w:rFonts w:ascii="Times New Roman" w:hAnsi="Times New Roman" w:cs="Times New Roman"/>
                <w:sz w:val="24"/>
                <w:szCs w:val="24"/>
              </w:rPr>
              <w:t>bir</w:t>
            </w:r>
            <w:r w:rsidR="00A529ED" w:rsidRPr="004F480E">
              <w:rPr>
                <w:rFonts w:ascii="Times New Roman" w:hAnsi="Times New Roman" w:cs="Times New Roman"/>
                <w:sz w:val="24"/>
                <w:szCs w:val="24"/>
              </w:rPr>
              <w:t xml:space="preserve"> </w:t>
            </w:r>
            <w:r w:rsidR="005301A8" w:rsidRPr="004F480E">
              <w:rPr>
                <w:rFonts w:ascii="Times New Roman" w:hAnsi="Times New Roman" w:cs="Times New Roman"/>
                <w:sz w:val="24"/>
                <w:szCs w:val="24"/>
              </w:rPr>
              <w:t>p</w:t>
            </w:r>
            <w:r w:rsidR="00A529ED" w:rsidRPr="004F480E">
              <w:rPr>
                <w:rFonts w:ascii="Times New Roman" w:hAnsi="Times New Roman" w:cs="Times New Roman"/>
                <w:sz w:val="24"/>
                <w:szCs w:val="24"/>
              </w:rPr>
              <w:t>sikiyatrist</w:t>
            </w:r>
            <w:r w:rsidR="00A3339F">
              <w:rPr>
                <w:rFonts w:ascii="Times New Roman" w:hAnsi="Times New Roman" w:cs="Times New Roman"/>
                <w:sz w:val="24"/>
                <w:szCs w:val="24"/>
              </w:rPr>
              <w:t xml:space="preserve"> </w:t>
            </w:r>
            <w:r w:rsidR="00A3339F" w:rsidRPr="00A3339F">
              <w:rPr>
                <w:rFonts w:ascii="Times New Roman" w:hAnsi="Times New Roman" w:cs="Times New Roman"/>
                <w:sz w:val="24"/>
                <w:szCs w:val="24"/>
              </w:rPr>
              <w:t>(Üye)</w:t>
            </w:r>
            <w:r w:rsidR="00A529ED" w:rsidRPr="004F480E">
              <w:rPr>
                <w:rFonts w:ascii="Times New Roman" w:hAnsi="Times New Roman" w:cs="Times New Roman"/>
                <w:sz w:val="24"/>
                <w:szCs w:val="24"/>
              </w:rPr>
              <w:t>.</w:t>
            </w:r>
          </w:p>
        </w:tc>
      </w:tr>
      <w:tr w:rsidR="00117B86" w:rsidRPr="004F480E" w14:paraId="56BD4B18" w14:textId="77777777" w:rsidTr="00D70B75">
        <w:tc>
          <w:tcPr>
            <w:tcW w:w="1800" w:type="dxa"/>
          </w:tcPr>
          <w:p w14:paraId="6F6F0122" w14:textId="28B99D1D" w:rsidR="00117B86" w:rsidRPr="004F480E" w:rsidRDefault="00C94B2A" w:rsidP="00F254AB">
            <w:pPr>
              <w:rPr>
                <w:rFonts w:ascii="Times New Roman" w:hAnsi="Times New Roman" w:cs="Times New Roman"/>
                <w:sz w:val="24"/>
                <w:szCs w:val="24"/>
              </w:rPr>
            </w:pPr>
            <w:r w:rsidRPr="004F480E">
              <w:rPr>
                <w:rFonts w:ascii="Times New Roman" w:hAnsi="Times New Roman" w:cs="Times New Roman"/>
              </w:rPr>
              <w:br w:type="page"/>
            </w:r>
          </w:p>
        </w:tc>
        <w:tc>
          <w:tcPr>
            <w:tcW w:w="540" w:type="dxa"/>
            <w:gridSpan w:val="3"/>
          </w:tcPr>
          <w:p w14:paraId="108B7662" w14:textId="77777777" w:rsidR="00117B86" w:rsidRPr="004F480E" w:rsidRDefault="00117B86" w:rsidP="000701D6">
            <w:pPr>
              <w:jc w:val="both"/>
              <w:rPr>
                <w:rFonts w:ascii="Times New Roman" w:hAnsi="Times New Roman" w:cs="Times New Roman"/>
                <w:sz w:val="24"/>
                <w:szCs w:val="24"/>
              </w:rPr>
            </w:pPr>
          </w:p>
        </w:tc>
        <w:tc>
          <w:tcPr>
            <w:tcW w:w="630" w:type="dxa"/>
            <w:gridSpan w:val="4"/>
          </w:tcPr>
          <w:p w14:paraId="514938FC" w14:textId="77777777" w:rsidR="00117B86" w:rsidRPr="004F480E" w:rsidRDefault="00117B86" w:rsidP="000701D6">
            <w:pPr>
              <w:jc w:val="both"/>
              <w:rPr>
                <w:rFonts w:ascii="Times New Roman" w:hAnsi="Times New Roman" w:cs="Times New Roman"/>
                <w:sz w:val="24"/>
                <w:szCs w:val="24"/>
              </w:rPr>
            </w:pPr>
            <w:r w:rsidRPr="004F480E">
              <w:rPr>
                <w:rFonts w:ascii="Times New Roman" w:hAnsi="Times New Roman" w:cs="Times New Roman"/>
                <w:sz w:val="24"/>
                <w:szCs w:val="24"/>
              </w:rPr>
              <w:t>(2)</w:t>
            </w:r>
          </w:p>
        </w:tc>
        <w:tc>
          <w:tcPr>
            <w:tcW w:w="6930" w:type="dxa"/>
            <w:gridSpan w:val="5"/>
          </w:tcPr>
          <w:p w14:paraId="299BBD63" w14:textId="41C16586" w:rsidR="00117B86" w:rsidRPr="004F480E" w:rsidRDefault="00117B86" w:rsidP="00117B86">
            <w:pPr>
              <w:pStyle w:val="Default"/>
              <w:jc w:val="both"/>
              <w:rPr>
                <w:color w:val="auto"/>
              </w:rPr>
            </w:pPr>
            <w:r w:rsidRPr="004F480E">
              <w:rPr>
                <w:rFonts w:eastAsiaTheme="minorHAnsi"/>
                <w:color w:val="auto"/>
                <w:lang w:eastAsia="en-US"/>
              </w:rPr>
              <w:t>Kurulun veya Başkanın gerekli görmesi halinde, herhangi bir konuda görüşleri alınmak üzere kurum ve kuruluş temsilcileri Kurula davet edilebilir ve/veya yazılı görüşleri alınabilir.</w:t>
            </w:r>
          </w:p>
        </w:tc>
      </w:tr>
      <w:tr w:rsidR="00DE38FC" w:rsidRPr="004F480E" w14:paraId="06158BDC" w14:textId="77777777" w:rsidTr="00D70B75">
        <w:tc>
          <w:tcPr>
            <w:tcW w:w="1800" w:type="dxa"/>
          </w:tcPr>
          <w:p w14:paraId="28DF796B" w14:textId="77777777" w:rsidR="00C365CF" w:rsidRPr="004F480E" w:rsidRDefault="00C365CF" w:rsidP="00F254AB">
            <w:pPr>
              <w:rPr>
                <w:rFonts w:ascii="Times New Roman" w:hAnsi="Times New Roman" w:cs="Times New Roman"/>
                <w:sz w:val="24"/>
                <w:szCs w:val="24"/>
              </w:rPr>
            </w:pPr>
          </w:p>
        </w:tc>
        <w:tc>
          <w:tcPr>
            <w:tcW w:w="540" w:type="dxa"/>
            <w:gridSpan w:val="3"/>
          </w:tcPr>
          <w:p w14:paraId="2041D6D0" w14:textId="77777777" w:rsidR="00C365CF" w:rsidRPr="004F480E" w:rsidRDefault="00C365CF" w:rsidP="000701D6">
            <w:pPr>
              <w:jc w:val="both"/>
              <w:rPr>
                <w:rFonts w:ascii="Times New Roman" w:hAnsi="Times New Roman" w:cs="Times New Roman"/>
                <w:sz w:val="24"/>
                <w:szCs w:val="24"/>
              </w:rPr>
            </w:pPr>
          </w:p>
        </w:tc>
        <w:tc>
          <w:tcPr>
            <w:tcW w:w="630" w:type="dxa"/>
            <w:gridSpan w:val="4"/>
          </w:tcPr>
          <w:p w14:paraId="18DAB458" w14:textId="77777777" w:rsidR="00C365CF" w:rsidRPr="004F480E" w:rsidRDefault="00C365CF" w:rsidP="000701D6">
            <w:pPr>
              <w:jc w:val="both"/>
              <w:rPr>
                <w:rFonts w:ascii="Times New Roman" w:hAnsi="Times New Roman" w:cs="Times New Roman"/>
                <w:sz w:val="24"/>
                <w:szCs w:val="24"/>
              </w:rPr>
            </w:pPr>
          </w:p>
        </w:tc>
        <w:tc>
          <w:tcPr>
            <w:tcW w:w="1237" w:type="dxa"/>
            <w:gridSpan w:val="4"/>
          </w:tcPr>
          <w:p w14:paraId="19455216" w14:textId="77777777" w:rsidR="00C365CF" w:rsidRPr="004F480E" w:rsidRDefault="00C365CF" w:rsidP="00F254AB">
            <w:pPr>
              <w:jc w:val="both"/>
              <w:rPr>
                <w:rFonts w:ascii="Times New Roman" w:hAnsi="Times New Roman" w:cs="Times New Roman"/>
                <w:sz w:val="24"/>
                <w:szCs w:val="24"/>
              </w:rPr>
            </w:pPr>
          </w:p>
        </w:tc>
        <w:tc>
          <w:tcPr>
            <w:tcW w:w="5693" w:type="dxa"/>
          </w:tcPr>
          <w:p w14:paraId="136ADFBA" w14:textId="77777777" w:rsidR="00C365CF" w:rsidRPr="004F480E" w:rsidRDefault="00C365CF" w:rsidP="00007EE3">
            <w:pPr>
              <w:jc w:val="both"/>
              <w:rPr>
                <w:rFonts w:ascii="Times New Roman" w:eastAsia="Calibri" w:hAnsi="Times New Roman" w:cs="Times New Roman"/>
                <w:sz w:val="24"/>
                <w:szCs w:val="24"/>
                <w:lang w:val="tr-TR" w:eastAsia="tr-TR"/>
              </w:rPr>
            </w:pPr>
          </w:p>
        </w:tc>
      </w:tr>
      <w:tr w:rsidR="00D865E0" w:rsidRPr="004F480E" w14:paraId="6F0E5A69" w14:textId="77777777" w:rsidTr="00D70B75">
        <w:tc>
          <w:tcPr>
            <w:tcW w:w="1800" w:type="dxa"/>
          </w:tcPr>
          <w:p w14:paraId="03A32DA0" w14:textId="6A5F816B" w:rsidR="00D865E0" w:rsidRPr="004F480E" w:rsidRDefault="00C94B2A" w:rsidP="00C94B2A">
            <w:pPr>
              <w:rPr>
                <w:rFonts w:ascii="Times New Roman" w:hAnsi="Times New Roman" w:cs="Times New Roman"/>
                <w:bCs/>
                <w:sz w:val="24"/>
                <w:szCs w:val="24"/>
              </w:rPr>
            </w:pPr>
            <w:r w:rsidRPr="004F480E">
              <w:rPr>
                <w:rFonts w:ascii="Times New Roman" w:hAnsi="Times New Roman" w:cs="Times New Roman"/>
              </w:rPr>
              <w:lastRenderedPageBreak/>
              <w:br w:type="page"/>
            </w:r>
            <w:r w:rsidR="00D865E0" w:rsidRPr="004F480E">
              <w:rPr>
                <w:rFonts w:ascii="Times New Roman" w:hAnsi="Times New Roman" w:cs="Times New Roman"/>
                <w:sz w:val="24"/>
                <w:szCs w:val="24"/>
              </w:rPr>
              <w:br w:type="page"/>
            </w:r>
            <w:r w:rsidR="00D865E0" w:rsidRPr="004F480E">
              <w:rPr>
                <w:rFonts w:ascii="Times New Roman" w:hAnsi="Times New Roman" w:cs="Times New Roman"/>
                <w:bCs/>
                <w:sz w:val="24"/>
                <w:szCs w:val="24"/>
              </w:rPr>
              <w:t>Kurulun</w:t>
            </w:r>
          </w:p>
        </w:tc>
        <w:tc>
          <w:tcPr>
            <w:tcW w:w="8100" w:type="dxa"/>
            <w:gridSpan w:val="12"/>
          </w:tcPr>
          <w:p w14:paraId="2619F72B" w14:textId="10619D6D" w:rsidR="00D865E0" w:rsidRPr="004F480E" w:rsidRDefault="00D865E0" w:rsidP="00117B86">
            <w:pPr>
              <w:jc w:val="both"/>
              <w:rPr>
                <w:rFonts w:ascii="Times New Roman" w:hAnsi="Times New Roman" w:cs="Times New Roman"/>
                <w:sz w:val="24"/>
                <w:szCs w:val="24"/>
              </w:rPr>
            </w:pPr>
            <w:r w:rsidRPr="004F480E">
              <w:rPr>
                <w:rFonts w:ascii="Times New Roman" w:hAnsi="Times New Roman" w:cs="Times New Roman"/>
                <w:sz w:val="24"/>
                <w:szCs w:val="24"/>
              </w:rPr>
              <w:t>32. Kurulun görev, yetki ve sorumlukları şunlardır:</w:t>
            </w:r>
          </w:p>
        </w:tc>
      </w:tr>
      <w:tr w:rsidR="00C94B2A" w:rsidRPr="004F480E" w14:paraId="2256AB05" w14:textId="77777777" w:rsidTr="00D70B75">
        <w:tc>
          <w:tcPr>
            <w:tcW w:w="1800" w:type="dxa"/>
          </w:tcPr>
          <w:p w14:paraId="4FD82B46" w14:textId="77777777" w:rsidR="00C94B2A" w:rsidRDefault="00C94B2A" w:rsidP="00C94B2A">
            <w:pPr>
              <w:rPr>
                <w:rFonts w:ascii="Times New Roman" w:hAnsi="Times New Roman" w:cs="Times New Roman"/>
                <w:bCs/>
                <w:sz w:val="24"/>
                <w:szCs w:val="24"/>
              </w:rPr>
            </w:pPr>
            <w:r w:rsidRPr="004F480E">
              <w:rPr>
                <w:rFonts w:ascii="Times New Roman" w:hAnsi="Times New Roman" w:cs="Times New Roman"/>
                <w:bCs/>
                <w:sz w:val="24"/>
                <w:szCs w:val="24"/>
              </w:rPr>
              <w:t xml:space="preserve">Görev, Yetki </w:t>
            </w:r>
          </w:p>
          <w:p w14:paraId="14AF52ED" w14:textId="6051736A" w:rsidR="00A3339F" w:rsidRPr="004F480E" w:rsidRDefault="00607FCE" w:rsidP="00C94B2A">
            <w:pPr>
              <w:rPr>
                <w:rFonts w:ascii="Times New Roman" w:hAnsi="Times New Roman" w:cs="Times New Roman"/>
                <w:bCs/>
                <w:sz w:val="24"/>
                <w:szCs w:val="24"/>
              </w:rPr>
            </w:pPr>
            <w:r w:rsidRPr="00A3339F">
              <w:rPr>
                <w:rFonts w:ascii="Times New Roman" w:hAnsi="Times New Roman" w:cs="Times New Roman"/>
                <w:bCs/>
                <w:sz w:val="24"/>
                <w:szCs w:val="24"/>
              </w:rPr>
              <w:t>V</w:t>
            </w:r>
            <w:r w:rsidR="00A3339F" w:rsidRPr="00A3339F">
              <w:rPr>
                <w:rFonts w:ascii="Times New Roman" w:hAnsi="Times New Roman" w:cs="Times New Roman"/>
                <w:bCs/>
                <w:sz w:val="24"/>
                <w:szCs w:val="24"/>
              </w:rPr>
              <w:t>e</w:t>
            </w:r>
            <w:r>
              <w:rPr>
                <w:rFonts w:ascii="Times New Roman" w:hAnsi="Times New Roman" w:cs="Times New Roman"/>
                <w:bCs/>
                <w:sz w:val="24"/>
                <w:szCs w:val="24"/>
              </w:rPr>
              <w:t xml:space="preserve"> Sorumlu-</w:t>
            </w:r>
          </w:p>
        </w:tc>
        <w:tc>
          <w:tcPr>
            <w:tcW w:w="510" w:type="dxa"/>
            <w:gridSpan w:val="2"/>
          </w:tcPr>
          <w:p w14:paraId="4AAB8BCB" w14:textId="0BA44066" w:rsidR="00C94B2A" w:rsidRPr="004F480E" w:rsidRDefault="00C94B2A" w:rsidP="000701D6">
            <w:pPr>
              <w:jc w:val="both"/>
              <w:rPr>
                <w:rFonts w:ascii="Times New Roman" w:hAnsi="Times New Roman" w:cs="Times New Roman"/>
                <w:strike/>
                <w:sz w:val="24"/>
                <w:szCs w:val="24"/>
              </w:rPr>
            </w:pPr>
          </w:p>
        </w:tc>
        <w:tc>
          <w:tcPr>
            <w:tcW w:w="660" w:type="dxa"/>
            <w:gridSpan w:val="5"/>
          </w:tcPr>
          <w:p w14:paraId="250D0D6A" w14:textId="31D898D7" w:rsidR="00C94B2A" w:rsidRPr="004F480E" w:rsidRDefault="00C94B2A" w:rsidP="000701D6">
            <w:pPr>
              <w:jc w:val="both"/>
              <w:rPr>
                <w:rFonts w:ascii="Times New Roman" w:hAnsi="Times New Roman" w:cs="Times New Roman"/>
                <w:strike/>
                <w:sz w:val="24"/>
                <w:szCs w:val="24"/>
              </w:rPr>
            </w:pPr>
            <w:r w:rsidRPr="004F480E">
              <w:rPr>
                <w:rFonts w:ascii="Times New Roman" w:hAnsi="Times New Roman" w:cs="Times New Roman"/>
                <w:sz w:val="24"/>
                <w:szCs w:val="24"/>
              </w:rPr>
              <w:t>(1)</w:t>
            </w:r>
          </w:p>
        </w:tc>
        <w:tc>
          <w:tcPr>
            <w:tcW w:w="6930" w:type="dxa"/>
            <w:gridSpan w:val="5"/>
          </w:tcPr>
          <w:p w14:paraId="00C861A5" w14:textId="67448DFC" w:rsidR="00C94B2A" w:rsidRPr="00A3339F" w:rsidRDefault="00A3339F" w:rsidP="00A3339F">
            <w:pPr>
              <w:jc w:val="both"/>
              <w:rPr>
                <w:rFonts w:ascii="Times New Roman" w:hAnsi="Times New Roman" w:cs="Times New Roman"/>
                <w:sz w:val="24"/>
                <w:szCs w:val="24"/>
              </w:rPr>
            </w:pPr>
            <w:r w:rsidRPr="00A3339F">
              <w:rPr>
                <w:rFonts w:ascii="Times New Roman" w:hAnsi="Times New Roman" w:cs="Times New Roman"/>
                <w:sz w:val="24"/>
                <w:szCs w:val="24"/>
              </w:rPr>
              <w:t>Özel eğitim hizmetleri ile ilgili p</w:t>
            </w:r>
            <w:r w:rsidR="00C94B2A" w:rsidRPr="00A3339F">
              <w:rPr>
                <w:rFonts w:ascii="Times New Roman" w:hAnsi="Times New Roman" w:cs="Times New Roman"/>
                <w:sz w:val="24"/>
                <w:szCs w:val="24"/>
              </w:rPr>
              <w:t>olitika oluşturmada Bakanlığa danışmanlık hizmeti sağlamak,</w:t>
            </w:r>
          </w:p>
        </w:tc>
      </w:tr>
      <w:tr w:rsidR="00C94B2A" w:rsidRPr="004F480E" w14:paraId="6F58FB25" w14:textId="77777777" w:rsidTr="00D70B75">
        <w:tc>
          <w:tcPr>
            <w:tcW w:w="1800" w:type="dxa"/>
          </w:tcPr>
          <w:p w14:paraId="71EB9B82" w14:textId="695441C6" w:rsidR="00A3339F" w:rsidRPr="004F480E" w:rsidRDefault="00607FCE" w:rsidP="00607FCE">
            <w:pPr>
              <w:rPr>
                <w:rFonts w:ascii="Times New Roman" w:hAnsi="Times New Roman" w:cs="Times New Roman"/>
                <w:sz w:val="24"/>
                <w:szCs w:val="24"/>
              </w:rPr>
            </w:pPr>
            <w:r>
              <w:rPr>
                <w:rFonts w:ascii="Times New Roman" w:hAnsi="Times New Roman" w:cs="Times New Roman"/>
                <w:sz w:val="24"/>
                <w:szCs w:val="24"/>
              </w:rPr>
              <w:t>luk</w:t>
            </w:r>
            <w:r w:rsidR="00A3339F" w:rsidRPr="00A3339F">
              <w:rPr>
                <w:rFonts w:ascii="Times New Roman" w:hAnsi="Times New Roman" w:cs="Times New Roman"/>
                <w:sz w:val="24"/>
                <w:szCs w:val="24"/>
              </w:rPr>
              <w:t>ları</w:t>
            </w:r>
          </w:p>
        </w:tc>
        <w:tc>
          <w:tcPr>
            <w:tcW w:w="510" w:type="dxa"/>
            <w:gridSpan w:val="2"/>
          </w:tcPr>
          <w:p w14:paraId="26728FAA" w14:textId="37473CD5" w:rsidR="00C94B2A" w:rsidRPr="004F480E" w:rsidRDefault="00C94B2A" w:rsidP="000701D6">
            <w:pPr>
              <w:jc w:val="both"/>
              <w:rPr>
                <w:rFonts w:ascii="Times New Roman" w:hAnsi="Times New Roman" w:cs="Times New Roman"/>
                <w:sz w:val="24"/>
                <w:szCs w:val="24"/>
              </w:rPr>
            </w:pPr>
          </w:p>
        </w:tc>
        <w:tc>
          <w:tcPr>
            <w:tcW w:w="660" w:type="dxa"/>
            <w:gridSpan w:val="5"/>
          </w:tcPr>
          <w:p w14:paraId="76B9B482" w14:textId="5D6C4FDD" w:rsidR="00C94B2A" w:rsidRPr="004F480E" w:rsidRDefault="00C94B2A" w:rsidP="000701D6">
            <w:pPr>
              <w:jc w:val="both"/>
              <w:rPr>
                <w:rFonts w:ascii="Times New Roman" w:hAnsi="Times New Roman" w:cs="Times New Roman"/>
                <w:sz w:val="24"/>
                <w:szCs w:val="24"/>
              </w:rPr>
            </w:pPr>
            <w:r w:rsidRPr="004F480E">
              <w:rPr>
                <w:rFonts w:ascii="Times New Roman" w:hAnsi="Times New Roman" w:cs="Times New Roman"/>
                <w:sz w:val="24"/>
                <w:szCs w:val="24"/>
              </w:rPr>
              <w:t>(2)</w:t>
            </w:r>
          </w:p>
        </w:tc>
        <w:tc>
          <w:tcPr>
            <w:tcW w:w="6930" w:type="dxa"/>
            <w:gridSpan w:val="5"/>
          </w:tcPr>
          <w:p w14:paraId="66CA061A" w14:textId="77F4F34F" w:rsidR="00C94B2A" w:rsidRPr="004F480E" w:rsidRDefault="00C94B2A" w:rsidP="009114D8">
            <w:pPr>
              <w:jc w:val="both"/>
              <w:rPr>
                <w:rFonts w:ascii="Times New Roman" w:hAnsi="Times New Roman" w:cs="Times New Roman"/>
                <w:sz w:val="24"/>
                <w:szCs w:val="24"/>
              </w:rPr>
            </w:pPr>
            <w:r w:rsidRPr="004F480E">
              <w:rPr>
                <w:rFonts w:ascii="Times New Roman" w:hAnsi="Times New Roman" w:cs="Times New Roman"/>
                <w:sz w:val="24"/>
                <w:szCs w:val="24"/>
              </w:rPr>
              <w:t>Özel eğitim hizmetlerinin sürdürülmesi ile ilgili koordinasyonu sağlamak, ve</w:t>
            </w:r>
          </w:p>
        </w:tc>
      </w:tr>
      <w:tr w:rsidR="00C94B2A" w:rsidRPr="004F480E" w14:paraId="6D4DC15C" w14:textId="77777777" w:rsidTr="00D70B75">
        <w:tc>
          <w:tcPr>
            <w:tcW w:w="1800" w:type="dxa"/>
          </w:tcPr>
          <w:p w14:paraId="46CD29B7" w14:textId="7ADA265A" w:rsidR="00C94B2A" w:rsidRPr="004F480E" w:rsidRDefault="00C94B2A" w:rsidP="00FB7E22">
            <w:pPr>
              <w:rPr>
                <w:rFonts w:ascii="Times New Roman" w:hAnsi="Times New Roman" w:cs="Times New Roman"/>
                <w:sz w:val="24"/>
                <w:szCs w:val="24"/>
              </w:rPr>
            </w:pPr>
          </w:p>
        </w:tc>
        <w:tc>
          <w:tcPr>
            <w:tcW w:w="510" w:type="dxa"/>
            <w:gridSpan w:val="2"/>
          </w:tcPr>
          <w:p w14:paraId="7A462172" w14:textId="42F57E90" w:rsidR="00C94B2A" w:rsidRPr="004F480E" w:rsidRDefault="00C94B2A" w:rsidP="000701D6">
            <w:pPr>
              <w:jc w:val="both"/>
              <w:rPr>
                <w:rFonts w:ascii="Times New Roman" w:hAnsi="Times New Roman" w:cs="Times New Roman"/>
                <w:sz w:val="24"/>
                <w:szCs w:val="24"/>
              </w:rPr>
            </w:pPr>
          </w:p>
        </w:tc>
        <w:tc>
          <w:tcPr>
            <w:tcW w:w="660" w:type="dxa"/>
            <w:gridSpan w:val="5"/>
          </w:tcPr>
          <w:p w14:paraId="47C62A45" w14:textId="1F40B05F" w:rsidR="00C94B2A" w:rsidRPr="004F480E" w:rsidRDefault="00C94B2A" w:rsidP="000701D6">
            <w:pPr>
              <w:jc w:val="both"/>
              <w:rPr>
                <w:rFonts w:ascii="Times New Roman" w:hAnsi="Times New Roman" w:cs="Times New Roman"/>
                <w:sz w:val="24"/>
                <w:szCs w:val="24"/>
              </w:rPr>
            </w:pPr>
            <w:r w:rsidRPr="004F480E">
              <w:rPr>
                <w:rFonts w:ascii="Times New Roman" w:hAnsi="Times New Roman" w:cs="Times New Roman"/>
                <w:sz w:val="24"/>
                <w:szCs w:val="24"/>
              </w:rPr>
              <w:t>(3)</w:t>
            </w:r>
          </w:p>
        </w:tc>
        <w:tc>
          <w:tcPr>
            <w:tcW w:w="6930" w:type="dxa"/>
            <w:gridSpan w:val="5"/>
          </w:tcPr>
          <w:p w14:paraId="62BC4FC9" w14:textId="664524E4" w:rsidR="00C94B2A" w:rsidRPr="004F480E" w:rsidRDefault="00C94B2A" w:rsidP="000A44E1">
            <w:pPr>
              <w:jc w:val="both"/>
              <w:rPr>
                <w:rFonts w:ascii="Times New Roman" w:hAnsi="Times New Roman" w:cs="Times New Roman"/>
                <w:sz w:val="24"/>
                <w:szCs w:val="24"/>
              </w:rPr>
            </w:pPr>
            <w:r w:rsidRPr="004F480E">
              <w:rPr>
                <w:rFonts w:ascii="Times New Roman" w:hAnsi="Times New Roman" w:cs="Times New Roman"/>
                <w:sz w:val="24"/>
                <w:szCs w:val="24"/>
              </w:rPr>
              <w:t xml:space="preserve">Yerleştirmeye ilişkin itirazları değerlendirip nihai karara bağlamak. </w:t>
            </w:r>
          </w:p>
        </w:tc>
      </w:tr>
      <w:tr w:rsidR="00DE38FC" w:rsidRPr="004F480E" w14:paraId="2D887374" w14:textId="77777777" w:rsidTr="00D70B75">
        <w:tc>
          <w:tcPr>
            <w:tcW w:w="1800" w:type="dxa"/>
          </w:tcPr>
          <w:p w14:paraId="43A7A344" w14:textId="77777777" w:rsidR="00C365CF" w:rsidRPr="004F480E" w:rsidRDefault="00C365CF" w:rsidP="000701D6">
            <w:pPr>
              <w:rPr>
                <w:rFonts w:ascii="Times New Roman" w:hAnsi="Times New Roman" w:cs="Times New Roman"/>
                <w:sz w:val="24"/>
                <w:szCs w:val="24"/>
              </w:rPr>
            </w:pPr>
          </w:p>
        </w:tc>
        <w:tc>
          <w:tcPr>
            <w:tcW w:w="540" w:type="dxa"/>
            <w:gridSpan w:val="3"/>
          </w:tcPr>
          <w:p w14:paraId="112F460B" w14:textId="77777777" w:rsidR="00C365CF" w:rsidRPr="004F480E" w:rsidRDefault="00C365CF" w:rsidP="000701D6">
            <w:pPr>
              <w:jc w:val="both"/>
              <w:rPr>
                <w:rFonts w:ascii="Times New Roman" w:hAnsi="Times New Roman" w:cs="Times New Roman"/>
                <w:sz w:val="24"/>
                <w:szCs w:val="24"/>
              </w:rPr>
            </w:pPr>
          </w:p>
        </w:tc>
        <w:tc>
          <w:tcPr>
            <w:tcW w:w="7560" w:type="dxa"/>
            <w:gridSpan w:val="9"/>
          </w:tcPr>
          <w:p w14:paraId="5D9EBB68" w14:textId="77777777" w:rsidR="00C365CF" w:rsidRPr="004F480E" w:rsidRDefault="00C365CF" w:rsidP="000705BC">
            <w:pPr>
              <w:ind w:left="418" w:hanging="418"/>
              <w:jc w:val="both"/>
              <w:rPr>
                <w:rFonts w:ascii="Times New Roman" w:hAnsi="Times New Roman" w:cs="Times New Roman"/>
                <w:sz w:val="24"/>
                <w:szCs w:val="24"/>
              </w:rPr>
            </w:pPr>
          </w:p>
        </w:tc>
      </w:tr>
      <w:tr w:rsidR="00DE38FC" w:rsidRPr="004F480E" w14:paraId="702920B6" w14:textId="77777777" w:rsidTr="00D70B75">
        <w:tc>
          <w:tcPr>
            <w:tcW w:w="1800" w:type="dxa"/>
          </w:tcPr>
          <w:p w14:paraId="66C1E77B" w14:textId="107F38E3" w:rsidR="00C365CF" w:rsidRPr="004F480E" w:rsidRDefault="006B5B80" w:rsidP="00C94B2A">
            <w:pPr>
              <w:rPr>
                <w:rFonts w:ascii="Times New Roman" w:hAnsi="Times New Roman" w:cs="Times New Roman"/>
                <w:bCs/>
                <w:sz w:val="24"/>
                <w:szCs w:val="24"/>
              </w:rPr>
            </w:pPr>
            <w:r w:rsidRPr="004F480E">
              <w:rPr>
                <w:rFonts w:ascii="Times New Roman" w:hAnsi="Times New Roman" w:cs="Times New Roman"/>
              </w:rPr>
              <w:br w:type="page"/>
            </w:r>
            <w:r w:rsidR="00C365CF" w:rsidRPr="004F480E">
              <w:rPr>
                <w:rFonts w:ascii="Times New Roman" w:hAnsi="Times New Roman" w:cs="Times New Roman"/>
                <w:bCs/>
                <w:sz w:val="24"/>
                <w:szCs w:val="24"/>
              </w:rPr>
              <w:t>Kurulun</w:t>
            </w:r>
            <w:r w:rsidR="000A3C5E" w:rsidRPr="004F480E">
              <w:rPr>
                <w:rFonts w:ascii="Times New Roman" w:hAnsi="Times New Roman" w:cs="Times New Roman"/>
                <w:bCs/>
                <w:sz w:val="24"/>
                <w:szCs w:val="24"/>
              </w:rPr>
              <w:t xml:space="preserve"> </w:t>
            </w:r>
          </w:p>
        </w:tc>
        <w:tc>
          <w:tcPr>
            <w:tcW w:w="540" w:type="dxa"/>
            <w:gridSpan w:val="3"/>
          </w:tcPr>
          <w:p w14:paraId="49AF6513" w14:textId="2479E59F" w:rsidR="00C365CF" w:rsidRPr="004F480E" w:rsidRDefault="00C365CF" w:rsidP="00A3339F">
            <w:pPr>
              <w:jc w:val="both"/>
              <w:rPr>
                <w:rFonts w:ascii="Times New Roman" w:hAnsi="Times New Roman" w:cs="Times New Roman"/>
                <w:sz w:val="24"/>
                <w:szCs w:val="24"/>
              </w:rPr>
            </w:pPr>
            <w:r w:rsidRPr="004F480E">
              <w:rPr>
                <w:rFonts w:ascii="Times New Roman" w:hAnsi="Times New Roman" w:cs="Times New Roman"/>
                <w:sz w:val="24"/>
                <w:szCs w:val="24"/>
              </w:rPr>
              <w:t>3</w:t>
            </w:r>
            <w:r w:rsidR="00A3339F">
              <w:rPr>
                <w:rFonts w:ascii="Times New Roman" w:hAnsi="Times New Roman" w:cs="Times New Roman"/>
                <w:sz w:val="24"/>
                <w:szCs w:val="24"/>
              </w:rPr>
              <w:t>3</w:t>
            </w:r>
            <w:r w:rsidRPr="004F480E">
              <w:rPr>
                <w:rFonts w:ascii="Times New Roman" w:hAnsi="Times New Roman" w:cs="Times New Roman"/>
                <w:sz w:val="24"/>
                <w:szCs w:val="24"/>
              </w:rPr>
              <w:t>.</w:t>
            </w:r>
          </w:p>
        </w:tc>
        <w:tc>
          <w:tcPr>
            <w:tcW w:w="720" w:type="dxa"/>
            <w:gridSpan w:val="5"/>
          </w:tcPr>
          <w:p w14:paraId="68C56816" w14:textId="77777777" w:rsidR="00C365CF" w:rsidRPr="004F480E" w:rsidRDefault="00C365CF" w:rsidP="000705BC">
            <w:pPr>
              <w:ind w:left="418" w:hanging="418"/>
              <w:jc w:val="both"/>
              <w:rPr>
                <w:rFonts w:ascii="Times New Roman" w:hAnsi="Times New Roman" w:cs="Times New Roman"/>
                <w:bCs/>
                <w:sz w:val="24"/>
                <w:szCs w:val="24"/>
              </w:rPr>
            </w:pPr>
            <w:r w:rsidRPr="004F480E">
              <w:rPr>
                <w:rFonts w:ascii="Times New Roman" w:hAnsi="Times New Roman" w:cs="Times New Roman"/>
                <w:bCs/>
                <w:sz w:val="24"/>
                <w:szCs w:val="24"/>
              </w:rPr>
              <w:t>(1)</w:t>
            </w:r>
          </w:p>
        </w:tc>
        <w:tc>
          <w:tcPr>
            <w:tcW w:w="6840" w:type="dxa"/>
            <w:gridSpan w:val="4"/>
          </w:tcPr>
          <w:p w14:paraId="7836FA31" w14:textId="77777777" w:rsidR="00C365CF" w:rsidRPr="004F480E" w:rsidRDefault="00C365CF" w:rsidP="000A44E1">
            <w:pPr>
              <w:jc w:val="both"/>
              <w:rPr>
                <w:rFonts w:ascii="Times New Roman" w:hAnsi="Times New Roman" w:cs="Times New Roman"/>
                <w:bCs/>
                <w:sz w:val="24"/>
                <w:szCs w:val="24"/>
              </w:rPr>
            </w:pPr>
            <w:r w:rsidRPr="004F480E">
              <w:rPr>
                <w:rFonts w:ascii="Times New Roman" w:hAnsi="Times New Roman" w:cs="Times New Roman"/>
                <w:bCs/>
                <w:sz w:val="24"/>
                <w:szCs w:val="24"/>
              </w:rPr>
              <w:t>Kurul, Bakanlık Müsteşarının başkanlığında toplanır.</w:t>
            </w:r>
          </w:p>
        </w:tc>
      </w:tr>
      <w:tr w:rsidR="00DE38FC" w:rsidRPr="004F480E" w14:paraId="22A9BCFF" w14:textId="77777777" w:rsidTr="00D70B75">
        <w:tc>
          <w:tcPr>
            <w:tcW w:w="1800" w:type="dxa"/>
          </w:tcPr>
          <w:p w14:paraId="74D8CA25" w14:textId="3A01928F" w:rsidR="00C365CF" w:rsidRPr="004F480E" w:rsidRDefault="00C94B2A" w:rsidP="00C94B2A">
            <w:pPr>
              <w:rPr>
                <w:rFonts w:ascii="Times New Roman" w:hAnsi="Times New Roman" w:cs="Times New Roman"/>
                <w:sz w:val="24"/>
                <w:szCs w:val="24"/>
              </w:rPr>
            </w:pPr>
            <w:r w:rsidRPr="004F480E">
              <w:rPr>
                <w:rFonts w:ascii="Times New Roman" w:hAnsi="Times New Roman" w:cs="Times New Roman"/>
                <w:sz w:val="24"/>
                <w:szCs w:val="24"/>
              </w:rPr>
              <w:t>Çalışma</w:t>
            </w:r>
          </w:p>
        </w:tc>
        <w:tc>
          <w:tcPr>
            <w:tcW w:w="540" w:type="dxa"/>
            <w:gridSpan w:val="3"/>
          </w:tcPr>
          <w:p w14:paraId="3BCFDA2A" w14:textId="77777777" w:rsidR="00C365CF" w:rsidRPr="004F480E" w:rsidRDefault="00C365CF" w:rsidP="000701D6">
            <w:pPr>
              <w:jc w:val="both"/>
              <w:rPr>
                <w:rFonts w:ascii="Times New Roman" w:hAnsi="Times New Roman" w:cs="Times New Roman"/>
                <w:strike/>
                <w:sz w:val="24"/>
                <w:szCs w:val="24"/>
              </w:rPr>
            </w:pPr>
          </w:p>
        </w:tc>
        <w:tc>
          <w:tcPr>
            <w:tcW w:w="720" w:type="dxa"/>
            <w:gridSpan w:val="5"/>
          </w:tcPr>
          <w:p w14:paraId="2FF14650" w14:textId="77777777" w:rsidR="00C365CF" w:rsidRPr="004F480E" w:rsidRDefault="00C365CF" w:rsidP="000705BC">
            <w:pPr>
              <w:ind w:left="418" w:hanging="418"/>
              <w:jc w:val="both"/>
              <w:rPr>
                <w:rFonts w:ascii="Times New Roman" w:hAnsi="Times New Roman" w:cs="Times New Roman"/>
                <w:bCs/>
                <w:sz w:val="24"/>
                <w:szCs w:val="24"/>
              </w:rPr>
            </w:pPr>
            <w:r w:rsidRPr="004F480E">
              <w:rPr>
                <w:rFonts w:ascii="Times New Roman" w:hAnsi="Times New Roman" w:cs="Times New Roman"/>
                <w:bCs/>
                <w:sz w:val="24"/>
                <w:szCs w:val="24"/>
              </w:rPr>
              <w:t>(2)</w:t>
            </w:r>
          </w:p>
        </w:tc>
        <w:tc>
          <w:tcPr>
            <w:tcW w:w="6840" w:type="dxa"/>
            <w:gridSpan w:val="4"/>
          </w:tcPr>
          <w:p w14:paraId="562348B9" w14:textId="77777777" w:rsidR="00C365CF" w:rsidRPr="004F480E" w:rsidRDefault="00C365CF" w:rsidP="000A44E1">
            <w:pPr>
              <w:jc w:val="both"/>
              <w:rPr>
                <w:rFonts w:ascii="Times New Roman" w:hAnsi="Times New Roman" w:cs="Times New Roman"/>
                <w:bCs/>
                <w:sz w:val="24"/>
                <w:szCs w:val="24"/>
              </w:rPr>
            </w:pPr>
            <w:r w:rsidRPr="004F480E">
              <w:rPr>
                <w:rFonts w:ascii="Times New Roman" w:hAnsi="Times New Roman" w:cs="Times New Roman"/>
                <w:sz w:val="24"/>
                <w:szCs w:val="24"/>
                <w:lang w:val="tr-TR" w:eastAsia="tr-TR"/>
              </w:rPr>
              <w:t>Kurul, Başkanın daveti üzerine;</w:t>
            </w:r>
          </w:p>
        </w:tc>
      </w:tr>
      <w:tr w:rsidR="00DE38FC" w:rsidRPr="004F480E" w14:paraId="33B7906F" w14:textId="77777777" w:rsidTr="00D70B75">
        <w:tc>
          <w:tcPr>
            <w:tcW w:w="1800" w:type="dxa"/>
          </w:tcPr>
          <w:p w14:paraId="0E03B13C" w14:textId="7B227BBB" w:rsidR="00C94B2A" w:rsidRPr="004F480E" w:rsidRDefault="00C94B2A" w:rsidP="000701D6">
            <w:pPr>
              <w:rPr>
                <w:rFonts w:ascii="Times New Roman" w:hAnsi="Times New Roman" w:cs="Times New Roman"/>
                <w:sz w:val="24"/>
                <w:szCs w:val="24"/>
              </w:rPr>
            </w:pPr>
            <w:r w:rsidRPr="004F480E">
              <w:rPr>
                <w:rFonts w:ascii="Times New Roman" w:hAnsi="Times New Roman" w:cs="Times New Roman"/>
                <w:sz w:val="24"/>
                <w:szCs w:val="24"/>
              </w:rPr>
              <w:t>Usul ve</w:t>
            </w:r>
          </w:p>
          <w:p w14:paraId="64C449AB" w14:textId="196D37D5" w:rsidR="00C365CF" w:rsidRPr="004F480E" w:rsidRDefault="00C94B2A" w:rsidP="000701D6">
            <w:pPr>
              <w:rPr>
                <w:rFonts w:ascii="Times New Roman" w:hAnsi="Times New Roman" w:cs="Times New Roman"/>
                <w:sz w:val="24"/>
                <w:szCs w:val="24"/>
              </w:rPr>
            </w:pPr>
            <w:r w:rsidRPr="004F480E">
              <w:rPr>
                <w:rFonts w:ascii="Times New Roman" w:hAnsi="Times New Roman" w:cs="Times New Roman"/>
                <w:sz w:val="24"/>
                <w:szCs w:val="24"/>
              </w:rPr>
              <w:t>Esasları</w:t>
            </w:r>
          </w:p>
        </w:tc>
        <w:tc>
          <w:tcPr>
            <w:tcW w:w="540" w:type="dxa"/>
            <w:gridSpan w:val="3"/>
          </w:tcPr>
          <w:p w14:paraId="594B0674" w14:textId="77777777" w:rsidR="00C365CF" w:rsidRPr="004F480E" w:rsidRDefault="00C365CF" w:rsidP="000701D6">
            <w:pPr>
              <w:jc w:val="both"/>
              <w:rPr>
                <w:rFonts w:ascii="Times New Roman" w:hAnsi="Times New Roman" w:cs="Times New Roman"/>
                <w:strike/>
                <w:sz w:val="24"/>
                <w:szCs w:val="24"/>
              </w:rPr>
            </w:pPr>
          </w:p>
        </w:tc>
        <w:tc>
          <w:tcPr>
            <w:tcW w:w="720" w:type="dxa"/>
            <w:gridSpan w:val="5"/>
          </w:tcPr>
          <w:p w14:paraId="2E43681C" w14:textId="77777777" w:rsidR="00C365CF" w:rsidRPr="004F480E" w:rsidRDefault="00C365CF" w:rsidP="000705BC">
            <w:pPr>
              <w:ind w:left="418" w:hanging="418"/>
              <w:jc w:val="both"/>
              <w:rPr>
                <w:rFonts w:ascii="Times New Roman" w:hAnsi="Times New Roman" w:cs="Times New Roman"/>
                <w:sz w:val="24"/>
                <w:szCs w:val="24"/>
              </w:rPr>
            </w:pPr>
          </w:p>
        </w:tc>
        <w:tc>
          <w:tcPr>
            <w:tcW w:w="630" w:type="dxa"/>
            <w:gridSpan w:val="2"/>
          </w:tcPr>
          <w:p w14:paraId="6AFDB716" w14:textId="77777777" w:rsidR="00C365CF" w:rsidRPr="004F480E" w:rsidRDefault="00C365CF" w:rsidP="002E3A91">
            <w:pPr>
              <w:jc w:val="both"/>
              <w:rPr>
                <w:rFonts w:ascii="Times New Roman" w:hAnsi="Times New Roman" w:cs="Times New Roman"/>
                <w:bCs/>
                <w:sz w:val="24"/>
                <w:szCs w:val="24"/>
              </w:rPr>
            </w:pPr>
            <w:r w:rsidRPr="004F480E">
              <w:rPr>
                <w:rFonts w:ascii="Times New Roman" w:hAnsi="Times New Roman" w:cs="Times New Roman"/>
                <w:bCs/>
                <w:sz w:val="24"/>
                <w:szCs w:val="24"/>
              </w:rPr>
              <w:t>(A)</w:t>
            </w:r>
          </w:p>
        </w:tc>
        <w:tc>
          <w:tcPr>
            <w:tcW w:w="6210" w:type="dxa"/>
            <w:gridSpan w:val="2"/>
          </w:tcPr>
          <w:p w14:paraId="2265BAAF" w14:textId="5768D528" w:rsidR="00C365CF" w:rsidRPr="004F480E" w:rsidRDefault="00C365CF" w:rsidP="00560FCA">
            <w:pPr>
              <w:jc w:val="both"/>
              <w:rPr>
                <w:rFonts w:ascii="Times New Roman" w:hAnsi="Times New Roman" w:cs="Times New Roman"/>
                <w:bCs/>
                <w:sz w:val="24"/>
                <w:szCs w:val="24"/>
              </w:rPr>
            </w:pPr>
            <w:r w:rsidRPr="004F480E">
              <w:rPr>
                <w:rFonts w:ascii="Times New Roman" w:hAnsi="Times New Roman" w:cs="Times New Roman"/>
                <w:sz w:val="24"/>
                <w:szCs w:val="24"/>
                <w:lang w:val="tr-TR" w:eastAsia="tr-TR"/>
              </w:rPr>
              <w:t xml:space="preserve">Olağan olarak her yılın Şubat ve Eylül aylarında olmak üzere yılda en az </w:t>
            </w:r>
            <w:r w:rsidR="00117B86" w:rsidRPr="004F480E">
              <w:rPr>
                <w:rFonts w:ascii="Times New Roman" w:hAnsi="Times New Roman" w:cs="Times New Roman"/>
                <w:sz w:val="24"/>
                <w:szCs w:val="24"/>
                <w:lang w:val="tr-TR" w:eastAsia="tr-TR"/>
              </w:rPr>
              <w:t>2 (</w:t>
            </w:r>
            <w:r w:rsidRPr="004F480E">
              <w:rPr>
                <w:rFonts w:ascii="Times New Roman" w:hAnsi="Times New Roman" w:cs="Times New Roman"/>
                <w:sz w:val="24"/>
                <w:szCs w:val="24"/>
                <w:lang w:val="tr-TR" w:eastAsia="tr-TR"/>
              </w:rPr>
              <w:t>iki</w:t>
            </w:r>
            <w:r w:rsidR="00117B86" w:rsidRPr="004F480E">
              <w:rPr>
                <w:rFonts w:ascii="Times New Roman" w:hAnsi="Times New Roman" w:cs="Times New Roman"/>
                <w:sz w:val="24"/>
                <w:szCs w:val="24"/>
                <w:lang w:val="tr-TR" w:eastAsia="tr-TR"/>
              </w:rPr>
              <w:t>)</w:t>
            </w:r>
            <w:r w:rsidRPr="004F480E">
              <w:rPr>
                <w:rFonts w:ascii="Times New Roman" w:hAnsi="Times New Roman" w:cs="Times New Roman"/>
                <w:sz w:val="24"/>
                <w:szCs w:val="24"/>
                <w:lang w:val="tr-TR" w:eastAsia="tr-TR"/>
              </w:rPr>
              <w:t xml:space="preserve"> kez</w:t>
            </w:r>
            <w:r w:rsidR="00FC2F11" w:rsidRPr="004F480E">
              <w:rPr>
                <w:rFonts w:ascii="Times New Roman" w:hAnsi="Times New Roman" w:cs="Times New Roman"/>
                <w:sz w:val="24"/>
                <w:szCs w:val="24"/>
                <w:lang w:val="tr-TR" w:eastAsia="tr-TR"/>
              </w:rPr>
              <w:t xml:space="preserve"> toplanır.</w:t>
            </w:r>
          </w:p>
        </w:tc>
      </w:tr>
      <w:tr w:rsidR="00DE38FC" w:rsidRPr="004F480E" w14:paraId="4D5308D6" w14:textId="77777777" w:rsidTr="00075549">
        <w:tc>
          <w:tcPr>
            <w:tcW w:w="1800" w:type="dxa"/>
          </w:tcPr>
          <w:p w14:paraId="3888245A" w14:textId="50D4A863" w:rsidR="00C365CF" w:rsidRPr="004F480E" w:rsidRDefault="00075549" w:rsidP="000701D6">
            <w:pPr>
              <w:rPr>
                <w:rFonts w:ascii="Times New Roman" w:hAnsi="Times New Roman" w:cs="Times New Roman"/>
                <w:strike/>
                <w:sz w:val="24"/>
                <w:szCs w:val="24"/>
              </w:rPr>
            </w:pPr>
            <w:r>
              <w:br w:type="page"/>
            </w:r>
          </w:p>
        </w:tc>
        <w:tc>
          <w:tcPr>
            <w:tcW w:w="540" w:type="dxa"/>
            <w:gridSpan w:val="3"/>
          </w:tcPr>
          <w:p w14:paraId="59E752A2" w14:textId="77777777" w:rsidR="00C365CF" w:rsidRPr="004F480E" w:rsidRDefault="00C365CF" w:rsidP="000701D6">
            <w:pPr>
              <w:jc w:val="both"/>
              <w:rPr>
                <w:rFonts w:ascii="Times New Roman" w:hAnsi="Times New Roman" w:cs="Times New Roman"/>
                <w:strike/>
                <w:sz w:val="24"/>
                <w:szCs w:val="24"/>
              </w:rPr>
            </w:pPr>
          </w:p>
        </w:tc>
        <w:tc>
          <w:tcPr>
            <w:tcW w:w="720" w:type="dxa"/>
            <w:gridSpan w:val="5"/>
          </w:tcPr>
          <w:p w14:paraId="1A59E4B3" w14:textId="77777777" w:rsidR="00C365CF" w:rsidRPr="004F480E" w:rsidRDefault="00C365CF" w:rsidP="000705BC">
            <w:pPr>
              <w:ind w:left="418" w:hanging="418"/>
              <w:jc w:val="both"/>
              <w:rPr>
                <w:rFonts w:ascii="Times New Roman" w:hAnsi="Times New Roman" w:cs="Times New Roman"/>
                <w:sz w:val="24"/>
                <w:szCs w:val="24"/>
              </w:rPr>
            </w:pPr>
          </w:p>
        </w:tc>
        <w:tc>
          <w:tcPr>
            <w:tcW w:w="630" w:type="dxa"/>
            <w:gridSpan w:val="2"/>
          </w:tcPr>
          <w:p w14:paraId="05A76453" w14:textId="77777777" w:rsidR="00C365CF" w:rsidRPr="004F480E" w:rsidRDefault="00FC2F11" w:rsidP="002E3A91">
            <w:pPr>
              <w:jc w:val="both"/>
              <w:rPr>
                <w:rFonts w:ascii="Times New Roman" w:hAnsi="Times New Roman" w:cs="Times New Roman"/>
                <w:bCs/>
                <w:sz w:val="24"/>
                <w:szCs w:val="24"/>
              </w:rPr>
            </w:pPr>
            <w:r w:rsidRPr="004F480E">
              <w:rPr>
                <w:rFonts w:ascii="Times New Roman" w:hAnsi="Times New Roman" w:cs="Times New Roman"/>
                <w:bCs/>
                <w:sz w:val="24"/>
                <w:szCs w:val="24"/>
              </w:rPr>
              <w:t>(B</w:t>
            </w:r>
            <w:r w:rsidR="00C365CF" w:rsidRPr="004F480E">
              <w:rPr>
                <w:rFonts w:ascii="Times New Roman" w:hAnsi="Times New Roman" w:cs="Times New Roman"/>
                <w:bCs/>
                <w:sz w:val="24"/>
                <w:szCs w:val="24"/>
              </w:rPr>
              <w:t>)</w:t>
            </w:r>
          </w:p>
        </w:tc>
        <w:tc>
          <w:tcPr>
            <w:tcW w:w="6210" w:type="dxa"/>
            <w:gridSpan w:val="2"/>
          </w:tcPr>
          <w:p w14:paraId="01C06799" w14:textId="07CB9965" w:rsidR="00C365CF" w:rsidRPr="004F480E" w:rsidRDefault="00C365CF" w:rsidP="009114D8">
            <w:pPr>
              <w:jc w:val="both"/>
              <w:rPr>
                <w:rFonts w:ascii="Times New Roman" w:hAnsi="Times New Roman" w:cs="Times New Roman"/>
                <w:sz w:val="24"/>
                <w:szCs w:val="24"/>
                <w:lang w:val="tr-TR" w:eastAsia="tr-TR"/>
              </w:rPr>
            </w:pPr>
            <w:r w:rsidRPr="004F480E">
              <w:rPr>
                <w:rFonts w:ascii="Times New Roman" w:hAnsi="Times New Roman" w:cs="Times New Roman"/>
                <w:sz w:val="24"/>
                <w:szCs w:val="24"/>
                <w:lang w:val="tr-TR" w:eastAsia="tr-TR"/>
              </w:rPr>
              <w:t xml:space="preserve">Toplantı gün, saat, yer ve görüşülecek konular toplantı tarihinden en az </w:t>
            </w:r>
            <w:r w:rsidR="005301A8" w:rsidRPr="004F480E">
              <w:rPr>
                <w:rFonts w:ascii="Times New Roman" w:hAnsi="Times New Roman" w:cs="Times New Roman"/>
                <w:sz w:val="24"/>
                <w:szCs w:val="24"/>
                <w:lang w:val="tr-TR" w:eastAsia="tr-TR"/>
              </w:rPr>
              <w:t>2 (</w:t>
            </w:r>
            <w:r w:rsidRPr="004F480E">
              <w:rPr>
                <w:rFonts w:ascii="Times New Roman" w:hAnsi="Times New Roman" w:cs="Times New Roman"/>
                <w:sz w:val="24"/>
                <w:szCs w:val="24"/>
                <w:lang w:val="tr-TR" w:eastAsia="tr-TR"/>
              </w:rPr>
              <w:t>iki</w:t>
            </w:r>
            <w:r w:rsidR="009114D8" w:rsidRPr="004F480E">
              <w:rPr>
                <w:rFonts w:ascii="Times New Roman" w:hAnsi="Times New Roman" w:cs="Times New Roman"/>
                <w:sz w:val="24"/>
                <w:szCs w:val="24"/>
                <w:lang w:val="tr-TR" w:eastAsia="tr-TR"/>
              </w:rPr>
              <w:t>)</w:t>
            </w:r>
            <w:r w:rsidRPr="004F480E">
              <w:rPr>
                <w:rFonts w:ascii="Times New Roman" w:hAnsi="Times New Roman" w:cs="Times New Roman"/>
                <w:sz w:val="24"/>
                <w:szCs w:val="24"/>
                <w:lang w:val="tr-TR" w:eastAsia="tr-TR"/>
              </w:rPr>
              <w:t xml:space="preserve"> iş günü önce üyelere yazılı çağrı, posta ve/veya elektronik posta yolu ile bildirilir.</w:t>
            </w:r>
          </w:p>
        </w:tc>
      </w:tr>
      <w:tr w:rsidR="00DE38FC" w:rsidRPr="004F480E" w14:paraId="30EC655A" w14:textId="77777777" w:rsidTr="00075549">
        <w:tc>
          <w:tcPr>
            <w:tcW w:w="1800" w:type="dxa"/>
          </w:tcPr>
          <w:p w14:paraId="0586D2B0" w14:textId="77777777" w:rsidR="00C365CF" w:rsidRPr="004F480E" w:rsidRDefault="00C365CF" w:rsidP="000701D6">
            <w:pPr>
              <w:rPr>
                <w:rFonts w:ascii="Times New Roman" w:hAnsi="Times New Roman" w:cs="Times New Roman"/>
                <w:strike/>
                <w:sz w:val="24"/>
                <w:szCs w:val="24"/>
              </w:rPr>
            </w:pPr>
          </w:p>
        </w:tc>
        <w:tc>
          <w:tcPr>
            <w:tcW w:w="540" w:type="dxa"/>
            <w:gridSpan w:val="3"/>
          </w:tcPr>
          <w:p w14:paraId="204D655C" w14:textId="77777777" w:rsidR="00C365CF" w:rsidRPr="004F480E" w:rsidRDefault="00C365CF" w:rsidP="000701D6">
            <w:pPr>
              <w:jc w:val="both"/>
              <w:rPr>
                <w:rFonts w:ascii="Times New Roman" w:hAnsi="Times New Roman" w:cs="Times New Roman"/>
                <w:strike/>
                <w:sz w:val="24"/>
                <w:szCs w:val="24"/>
              </w:rPr>
            </w:pPr>
          </w:p>
        </w:tc>
        <w:tc>
          <w:tcPr>
            <w:tcW w:w="720" w:type="dxa"/>
            <w:gridSpan w:val="5"/>
          </w:tcPr>
          <w:p w14:paraId="54362F78" w14:textId="77777777" w:rsidR="00C365CF" w:rsidRPr="004F480E" w:rsidRDefault="00C365CF" w:rsidP="000705BC">
            <w:pPr>
              <w:ind w:left="418" w:hanging="418"/>
              <w:jc w:val="both"/>
              <w:rPr>
                <w:rFonts w:ascii="Times New Roman" w:hAnsi="Times New Roman" w:cs="Times New Roman"/>
                <w:sz w:val="24"/>
                <w:szCs w:val="24"/>
              </w:rPr>
            </w:pPr>
          </w:p>
        </w:tc>
        <w:tc>
          <w:tcPr>
            <w:tcW w:w="630" w:type="dxa"/>
            <w:gridSpan w:val="2"/>
          </w:tcPr>
          <w:p w14:paraId="3DC7FF83" w14:textId="77777777" w:rsidR="00C365CF" w:rsidRPr="004F480E" w:rsidRDefault="00C365CF" w:rsidP="002E3A91">
            <w:pPr>
              <w:jc w:val="both"/>
              <w:rPr>
                <w:rFonts w:ascii="Times New Roman" w:hAnsi="Times New Roman" w:cs="Times New Roman"/>
                <w:bCs/>
                <w:sz w:val="24"/>
                <w:szCs w:val="24"/>
              </w:rPr>
            </w:pPr>
          </w:p>
        </w:tc>
        <w:tc>
          <w:tcPr>
            <w:tcW w:w="6210" w:type="dxa"/>
            <w:gridSpan w:val="2"/>
          </w:tcPr>
          <w:p w14:paraId="3CA2142A" w14:textId="4FA449E5" w:rsidR="00CC1A91" w:rsidRPr="004F480E" w:rsidRDefault="001B2410" w:rsidP="008577C7">
            <w:pPr>
              <w:jc w:val="both"/>
              <w:rPr>
                <w:rFonts w:ascii="Times New Roman" w:hAnsi="Times New Roman" w:cs="Times New Roman"/>
                <w:sz w:val="24"/>
                <w:szCs w:val="24"/>
                <w:lang w:val="tr-TR" w:eastAsia="tr-TR"/>
              </w:rPr>
            </w:pPr>
            <w:r w:rsidRPr="004F480E">
              <w:rPr>
                <w:rFonts w:ascii="Times New Roman" w:hAnsi="Times New Roman" w:cs="Times New Roman"/>
                <w:sz w:val="24"/>
                <w:szCs w:val="24"/>
                <w:lang w:val="tr-TR" w:eastAsia="tr-TR"/>
              </w:rPr>
              <w:t xml:space="preserve">        </w:t>
            </w:r>
            <w:r w:rsidR="00C365CF" w:rsidRPr="004F480E">
              <w:rPr>
                <w:rFonts w:ascii="Times New Roman" w:hAnsi="Times New Roman" w:cs="Times New Roman"/>
                <w:sz w:val="24"/>
                <w:szCs w:val="24"/>
                <w:lang w:val="tr-TR" w:eastAsia="tr-TR"/>
              </w:rPr>
              <w:t>Ancak</w:t>
            </w:r>
            <w:r w:rsidR="00B701C8" w:rsidRPr="004F480E">
              <w:rPr>
                <w:rFonts w:ascii="Times New Roman" w:hAnsi="Times New Roman" w:cs="Times New Roman"/>
                <w:sz w:val="24"/>
                <w:szCs w:val="24"/>
                <w:lang w:val="tr-TR" w:eastAsia="tr-TR"/>
              </w:rPr>
              <w:t>,</w:t>
            </w:r>
            <w:r w:rsidR="00C365CF" w:rsidRPr="004F480E">
              <w:rPr>
                <w:rFonts w:ascii="Times New Roman" w:hAnsi="Times New Roman" w:cs="Times New Roman"/>
                <w:sz w:val="24"/>
                <w:szCs w:val="24"/>
                <w:lang w:val="tr-TR" w:eastAsia="tr-TR"/>
              </w:rPr>
              <w:t xml:space="preserve"> üye salt çoğunluğunun yazılı ve gerekçeli talebi</w:t>
            </w:r>
            <w:r w:rsidR="00A3339F">
              <w:rPr>
                <w:rFonts w:ascii="Times New Roman" w:hAnsi="Times New Roman" w:cs="Times New Roman"/>
                <w:sz w:val="24"/>
                <w:szCs w:val="24"/>
                <w:lang w:val="tr-TR" w:eastAsia="tr-TR"/>
              </w:rPr>
              <w:t xml:space="preserve">nin </w:t>
            </w:r>
            <w:r w:rsidR="00C365CF" w:rsidRPr="004F480E">
              <w:rPr>
                <w:rFonts w:ascii="Times New Roman" w:hAnsi="Times New Roman" w:cs="Times New Roman"/>
                <w:sz w:val="24"/>
                <w:szCs w:val="24"/>
                <w:lang w:val="tr-TR" w:eastAsia="tr-TR"/>
              </w:rPr>
              <w:t xml:space="preserve">toplantı tarihinden </w:t>
            </w:r>
            <w:r w:rsidR="00B701C8" w:rsidRPr="004F480E">
              <w:rPr>
                <w:rFonts w:ascii="Times New Roman" w:hAnsi="Times New Roman" w:cs="Times New Roman"/>
                <w:sz w:val="24"/>
                <w:szCs w:val="24"/>
                <w:lang w:val="tr-TR" w:eastAsia="tr-TR"/>
              </w:rPr>
              <w:t xml:space="preserve">1 (bir) </w:t>
            </w:r>
            <w:r w:rsidR="00C365CF" w:rsidRPr="004F480E">
              <w:rPr>
                <w:rFonts w:ascii="Times New Roman" w:hAnsi="Times New Roman" w:cs="Times New Roman"/>
                <w:sz w:val="24"/>
                <w:szCs w:val="24"/>
                <w:lang w:val="tr-TR" w:eastAsia="tr-TR"/>
              </w:rPr>
              <w:t xml:space="preserve">bir gün önce </w:t>
            </w:r>
            <w:r w:rsidR="00A3339F">
              <w:rPr>
                <w:rFonts w:ascii="Times New Roman" w:hAnsi="Times New Roman" w:cs="Times New Roman"/>
                <w:sz w:val="24"/>
                <w:szCs w:val="24"/>
                <w:lang w:val="tr-TR" w:eastAsia="tr-TR"/>
              </w:rPr>
              <w:t xml:space="preserve">Başkana bildirilmesi halinde, </w:t>
            </w:r>
            <w:r w:rsidR="00C365CF" w:rsidRPr="004F480E">
              <w:rPr>
                <w:rFonts w:ascii="Times New Roman" w:hAnsi="Times New Roman" w:cs="Times New Roman"/>
                <w:sz w:val="24"/>
                <w:szCs w:val="24"/>
              </w:rPr>
              <w:t>gündeme alınması</w:t>
            </w:r>
            <w:r w:rsidR="00A3339F">
              <w:rPr>
                <w:rFonts w:ascii="Times New Roman" w:hAnsi="Times New Roman" w:cs="Times New Roman"/>
                <w:sz w:val="24"/>
                <w:szCs w:val="24"/>
              </w:rPr>
              <w:t xml:space="preserve"> i</w:t>
            </w:r>
            <w:r w:rsidR="008577C7">
              <w:rPr>
                <w:rFonts w:ascii="Times New Roman" w:hAnsi="Times New Roman" w:cs="Times New Roman"/>
                <w:sz w:val="24"/>
                <w:szCs w:val="24"/>
              </w:rPr>
              <w:t>s</w:t>
            </w:r>
            <w:r w:rsidR="00A3339F">
              <w:rPr>
                <w:rFonts w:ascii="Times New Roman" w:hAnsi="Times New Roman" w:cs="Times New Roman"/>
                <w:sz w:val="24"/>
                <w:szCs w:val="24"/>
              </w:rPr>
              <w:t xml:space="preserve">tenen </w:t>
            </w:r>
            <w:r w:rsidR="00C365CF" w:rsidRPr="004F480E">
              <w:rPr>
                <w:rFonts w:ascii="Times New Roman" w:hAnsi="Times New Roman" w:cs="Times New Roman"/>
                <w:sz w:val="24"/>
                <w:szCs w:val="24"/>
              </w:rPr>
              <w:t>konular gündeme alınır.</w:t>
            </w:r>
          </w:p>
        </w:tc>
      </w:tr>
      <w:tr w:rsidR="00DE38FC" w:rsidRPr="004F480E" w14:paraId="57B2F5B7" w14:textId="77777777" w:rsidTr="00075549">
        <w:tc>
          <w:tcPr>
            <w:tcW w:w="1800" w:type="dxa"/>
          </w:tcPr>
          <w:p w14:paraId="77F8FC38" w14:textId="77777777" w:rsidR="00C365CF" w:rsidRPr="004F480E" w:rsidRDefault="00C365CF" w:rsidP="000701D6">
            <w:pPr>
              <w:rPr>
                <w:rFonts w:ascii="Times New Roman" w:hAnsi="Times New Roman" w:cs="Times New Roman"/>
                <w:strike/>
                <w:sz w:val="24"/>
                <w:szCs w:val="24"/>
              </w:rPr>
            </w:pPr>
          </w:p>
        </w:tc>
        <w:tc>
          <w:tcPr>
            <w:tcW w:w="540" w:type="dxa"/>
            <w:gridSpan w:val="3"/>
          </w:tcPr>
          <w:p w14:paraId="25F0D7F9" w14:textId="77777777" w:rsidR="00C365CF" w:rsidRPr="004F480E" w:rsidRDefault="00C365CF" w:rsidP="000701D6">
            <w:pPr>
              <w:jc w:val="both"/>
              <w:rPr>
                <w:rFonts w:ascii="Times New Roman" w:hAnsi="Times New Roman" w:cs="Times New Roman"/>
                <w:strike/>
                <w:sz w:val="24"/>
                <w:szCs w:val="24"/>
              </w:rPr>
            </w:pPr>
          </w:p>
        </w:tc>
        <w:tc>
          <w:tcPr>
            <w:tcW w:w="720" w:type="dxa"/>
            <w:gridSpan w:val="5"/>
          </w:tcPr>
          <w:p w14:paraId="239A2707" w14:textId="77777777" w:rsidR="00C365CF" w:rsidRPr="004F480E" w:rsidRDefault="00C365CF" w:rsidP="000705BC">
            <w:pPr>
              <w:ind w:left="418" w:hanging="418"/>
              <w:jc w:val="both"/>
              <w:rPr>
                <w:rFonts w:ascii="Times New Roman" w:hAnsi="Times New Roman" w:cs="Times New Roman"/>
                <w:bCs/>
                <w:sz w:val="24"/>
                <w:szCs w:val="24"/>
              </w:rPr>
            </w:pPr>
            <w:r w:rsidRPr="004F480E">
              <w:rPr>
                <w:rFonts w:ascii="Times New Roman" w:hAnsi="Times New Roman" w:cs="Times New Roman"/>
                <w:bCs/>
                <w:sz w:val="24"/>
                <w:szCs w:val="24"/>
              </w:rPr>
              <w:t>(3)</w:t>
            </w:r>
          </w:p>
        </w:tc>
        <w:tc>
          <w:tcPr>
            <w:tcW w:w="6840" w:type="dxa"/>
            <w:gridSpan w:val="4"/>
          </w:tcPr>
          <w:p w14:paraId="6BD7FA87" w14:textId="2B42C81D" w:rsidR="00C365CF" w:rsidRPr="004F480E" w:rsidRDefault="00C365CF" w:rsidP="009114D8">
            <w:pPr>
              <w:jc w:val="both"/>
              <w:rPr>
                <w:rFonts w:ascii="Times New Roman" w:hAnsi="Times New Roman" w:cs="Times New Roman"/>
                <w:bCs/>
                <w:sz w:val="24"/>
                <w:szCs w:val="24"/>
              </w:rPr>
            </w:pPr>
            <w:r w:rsidRPr="004F480E">
              <w:rPr>
                <w:rFonts w:ascii="Times New Roman" w:hAnsi="Times New Roman" w:cs="Times New Roman"/>
                <w:sz w:val="24"/>
                <w:szCs w:val="24"/>
                <w:lang w:val="tr-TR" w:eastAsia="tr-TR"/>
              </w:rPr>
              <w:t>Kurul, üye tamsayısının salt çoğunluğuyla toplanır ve toplantıya katılanların salt çoğunluğuyla karar verir. Oyların eşitliği halinde</w:t>
            </w:r>
            <w:r w:rsidR="00B701C8" w:rsidRPr="004F480E">
              <w:rPr>
                <w:rFonts w:ascii="Times New Roman" w:hAnsi="Times New Roman" w:cs="Times New Roman"/>
                <w:sz w:val="24"/>
                <w:szCs w:val="24"/>
                <w:lang w:val="tr-TR" w:eastAsia="tr-TR"/>
              </w:rPr>
              <w:t>.</w:t>
            </w:r>
            <w:r w:rsidRPr="004F480E">
              <w:rPr>
                <w:rFonts w:ascii="Times New Roman" w:hAnsi="Times New Roman" w:cs="Times New Roman"/>
                <w:sz w:val="24"/>
                <w:szCs w:val="24"/>
                <w:lang w:val="tr-TR" w:eastAsia="tr-TR"/>
              </w:rPr>
              <w:t xml:space="preserve"> </w:t>
            </w:r>
            <w:r w:rsidR="009114D8" w:rsidRPr="004F480E">
              <w:rPr>
                <w:rFonts w:ascii="Times New Roman" w:hAnsi="Times New Roman" w:cs="Times New Roman"/>
                <w:sz w:val="24"/>
                <w:szCs w:val="24"/>
                <w:lang w:val="tr-TR" w:eastAsia="tr-TR"/>
              </w:rPr>
              <w:t>B</w:t>
            </w:r>
            <w:r w:rsidRPr="004F480E">
              <w:rPr>
                <w:rFonts w:ascii="Times New Roman" w:hAnsi="Times New Roman" w:cs="Times New Roman"/>
                <w:sz w:val="24"/>
                <w:szCs w:val="24"/>
                <w:lang w:val="tr-TR" w:eastAsia="tr-TR"/>
              </w:rPr>
              <w:t>aşkanın ayırt edici oyu vardır.</w:t>
            </w:r>
          </w:p>
        </w:tc>
      </w:tr>
      <w:tr w:rsidR="00DE38FC" w:rsidRPr="004F480E" w14:paraId="44DE4313" w14:textId="77777777" w:rsidTr="00075549">
        <w:tc>
          <w:tcPr>
            <w:tcW w:w="1800" w:type="dxa"/>
          </w:tcPr>
          <w:p w14:paraId="0789643F" w14:textId="77777777" w:rsidR="003B5AC7" w:rsidRPr="004F480E" w:rsidRDefault="003B5AC7" w:rsidP="000701D6">
            <w:pPr>
              <w:rPr>
                <w:rFonts w:ascii="Times New Roman" w:hAnsi="Times New Roman" w:cs="Times New Roman"/>
                <w:strike/>
                <w:sz w:val="24"/>
                <w:szCs w:val="24"/>
              </w:rPr>
            </w:pPr>
          </w:p>
        </w:tc>
        <w:tc>
          <w:tcPr>
            <w:tcW w:w="540" w:type="dxa"/>
            <w:gridSpan w:val="3"/>
          </w:tcPr>
          <w:p w14:paraId="3CD7748B" w14:textId="77777777" w:rsidR="003B5AC7" w:rsidRPr="004F480E" w:rsidRDefault="003B5AC7" w:rsidP="000701D6">
            <w:pPr>
              <w:jc w:val="both"/>
              <w:rPr>
                <w:rFonts w:ascii="Times New Roman" w:hAnsi="Times New Roman" w:cs="Times New Roman"/>
                <w:strike/>
                <w:sz w:val="24"/>
                <w:szCs w:val="24"/>
              </w:rPr>
            </w:pPr>
          </w:p>
        </w:tc>
        <w:tc>
          <w:tcPr>
            <w:tcW w:w="720" w:type="dxa"/>
            <w:gridSpan w:val="5"/>
          </w:tcPr>
          <w:p w14:paraId="309EC00E" w14:textId="77777777" w:rsidR="003B5AC7" w:rsidRPr="004F480E" w:rsidRDefault="00221C69" w:rsidP="000705BC">
            <w:pPr>
              <w:ind w:left="418" w:hanging="418"/>
              <w:jc w:val="both"/>
              <w:rPr>
                <w:rFonts w:ascii="Times New Roman" w:hAnsi="Times New Roman" w:cs="Times New Roman"/>
                <w:bCs/>
                <w:sz w:val="24"/>
                <w:szCs w:val="24"/>
              </w:rPr>
            </w:pPr>
            <w:r w:rsidRPr="004F480E">
              <w:rPr>
                <w:rFonts w:ascii="Times New Roman" w:hAnsi="Times New Roman" w:cs="Times New Roman"/>
                <w:bCs/>
                <w:sz w:val="24"/>
                <w:szCs w:val="24"/>
              </w:rPr>
              <w:t>(4)</w:t>
            </w:r>
          </w:p>
        </w:tc>
        <w:tc>
          <w:tcPr>
            <w:tcW w:w="6840" w:type="dxa"/>
            <w:gridSpan w:val="4"/>
          </w:tcPr>
          <w:p w14:paraId="553A9E78" w14:textId="77777777" w:rsidR="003B5AC7" w:rsidRPr="004F480E" w:rsidRDefault="003B5AC7" w:rsidP="00A41F84">
            <w:pPr>
              <w:jc w:val="both"/>
              <w:rPr>
                <w:rFonts w:ascii="Times New Roman" w:hAnsi="Times New Roman" w:cs="Times New Roman"/>
                <w:sz w:val="24"/>
                <w:szCs w:val="24"/>
                <w:lang w:val="tr-TR" w:eastAsia="tr-TR"/>
              </w:rPr>
            </w:pPr>
            <w:r w:rsidRPr="004F480E">
              <w:rPr>
                <w:rFonts w:ascii="Times New Roman" w:hAnsi="Times New Roman" w:cs="Times New Roman"/>
                <w:sz w:val="24"/>
                <w:szCs w:val="24"/>
                <w:lang w:val="tr-TR" w:eastAsia="tr-TR"/>
              </w:rPr>
              <w:t>Kurul kararına katılmayan üyeler,</w:t>
            </w:r>
            <w:r w:rsidR="00A41F84" w:rsidRPr="004F480E">
              <w:rPr>
                <w:rFonts w:ascii="Times New Roman" w:hAnsi="Times New Roman" w:cs="Times New Roman"/>
                <w:sz w:val="24"/>
                <w:szCs w:val="24"/>
                <w:lang w:val="tr-TR" w:eastAsia="tr-TR"/>
              </w:rPr>
              <w:t xml:space="preserve"> </w:t>
            </w:r>
            <w:r w:rsidR="00A41F84" w:rsidRPr="004F480E">
              <w:rPr>
                <w:rFonts w:ascii="Times New Roman" w:hAnsi="Times New Roman" w:cs="Times New Roman"/>
                <w:sz w:val="24"/>
                <w:szCs w:val="24"/>
              </w:rPr>
              <w:t xml:space="preserve">gerekçeli karşıt görüşlerini de yazarak kararı imzalayabilirler. </w:t>
            </w:r>
            <w:r w:rsidRPr="004F480E">
              <w:rPr>
                <w:rFonts w:ascii="Times New Roman" w:hAnsi="Times New Roman" w:cs="Times New Roman"/>
                <w:sz w:val="24"/>
                <w:szCs w:val="24"/>
                <w:lang w:val="tr-TR" w:eastAsia="tr-TR"/>
              </w:rPr>
              <w:t xml:space="preserve"> </w:t>
            </w:r>
          </w:p>
        </w:tc>
      </w:tr>
      <w:tr w:rsidR="009D08D5" w:rsidRPr="004F480E" w14:paraId="0D27164E" w14:textId="77777777" w:rsidTr="00075549">
        <w:tc>
          <w:tcPr>
            <w:tcW w:w="1800" w:type="dxa"/>
          </w:tcPr>
          <w:p w14:paraId="1077C09D" w14:textId="77777777" w:rsidR="009D08D5" w:rsidRPr="004F480E" w:rsidRDefault="009D08D5" w:rsidP="000701D6">
            <w:pPr>
              <w:rPr>
                <w:rFonts w:ascii="Times New Roman" w:hAnsi="Times New Roman" w:cs="Times New Roman"/>
                <w:sz w:val="24"/>
                <w:szCs w:val="24"/>
              </w:rPr>
            </w:pPr>
          </w:p>
        </w:tc>
        <w:tc>
          <w:tcPr>
            <w:tcW w:w="540" w:type="dxa"/>
            <w:gridSpan w:val="3"/>
          </w:tcPr>
          <w:p w14:paraId="5D24FFAE" w14:textId="77777777" w:rsidR="009D08D5" w:rsidRPr="004F480E" w:rsidRDefault="009D08D5" w:rsidP="000701D6">
            <w:pPr>
              <w:jc w:val="both"/>
              <w:rPr>
                <w:rFonts w:ascii="Times New Roman" w:hAnsi="Times New Roman" w:cs="Times New Roman"/>
                <w:sz w:val="24"/>
                <w:szCs w:val="24"/>
              </w:rPr>
            </w:pPr>
          </w:p>
        </w:tc>
        <w:tc>
          <w:tcPr>
            <w:tcW w:w="720" w:type="dxa"/>
            <w:gridSpan w:val="5"/>
          </w:tcPr>
          <w:p w14:paraId="6F719C56" w14:textId="4DD735A8" w:rsidR="009D08D5" w:rsidRPr="004F480E" w:rsidRDefault="009D08D5" w:rsidP="00117B86">
            <w:pPr>
              <w:ind w:left="418" w:hanging="418"/>
              <w:jc w:val="both"/>
              <w:rPr>
                <w:rFonts w:ascii="Times New Roman" w:hAnsi="Times New Roman" w:cs="Times New Roman"/>
                <w:bCs/>
                <w:sz w:val="24"/>
                <w:szCs w:val="24"/>
              </w:rPr>
            </w:pPr>
            <w:r w:rsidRPr="004F480E">
              <w:rPr>
                <w:rFonts w:ascii="Times New Roman" w:hAnsi="Times New Roman" w:cs="Times New Roman"/>
                <w:bCs/>
                <w:sz w:val="24"/>
                <w:szCs w:val="24"/>
              </w:rPr>
              <w:t>(</w:t>
            </w:r>
            <w:r w:rsidR="00117B86" w:rsidRPr="004F480E">
              <w:rPr>
                <w:rFonts w:ascii="Times New Roman" w:hAnsi="Times New Roman" w:cs="Times New Roman"/>
                <w:bCs/>
                <w:sz w:val="24"/>
                <w:szCs w:val="24"/>
              </w:rPr>
              <w:t>5</w:t>
            </w:r>
            <w:r w:rsidRPr="004F480E">
              <w:rPr>
                <w:rFonts w:ascii="Times New Roman" w:hAnsi="Times New Roman" w:cs="Times New Roman"/>
                <w:bCs/>
                <w:sz w:val="24"/>
                <w:szCs w:val="24"/>
              </w:rPr>
              <w:t>)</w:t>
            </w:r>
          </w:p>
        </w:tc>
        <w:tc>
          <w:tcPr>
            <w:tcW w:w="6840" w:type="dxa"/>
            <w:gridSpan w:val="4"/>
          </w:tcPr>
          <w:p w14:paraId="74877F2F" w14:textId="3C03D38E" w:rsidR="009D08D5" w:rsidRPr="004F480E" w:rsidRDefault="009D08D5" w:rsidP="009114D8">
            <w:pPr>
              <w:pStyle w:val="Default"/>
              <w:jc w:val="both"/>
              <w:rPr>
                <w:rFonts w:eastAsia="Times New Roman"/>
                <w:color w:val="auto"/>
              </w:rPr>
            </w:pPr>
            <w:r w:rsidRPr="004F480E">
              <w:rPr>
                <w:rFonts w:eastAsia="Times New Roman"/>
                <w:color w:val="auto"/>
              </w:rPr>
              <w:t>Kurul kararları</w:t>
            </w:r>
            <w:r w:rsidR="00B701C8" w:rsidRPr="004F480E">
              <w:rPr>
                <w:rFonts w:eastAsia="Times New Roman"/>
                <w:color w:val="auto"/>
              </w:rPr>
              <w:t>,</w:t>
            </w:r>
            <w:r w:rsidRPr="004F480E">
              <w:rPr>
                <w:rFonts w:eastAsia="Times New Roman"/>
                <w:color w:val="auto"/>
              </w:rPr>
              <w:t xml:space="preserve"> Başkan veya görevlendireceği bir yetkili tarafından, gerekli durumlarda Bakanlığın da onayı alınmak kaydıyla duyurulabilir.</w:t>
            </w:r>
          </w:p>
        </w:tc>
      </w:tr>
      <w:tr w:rsidR="00DE38FC" w:rsidRPr="004F480E" w14:paraId="4A234BC5" w14:textId="77777777" w:rsidTr="00075549">
        <w:tc>
          <w:tcPr>
            <w:tcW w:w="1800" w:type="dxa"/>
          </w:tcPr>
          <w:p w14:paraId="518D1ED6" w14:textId="77777777" w:rsidR="00C365CF" w:rsidRPr="004F480E" w:rsidRDefault="00C365CF" w:rsidP="000701D6">
            <w:pPr>
              <w:rPr>
                <w:rFonts w:ascii="Times New Roman" w:hAnsi="Times New Roman" w:cs="Times New Roman"/>
                <w:sz w:val="24"/>
                <w:szCs w:val="24"/>
              </w:rPr>
            </w:pPr>
          </w:p>
        </w:tc>
        <w:tc>
          <w:tcPr>
            <w:tcW w:w="540" w:type="dxa"/>
            <w:gridSpan w:val="3"/>
          </w:tcPr>
          <w:p w14:paraId="2DE4E36A" w14:textId="77777777" w:rsidR="00C365CF" w:rsidRPr="004F480E" w:rsidRDefault="00C365CF" w:rsidP="000701D6">
            <w:pPr>
              <w:jc w:val="both"/>
              <w:rPr>
                <w:rFonts w:ascii="Times New Roman" w:hAnsi="Times New Roman" w:cs="Times New Roman"/>
                <w:sz w:val="24"/>
                <w:szCs w:val="24"/>
              </w:rPr>
            </w:pPr>
          </w:p>
        </w:tc>
        <w:tc>
          <w:tcPr>
            <w:tcW w:w="720" w:type="dxa"/>
            <w:gridSpan w:val="5"/>
          </w:tcPr>
          <w:p w14:paraId="40F53405" w14:textId="2A1B4F3E" w:rsidR="00C365CF" w:rsidRPr="004F480E" w:rsidRDefault="009D08D5" w:rsidP="00117B86">
            <w:pPr>
              <w:ind w:left="418" w:hanging="418"/>
              <w:jc w:val="both"/>
              <w:rPr>
                <w:rFonts w:ascii="Times New Roman" w:hAnsi="Times New Roman" w:cs="Times New Roman"/>
                <w:sz w:val="24"/>
                <w:szCs w:val="24"/>
              </w:rPr>
            </w:pPr>
            <w:r w:rsidRPr="004F480E">
              <w:rPr>
                <w:rFonts w:ascii="Times New Roman" w:hAnsi="Times New Roman" w:cs="Times New Roman"/>
                <w:sz w:val="24"/>
                <w:szCs w:val="24"/>
              </w:rPr>
              <w:t>(</w:t>
            </w:r>
            <w:r w:rsidR="00117B86" w:rsidRPr="004F480E">
              <w:rPr>
                <w:rFonts w:ascii="Times New Roman" w:hAnsi="Times New Roman" w:cs="Times New Roman"/>
                <w:sz w:val="24"/>
                <w:szCs w:val="24"/>
              </w:rPr>
              <w:t>6</w:t>
            </w:r>
            <w:r w:rsidRPr="004F480E">
              <w:rPr>
                <w:rFonts w:ascii="Times New Roman" w:hAnsi="Times New Roman" w:cs="Times New Roman"/>
                <w:sz w:val="24"/>
                <w:szCs w:val="24"/>
              </w:rPr>
              <w:t>)</w:t>
            </w:r>
          </w:p>
        </w:tc>
        <w:tc>
          <w:tcPr>
            <w:tcW w:w="6840" w:type="dxa"/>
            <w:gridSpan w:val="4"/>
          </w:tcPr>
          <w:p w14:paraId="19D98DD8" w14:textId="14C2D0B6" w:rsidR="00C365CF" w:rsidRPr="004F480E" w:rsidRDefault="009D08D5" w:rsidP="00D865E0">
            <w:pPr>
              <w:pStyle w:val="Default"/>
              <w:jc w:val="both"/>
            </w:pPr>
            <w:r w:rsidRPr="004F480E">
              <w:rPr>
                <w:rFonts w:eastAsia="Times New Roman"/>
                <w:color w:val="auto"/>
              </w:rPr>
              <w:t>Kurul kararına katılmayan üyeler, ya çoğunluğun kararına uyarak kararı imzalarlar veya bu konudaki görüşlerini gerekçeli olarak yazarlar. Bu husus üyenin imzasının altında belirtilir. Yazılı görüş karar metnine eklenir.</w:t>
            </w:r>
          </w:p>
        </w:tc>
      </w:tr>
      <w:tr w:rsidR="00DE38FC" w:rsidRPr="004F480E" w14:paraId="69F5CEE2" w14:textId="77777777" w:rsidTr="00075549">
        <w:tc>
          <w:tcPr>
            <w:tcW w:w="1800" w:type="dxa"/>
          </w:tcPr>
          <w:p w14:paraId="471E962A" w14:textId="77777777" w:rsidR="00C365CF" w:rsidRPr="004F480E" w:rsidRDefault="00C365CF" w:rsidP="000701D6">
            <w:pPr>
              <w:rPr>
                <w:rFonts w:ascii="Times New Roman" w:hAnsi="Times New Roman" w:cs="Times New Roman"/>
                <w:sz w:val="24"/>
                <w:szCs w:val="24"/>
              </w:rPr>
            </w:pPr>
          </w:p>
        </w:tc>
        <w:tc>
          <w:tcPr>
            <w:tcW w:w="540" w:type="dxa"/>
            <w:gridSpan w:val="3"/>
          </w:tcPr>
          <w:p w14:paraId="7B739BAD" w14:textId="77777777" w:rsidR="00C365CF" w:rsidRPr="004F480E" w:rsidRDefault="00C365CF" w:rsidP="000701D6">
            <w:pPr>
              <w:jc w:val="both"/>
              <w:rPr>
                <w:rFonts w:ascii="Times New Roman" w:hAnsi="Times New Roman" w:cs="Times New Roman"/>
                <w:sz w:val="24"/>
                <w:szCs w:val="24"/>
              </w:rPr>
            </w:pPr>
          </w:p>
        </w:tc>
        <w:tc>
          <w:tcPr>
            <w:tcW w:w="720" w:type="dxa"/>
            <w:gridSpan w:val="5"/>
          </w:tcPr>
          <w:p w14:paraId="1D28348F" w14:textId="77777777" w:rsidR="00C365CF" w:rsidRPr="004F480E" w:rsidRDefault="00C365CF" w:rsidP="000705BC">
            <w:pPr>
              <w:ind w:left="418" w:hanging="418"/>
              <w:jc w:val="both"/>
              <w:rPr>
                <w:rFonts w:ascii="Times New Roman" w:hAnsi="Times New Roman" w:cs="Times New Roman"/>
                <w:sz w:val="24"/>
                <w:szCs w:val="24"/>
              </w:rPr>
            </w:pPr>
          </w:p>
        </w:tc>
        <w:tc>
          <w:tcPr>
            <w:tcW w:w="6840" w:type="dxa"/>
            <w:gridSpan w:val="4"/>
          </w:tcPr>
          <w:p w14:paraId="2A751D67" w14:textId="77777777" w:rsidR="00C365CF" w:rsidRPr="004F480E" w:rsidRDefault="00C365CF" w:rsidP="00CC1A91">
            <w:pPr>
              <w:jc w:val="both"/>
              <w:rPr>
                <w:rFonts w:ascii="Times New Roman" w:hAnsi="Times New Roman" w:cs="Times New Roman"/>
                <w:sz w:val="24"/>
                <w:szCs w:val="24"/>
              </w:rPr>
            </w:pPr>
          </w:p>
        </w:tc>
      </w:tr>
      <w:tr w:rsidR="00C94B2A" w:rsidRPr="004F480E" w14:paraId="0B9D1BD2" w14:textId="77777777" w:rsidTr="00075549">
        <w:tc>
          <w:tcPr>
            <w:tcW w:w="1800" w:type="dxa"/>
          </w:tcPr>
          <w:p w14:paraId="0025908F" w14:textId="77777777" w:rsidR="00C94B2A" w:rsidRPr="004F480E" w:rsidRDefault="00C94B2A" w:rsidP="000701D6">
            <w:pPr>
              <w:rPr>
                <w:rFonts w:ascii="Times New Roman" w:hAnsi="Times New Roman" w:cs="Times New Roman"/>
                <w:sz w:val="24"/>
                <w:szCs w:val="24"/>
              </w:rPr>
            </w:pPr>
          </w:p>
        </w:tc>
        <w:tc>
          <w:tcPr>
            <w:tcW w:w="540" w:type="dxa"/>
            <w:gridSpan w:val="3"/>
          </w:tcPr>
          <w:p w14:paraId="3C276F2D" w14:textId="77777777" w:rsidR="00C94B2A" w:rsidRPr="004F480E" w:rsidRDefault="00C94B2A" w:rsidP="000701D6">
            <w:pPr>
              <w:jc w:val="both"/>
              <w:rPr>
                <w:rFonts w:ascii="Times New Roman" w:hAnsi="Times New Roman" w:cs="Times New Roman"/>
                <w:sz w:val="24"/>
                <w:szCs w:val="24"/>
              </w:rPr>
            </w:pPr>
          </w:p>
        </w:tc>
        <w:tc>
          <w:tcPr>
            <w:tcW w:w="720" w:type="dxa"/>
            <w:gridSpan w:val="5"/>
          </w:tcPr>
          <w:p w14:paraId="4FE0F826" w14:textId="77777777" w:rsidR="00C94B2A" w:rsidRPr="004F480E" w:rsidRDefault="00C94B2A" w:rsidP="000705BC">
            <w:pPr>
              <w:ind w:left="418" w:hanging="418"/>
              <w:jc w:val="both"/>
              <w:rPr>
                <w:rFonts w:ascii="Times New Roman" w:hAnsi="Times New Roman" w:cs="Times New Roman"/>
                <w:sz w:val="24"/>
                <w:szCs w:val="24"/>
              </w:rPr>
            </w:pPr>
          </w:p>
        </w:tc>
        <w:tc>
          <w:tcPr>
            <w:tcW w:w="6840" w:type="dxa"/>
            <w:gridSpan w:val="4"/>
          </w:tcPr>
          <w:p w14:paraId="049CBA20" w14:textId="77777777" w:rsidR="00C94B2A" w:rsidRPr="004F480E" w:rsidRDefault="00C94B2A" w:rsidP="00CC1A91">
            <w:pPr>
              <w:jc w:val="both"/>
              <w:rPr>
                <w:rFonts w:ascii="Times New Roman" w:hAnsi="Times New Roman" w:cs="Times New Roman"/>
                <w:sz w:val="24"/>
                <w:szCs w:val="24"/>
              </w:rPr>
            </w:pPr>
          </w:p>
        </w:tc>
      </w:tr>
      <w:tr w:rsidR="00DE38FC" w:rsidRPr="004F480E" w14:paraId="4439CDC4" w14:textId="77777777" w:rsidTr="00075549">
        <w:tc>
          <w:tcPr>
            <w:tcW w:w="9900" w:type="dxa"/>
            <w:gridSpan w:val="13"/>
          </w:tcPr>
          <w:p w14:paraId="160EA579" w14:textId="69604D24" w:rsidR="00C365CF" w:rsidRPr="004F480E" w:rsidRDefault="00D865E0" w:rsidP="000701D6">
            <w:pPr>
              <w:jc w:val="center"/>
              <w:rPr>
                <w:rFonts w:ascii="Times New Roman" w:hAnsi="Times New Roman" w:cs="Times New Roman"/>
                <w:bCs/>
                <w:sz w:val="24"/>
                <w:szCs w:val="24"/>
              </w:rPr>
            </w:pPr>
            <w:r w:rsidRPr="004F480E">
              <w:rPr>
                <w:rFonts w:ascii="Times New Roman" w:hAnsi="Times New Roman" w:cs="Times New Roman"/>
              </w:rPr>
              <w:br w:type="page"/>
            </w:r>
            <w:r w:rsidR="00C365CF" w:rsidRPr="004F480E">
              <w:rPr>
                <w:rFonts w:ascii="Times New Roman" w:hAnsi="Times New Roman" w:cs="Times New Roman"/>
                <w:bCs/>
                <w:sz w:val="24"/>
                <w:szCs w:val="24"/>
              </w:rPr>
              <w:t>YEDİNCİ KISIM</w:t>
            </w:r>
          </w:p>
          <w:p w14:paraId="4AEEBF9D" w14:textId="77777777" w:rsidR="00C365CF" w:rsidRPr="004F480E" w:rsidRDefault="00C365CF" w:rsidP="000701D6">
            <w:pPr>
              <w:jc w:val="center"/>
              <w:rPr>
                <w:rFonts w:ascii="Times New Roman" w:hAnsi="Times New Roman" w:cs="Times New Roman"/>
                <w:sz w:val="24"/>
                <w:szCs w:val="24"/>
              </w:rPr>
            </w:pPr>
            <w:r w:rsidRPr="004F480E">
              <w:rPr>
                <w:rFonts w:ascii="Times New Roman" w:hAnsi="Times New Roman" w:cs="Times New Roman"/>
                <w:bCs/>
                <w:sz w:val="24"/>
                <w:szCs w:val="24"/>
              </w:rPr>
              <w:t>Çeşitli ve Son Kurallar</w:t>
            </w:r>
          </w:p>
        </w:tc>
      </w:tr>
      <w:tr w:rsidR="00DE38FC" w:rsidRPr="004F480E" w14:paraId="683E4539" w14:textId="77777777" w:rsidTr="00075549">
        <w:tc>
          <w:tcPr>
            <w:tcW w:w="1800" w:type="dxa"/>
          </w:tcPr>
          <w:p w14:paraId="7897A8F9" w14:textId="77777777" w:rsidR="00C365CF" w:rsidRPr="004F480E" w:rsidRDefault="00C365CF" w:rsidP="000701D6">
            <w:pPr>
              <w:jc w:val="both"/>
              <w:rPr>
                <w:rFonts w:ascii="Times New Roman" w:hAnsi="Times New Roman" w:cs="Times New Roman"/>
                <w:sz w:val="24"/>
                <w:szCs w:val="24"/>
              </w:rPr>
            </w:pPr>
          </w:p>
        </w:tc>
        <w:tc>
          <w:tcPr>
            <w:tcW w:w="1020" w:type="dxa"/>
            <w:gridSpan w:val="5"/>
          </w:tcPr>
          <w:p w14:paraId="6D3A5150" w14:textId="77777777" w:rsidR="00C365CF" w:rsidRPr="004F480E" w:rsidRDefault="00C365CF" w:rsidP="000701D6">
            <w:pPr>
              <w:jc w:val="both"/>
              <w:rPr>
                <w:rFonts w:ascii="Times New Roman" w:hAnsi="Times New Roman" w:cs="Times New Roman"/>
                <w:sz w:val="24"/>
                <w:szCs w:val="24"/>
              </w:rPr>
            </w:pPr>
          </w:p>
        </w:tc>
        <w:tc>
          <w:tcPr>
            <w:tcW w:w="7080" w:type="dxa"/>
            <w:gridSpan w:val="7"/>
          </w:tcPr>
          <w:p w14:paraId="714E69D0" w14:textId="77777777" w:rsidR="00C365CF" w:rsidRPr="004F480E" w:rsidRDefault="00C365CF" w:rsidP="000701D6">
            <w:pPr>
              <w:jc w:val="both"/>
              <w:rPr>
                <w:rFonts w:ascii="Times New Roman" w:hAnsi="Times New Roman" w:cs="Times New Roman"/>
                <w:sz w:val="24"/>
                <w:szCs w:val="24"/>
              </w:rPr>
            </w:pPr>
          </w:p>
        </w:tc>
      </w:tr>
      <w:tr w:rsidR="00DE38FC" w:rsidRPr="004F480E" w14:paraId="42681A18" w14:textId="77777777" w:rsidTr="00075549">
        <w:tc>
          <w:tcPr>
            <w:tcW w:w="1800" w:type="dxa"/>
          </w:tcPr>
          <w:p w14:paraId="37F294DE" w14:textId="77777777" w:rsidR="00C365CF" w:rsidRPr="004F480E" w:rsidRDefault="00C365CF" w:rsidP="000701D6">
            <w:pPr>
              <w:jc w:val="both"/>
              <w:rPr>
                <w:rFonts w:ascii="Times New Roman" w:hAnsi="Times New Roman" w:cs="Times New Roman"/>
                <w:bCs/>
                <w:sz w:val="24"/>
                <w:szCs w:val="24"/>
              </w:rPr>
            </w:pPr>
            <w:r w:rsidRPr="004F480E">
              <w:rPr>
                <w:rFonts w:ascii="Times New Roman" w:hAnsi="Times New Roman" w:cs="Times New Roman"/>
                <w:bCs/>
                <w:sz w:val="24"/>
                <w:szCs w:val="24"/>
              </w:rPr>
              <w:t xml:space="preserve">Yürütme </w:t>
            </w:r>
          </w:p>
        </w:tc>
        <w:tc>
          <w:tcPr>
            <w:tcW w:w="8100" w:type="dxa"/>
            <w:gridSpan w:val="12"/>
          </w:tcPr>
          <w:p w14:paraId="7045D778" w14:textId="7A13CA4B" w:rsidR="00C365CF" w:rsidRPr="004F480E" w:rsidRDefault="00EE1131" w:rsidP="00A3339F">
            <w:pPr>
              <w:jc w:val="both"/>
              <w:rPr>
                <w:rFonts w:ascii="Times New Roman" w:hAnsi="Times New Roman" w:cs="Times New Roman"/>
                <w:sz w:val="24"/>
                <w:szCs w:val="24"/>
              </w:rPr>
            </w:pPr>
            <w:r w:rsidRPr="004F480E">
              <w:rPr>
                <w:rFonts w:ascii="Times New Roman" w:hAnsi="Times New Roman" w:cs="Times New Roman"/>
                <w:sz w:val="24"/>
                <w:szCs w:val="24"/>
              </w:rPr>
              <w:t>3</w:t>
            </w:r>
            <w:r w:rsidR="00A3339F">
              <w:rPr>
                <w:rFonts w:ascii="Times New Roman" w:hAnsi="Times New Roman" w:cs="Times New Roman"/>
                <w:sz w:val="24"/>
                <w:szCs w:val="24"/>
              </w:rPr>
              <w:t>4</w:t>
            </w:r>
            <w:r w:rsidR="00C365CF" w:rsidRPr="004F480E">
              <w:rPr>
                <w:rFonts w:ascii="Times New Roman" w:hAnsi="Times New Roman" w:cs="Times New Roman"/>
                <w:sz w:val="24"/>
                <w:szCs w:val="24"/>
              </w:rPr>
              <w:t>. Bu Yasa, Bakanlık tarafından yürütülür.</w:t>
            </w:r>
          </w:p>
        </w:tc>
      </w:tr>
      <w:tr w:rsidR="00DE38FC" w:rsidRPr="004F480E" w14:paraId="3EEC53AF" w14:textId="77777777" w:rsidTr="00075549">
        <w:tc>
          <w:tcPr>
            <w:tcW w:w="1800" w:type="dxa"/>
          </w:tcPr>
          <w:p w14:paraId="2EBDDC2B" w14:textId="77777777" w:rsidR="00C365CF" w:rsidRPr="004F480E" w:rsidRDefault="00C365CF" w:rsidP="000701D6">
            <w:pPr>
              <w:jc w:val="both"/>
              <w:rPr>
                <w:rFonts w:ascii="Times New Roman" w:hAnsi="Times New Roman" w:cs="Times New Roman"/>
                <w:bCs/>
                <w:sz w:val="24"/>
                <w:szCs w:val="24"/>
              </w:rPr>
            </w:pPr>
          </w:p>
        </w:tc>
        <w:tc>
          <w:tcPr>
            <w:tcW w:w="920" w:type="dxa"/>
            <w:gridSpan w:val="4"/>
          </w:tcPr>
          <w:p w14:paraId="44B4221B" w14:textId="77777777" w:rsidR="00C365CF" w:rsidRPr="004F480E" w:rsidRDefault="00C365CF" w:rsidP="000701D6">
            <w:pPr>
              <w:jc w:val="both"/>
              <w:rPr>
                <w:rFonts w:ascii="Times New Roman" w:hAnsi="Times New Roman" w:cs="Times New Roman"/>
                <w:sz w:val="24"/>
                <w:szCs w:val="24"/>
              </w:rPr>
            </w:pPr>
          </w:p>
        </w:tc>
        <w:tc>
          <w:tcPr>
            <w:tcW w:w="7180" w:type="dxa"/>
            <w:gridSpan w:val="8"/>
          </w:tcPr>
          <w:p w14:paraId="4D8D4065" w14:textId="77777777" w:rsidR="00C365CF" w:rsidRPr="004F480E" w:rsidRDefault="00C365CF" w:rsidP="000701D6">
            <w:pPr>
              <w:jc w:val="both"/>
              <w:rPr>
                <w:rFonts w:ascii="Times New Roman" w:hAnsi="Times New Roman" w:cs="Times New Roman"/>
                <w:sz w:val="24"/>
                <w:szCs w:val="24"/>
              </w:rPr>
            </w:pPr>
          </w:p>
        </w:tc>
      </w:tr>
      <w:tr w:rsidR="00C365CF" w:rsidRPr="004F480E" w14:paraId="5F4978E9" w14:textId="77777777" w:rsidTr="00075549">
        <w:tc>
          <w:tcPr>
            <w:tcW w:w="1800" w:type="dxa"/>
          </w:tcPr>
          <w:p w14:paraId="0B53371F" w14:textId="77777777" w:rsidR="00C365CF" w:rsidRPr="004F480E" w:rsidRDefault="00C365CF" w:rsidP="000701D6">
            <w:pPr>
              <w:jc w:val="both"/>
              <w:rPr>
                <w:rFonts w:ascii="Times New Roman" w:hAnsi="Times New Roman" w:cs="Times New Roman"/>
                <w:bCs/>
                <w:sz w:val="24"/>
                <w:szCs w:val="24"/>
              </w:rPr>
            </w:pPr>
            <w:r w:rsidRPr="004F480E">
              <w:rPr>
                <w:rFonts w:ascii="Times New Roman" w:hAnsi="Times New Roman" w:cs="Times New Roman"/>
                <w:bCs/>
                <w:sz w:val="24"/>
                <w:szCs w:val="24"/>
              </w:rPr>
              <w:t>Yürürlüğe Giriş</w:t>
            </w:r>
          </w:p>
        </w:tc>
        <w:tc>
          <w:tcPr>
            <w:tcW w:w="8100" w:type="dxa"/>
            <w:gridSpan w:val="12"/>
          </w:tcPr>
          <w:p w14:paraId="12764BE0" w14:textId="3616426D" w:rsidR="00C365CF" w:rsidRPr="004F480E" w:rsidRDefault="00EE1131" w:rsidP="00A3339F">
            <w:pPr>
              <w:jc w:val="both"/>
              <w:rPr>
                <w:rFonts w:ascii="Times New Roman" w:hAnsi="Times New Roman" w:cs="Times New Roman"/>
                <w:sz w:val="24"/>
                <w:szCs w:val="24"/>
              </w:rPr>
            </w:pPr>
            <w:r w:rsidRPr="004F480E">
              <w:rPr>
                <w:rFonts w:ascii="Times New Roman" w:hAnsi="Times New Roman" w:cs="Times New Roman"/>
                <w:sz w:val="24"/>
                <w:szCs w:val="24"/>
              </w:rPr>
              <w:t>3</w:t>
            </w:r>
            <w:r w:rsidR="00A3339F">
              <w:rPr>
                <w:rFonts w:ascii="Times New Roman" w:hAnsi="Times New Roman" w:cs="Times New Roman"/>
                <w:sz w:val="24"/>
                <w:szCs w:val="24"/>
              </w:rPr>
              <w:t>5</w:t>
            </w:r>
            <w:r w:rsidR="00C365CF" w:rsidRPr="004F480E">
              <w:rPr>
                <w:rFonts w:ascii="Times New Roman" w:hAnsi="Times New Roman" w:cs="Times New Roman"/>
                <w:sz w:val="24"/>
                <w:szCs w:val="24"/>
              </w:rPr>
              <w:t>. Bu Yasa, Resmi Gazete’de yayımlandığı tarihten başlayarak yürürlüğe girer.</w:t>
            </w:r>
          </w:p>
        </w:tc>
      </w:tr>
    </w:tbl>
    <w:p w14:paraId="24C76142" w14:textId="77777777" w:rsidR="0059471D" w:rsidRPr="004F480E" w:rsidRDefault="0059471D">
      <w:pPr>
        <w:rPr>
          <w:rFonts w:ascii="Times New Roman" w:hAnsi="Times New Roman" w:cs="Times New Roman"/>
          <w:sz w:val="24"/>
          <w:szCs w:val="24"/>
        </w:rPr>
      </w:pPr>
    </w:p>
    <w:sectPr w:rsidR="0059471D" w:rsidRPr="004F480E" w:rsidSect="007F16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60776" w14:textId="77777777" w:rsidR="00281895" w:rsidRDefault="00281895" w:rsidP="0087477B">
      <w:pPr>
        <w:spacing w:after="0" w:line="240" w:lineRule="auto"/>
      </w:pPr>
      <w:r>
        <w:separator/>
      </w:r>
    </w:p>
  </w:endnote>
  <w:endnote w:type="continuationSeparator" w:id="0">
    <w:p w14:paraId="2DA51FFC" w14:textId="77777777" w:rsidR="00281895" w:rsidRDefault="00281895" w:rsidP="00874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1FC08" w14:textId="77777777" w:rsidR="007F161A" w:rsidRDefault="007F16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018020"/>
      <w:docPartObj>
        <w:docPartGallery w:val="Page Numbers (Bottom of Page)"/>
        <w:docPartUnique/>
      </w:docPartObj>
    </w:sdtPr>
    <w:sdtEndPr>
      <w:rPr>
        <w:noProof/>
      </w:rPr>
    </w:sdtEndPr>
    <w:sdtContent>
      <w:p w14:paraId="008E316E" w14:textId="407ADDC5" w:rsidR="007F161A" w:rsidRDefault="007F161A">
        <w:pPr>
          <w:pStyle w:val="Footer"/>
          <w:jc w:val="center"/>
        </w:pPr>
        <w:r>
          <w:fldChar w:fldCharType="begin"/>
        </w:r>
        <w:r>
          <w:instrText xml:space="preserve"> PAGE   \* MERGEFORMAT </w:instrText>
        </w:r>
        <w:r>
          <w:fldChar w:fldCharType="separate"/>
        </w:r>
        <w:r w:rsidR="00317672">
          <w:rPr>
            <w:noProof/>
          </w:rPr>
          <w:t>10</w:t>
        </w:r>
        <w:r>
          <w:rPr>
            <w:noProof/>
          </w:rPr>
          <w:fldChar w:fldCharType="end"/>
        </w:r>
      </w:p>
    </w:sdtContent>
  </w:sdt>
  <w:p w14:paraId="25AF708B" w14:textId="77777777" w:rsidR="0006434A" w:rsidRDefault="000643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A67E3" w14:textId="77777777" w:rsidR="0006434A" w:rsidRDefault="000643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F0D21" w14:textId="77777777" w:rsidR="00281895" w:rsidRDefault="00281895" w:rsidP="0087477B">
      <w:pPr>
        <w:spacing w:after="0" w:line="240" w:lineRule="auto"/>
      </w:pPr>
      <w:r>
        <w:separator/>
      </w:r>
    </w:p>
  </w:footnote>
  <w:footnote w:type="continuationSeparator" w:id="0">
    <w:p w14:paraId="5C4B6130" w14:textId="77777777" w:rsidR="00281895" w:rsidRDefault="00281895" w:rsidP="008747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0D0A3" w14:textId="77777777" w:rsidR="007F161A" w:rsidRDefault="007F16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EC791" w14:textId="77777777" w:rsidR="007F161A" w:rsidRDefault="007F16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DAC59" w14:textId="77777777" w:rsidR="007F161A" w:rsidRDefault="007F16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50D1"/>
    <w:multiLevelType w:val="hybridMultilevel"/>
    <w:tmpl w:val="1706AC66"/>
    <w:lvl w:ilvl="0" w:tplc="3824359A">
      <w:start w:val="1"/>
      <w:numFmt w:val="upperLetter"/>
      <w:lvlText w:val="(%1)"/>
      <w:lvlJc w:val="left"/>
      <w:pPr>
        <w:ind w:left="1833" w:hanging="360"/>
      </w:pPr>
      <w:rPr>
        <w:rFonts w:ascii="Arial" w:eastAsia="Times New Roman" w:hAnsi="Arial" w:cs="Arial" w:hint="default"/>
        <w:sz w:val="24"/>
        <w:szCs w:val="24"/>
      </w:rPr>
    </w:lvl>
    <w:lvl w:ilvl="1" w:tplc="C07026E0">
      <w:start w:val="1"/>
      <w:numFmt w:val="decimal"/>
      <w:lvlText w:val="%2."/>
      <w:lvlJc w:val="left"/>
      <w:pPr>
        <w:ind w:left="2553" w:hanging="360"/>
      </w:pPr>
      <w:rPr>
        <w:rFonts w:hint="default"/>
        <w:b w:val="0"/>
      </w:rPr>
    </w:lvl>
    <w:lvl w:ilvl="2" w:tplc="3824359A">
      <w:start w:val="1"/>
      <w:numFmt w:val="upperLetter"/>
      <w:lvlText w:val="(%3)"/>
      <w:lvlJc w:val="left"/>
      <w:pPr>
        <w:ind w:left="3273" w:hanging="180"/>
      </w:pPr>
      <w:rPr>
        <w:rFonts w:ascii="Arial" w:eastAsia="Times New Roman" w:hAnsi="Arial" w:cs="Arial" w:hint="default"/>
        <w:sz w:val="24"/>
        <w:szCs w:val="24"/>
      </w:rPr>
    </w:lvl>
    <w:lvl w:ilvl="3" w:tplc="041F000F" w:tentative="1">
      <w:start w:val="1"/>
      <w:numFmt w:val="decimal"/>
      <w:lvlText w:val="%4."/>
      <w:lvlJc w:val="left"/>
      <w:pPr>
        <w:ind w:left="3993" w:hanging="360"/>
      </w:pPr>
    </w:lvl>
    <w:lvl w:ilvl="4" w:tplc="041F0019" w:tentative="1">
      <w:start w:val="1"/>
      <w:numFmt w:val="lowerLetter"/>
      <w:lvlText w:val="%5."/>
      <w:lvlJc w:val="left"/>
      <w:pPr>
        <w:ind w:left="4713" w:hanging="360"/>
      </w:pPr>
    </w:lvl>
    <w:lvl w:ilvl="5" w:tplc="041F001B" w:tentative="1">
      <w:start w:val="1"/>
      <w:numFmt w:val="lowerRoman"/>
      <w:lvlText w:val="%6."/>
      <w:lvlJc w:val="right"/>
      <w:pPr>
        <w:ind w:left="5433" w:hanging="180"/>
      </w:pPr>
    </w:lvl>
    <w:lvl w:ilvl="6" w:tplc="041F000F" w:tentative="1">
      <w:start w:val="1"/>
      <w:numFmt w:val="decimal"/>
      <w:lvlText w:val="%7."/>
      <w:lvlJc w:val="left"/>
      <w:pPr>
        <w:ind w:left="6153" w:hanging="360"/>
      </w:pPr>
    </w:lvl>
    <w:lvl w:ilvl="7" w:tplc="041F0019" w:tentative="1">
      <w:start w:val="1"/>
      <w:numFmt w:val="lowerLetter"/>
      <w:lvlText w:val="%8."/>
      <w:lvlJc w:val="left"/>
      <w:pPr>
        <w:ind w:left="6873" w:hanging="360"/>
      </w:pPr>
    </w:lvl>
    <w:lvl w:ilvl="8" w:tplc="041F001B" w:tentative="1">
      <w:start w:val="1"/>
      <w:numFmt w:val="lowerRoman"/>
      <w:lvlText w:val="%9."/>
      <w:lvlJc w:val="right"/>
      <w:pPr>
        <w:ind w:left="7593" w:hanging="180"/>
      </w:pPr>
    </w:lvl>
  </w:abstractNum>
  <w:abstractNum w:abstractNumId="1" w15:restartNumberingAfterBreak="0">
    <w:nsid w:val="02860CAE"/>
    <w:multiLevelType w:val="hybridMultilevel"/>
    <w:tmpl w:val="2F94A17E"/>
    <w:lvl w:ilvl="0" w:tplc="F0069FC0">
      <w:start w:val="1"/>
      <w:numFmt w:val="upperLetter"/>
      <w:lvlText w:val="(%1)"/>
      <w:lvlJc w:val="left"/>
      <w:pPr>
        <w:ind w:left="1527" w:hanging="360"/>
      </w:pPr>
      <w:rPr>
        <w:rFonts w:ascii="Arial" w:eastAsia="Times New Roman" w:hAnsi="Arial" w:cs="Arial" w:hint="default"/>
        <w:b w:val="0"/>
        <w:sz w:val="22"/>
        <w:szCs w:val="22"/>
      </w:rPr>
    </w:lvl>
    <w:lvl w:ilvl="1" w:tplc="041F0019" w:tentative="1">
      <w:start w:val="1"/>
      <w:numFmt w:val="lowerLetter"/>
      <w:lvlText w:val="%2."/>
      <w:lvlJc w:val="left"/>
      <w:pPr>
        <w:ind w:left="2247" w:hanging="360"/>
      </w:pPr>
    </w:lvl>
    <w:lvl w:ilvl="2" w:tplc="041F001B" w:tentative="1">
      <w:start w:val="1"/>
      <w:numFmt w:val="lowerRoman"/>
      <w:lvlText w:val="%3."/>
      <w:lvlJc w:val="right"/>
      <w:pPr>
        <w:ind w:left="2967" w:hanging="180"/>
      </w:pPr>
    </w:lvl>
    <w:lvl w:ilvl="3" w:tplc="041F000F" w:tentative="1">
      <w:start w:val="1"/>
      <w:numFmt w:val="decimal"/>
      <w:lvlText w:val="%4."/>
      <w:lvlJc w:val="left"/>
      <w:pPr>
        <w:ind w:left="3687" w:hanging="360"/>
      </w:pPr>
    </w:lvl>
    <w:lvl w:ilvl="4" w:tplc="041F0019" w:tentative="1">
      <w:start w:val="1"/>
      <w:numFmt w:val="lowerLetter"/>
      <w:lvlText w:val="%5."/>
      <w:lvlJc w:val="left"/>
      <w:pPr>
        <w:ind w:left="4407" w:hanging="360"/>
      </w:pPr>
    </w:lvl>
    <w:lvl w:ilvl="5" w:tplc="041F001B" w:tentative="1">
      <w:start w:val="1"/>
      <w:numFmt w:val="lowerRoman"/>
      <w:lvlText w:val="%6."/>
      <w:lvlJc w:val="right"/>
      <w:pPr>
        <w:ind w:left="5127" w:hanging="180"/>
      </w:pPr>
    </w:lvl>
    <w:lvl w:ilvl="6" w:tplc="041F000F" w:tentative="1">
      <w:start w:val="1"/>
      <w:numFmt w:val="decimal"/>
      <w:lvlText w:val="%7."/>
      <w:lvlJc w:val="left"/>
      <w:pPr>
        <w:ind w:left="5847" w:hanging="360"/>
      </w:pPr>
    </w:lvl>
    <w:lvl w:ilvl="7" w:tplc="041F0019" w:tentative="1">
      <w:start w:val="1"/>
      <w:numFmt w:val="lowerLetter"/>
      <w:lvlText w:val="%8."/>
      <w:lvlJc w:val="left"/>
      <w:pPr>
        <w:ind w:left="6567" w:hanging="360"/>
      </w:pPr>
    </w:lvl>
    <w:lvl w:ilvl="8" w:tplc="041F001B" w:tentative="1">
      <w:start w:val="1"/>
      <w:numFmt w:val="lowerRoman"/>
      <w:lvlText w:val="%9."/>
      <w:lvlJc w:val="right"/>
      <w:pPr>
        <w:ind w:left="7287" w:hanging="180"/>
      </w:pPr>
    </w:lvl>
  </w:abstractNum>
  <w:abstractNum w:abstractNumId="2" w15:restartNumberingAfterBreak="0">
    <w:nsid w:val="1CDC5F08"/>
    <w:multiLevelType w:val="hybridMultilevel"/>
    <w:tmpl w:val="131EC3CA"/>
    <w:lvl w:ilvl="0" w:tplc="7750D4B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9E532D7"/>
    <w:multiLevelType w:val="hybridMultilevel"/>
    <w:tmpl w:val="3D94BA72"/>
    <w:lvl w:ilvl="0" w:tplc="1AD84292">
      <w:start w:val="1"/>
      <w:numFmt w:val="upperLetter"/>
      <w:lvlText w:val="(%1)"/>
      <w:lvlJc w:val="left"/>
      <w:pPr>
        <w:ind w:left="720" w:hanging="360"/>
      </w:pPr>
      <w:rPr>
        <w:rFonts w:asciiTheme="minorHAnsi" w:hAnsiTheme="minorHAnsi" w:cstheme="minorBidi" w:hint="default"/>
        <w:b w:val="0"/>
        <w:color w:val="00000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FAA0F1E"/>
    <w:multiLevelType w:val="hybridMultilevel"/>
    <w:tmpl w:val="A7AE5E5A"/>
    <w:lvl w:ilvl="0" w:tplc="A3AEE9D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03B5672"/>
    <w:multiLevelType w:val="hybridMultilevel"/>
    <w:tmpl w:val="B6462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B76A91"/>
    <w:multiLevelType w:val="hybridMultilevel"/>
    <w:tmpl w:val="1CECF67E"/>
    <w:lvl w:ilvl="0" w:tplc="FEDE1E2E">
      <w:start w:val="1"/>
      <w:numFmt w:val="decimal"/>
      <w:lvlText w:val="(%1)"/>
      <w:lvlJc w:val="left"/>
      <w:pPr>
        <w:ind w:left="353" w:hanging="360"/>
      </w:pPr>
      <w:rPr>
        <w:rFonts w:hint="default"/>
        <w:b/>
        <w:bCs w:val="0"/>
      </w:rPr>
    </w:lvl>
    <w:lvl w:ilvl="1" w:tplc="041F0019" w:tentative="1">
      <w:start w:val="1"/>
      <w:numFmt w:val="lowerLetter"/>
      <w:lvlText w:val="%2."/>
      <w:lvlJc w:val="left"/>
      <w:pPr>
        <w:ind w:left="1073" w:hanging="360"/>
      </w:pPr>
    </w:lvl>
    <w:lvl w:ilvl="2" w:tplc="041F001B" w:tentative="1">
      <w:start w:val="1"/>
      <w:numFmt w:val="lowerRoman"/>
      <w:lvlText w:val="%3."/>
      <w:lvlJc w:val="right"/>
      <w:pPr>
        <w:ind w:left="1793" w:hanging="180"/>
      </w:pPr>
    </w:lvl>
    <w:lvl w:ilvl="3" w:tplc="041F000F" w:tentative="1">
      <w:start w:val="1"/>
      <w:numFmt w:val="decimal"/>
      <w:lvlText w:val="%4."/>
      <w:lvlJc w:val="left"/>
      <w:pPr>
        <w:ind w:left="2513" w:hanging="360"/>
      </w:pPr>
    </w:lvl>
    <w:lvl w:ilvl="4" w:tplc="041F0019" w:tentative="1">
      <w:start w:val="1"/>
      <w:numFmt w:val="lowerLetter"/>
      <w:lvlText w:val="%5."/>
      <w:lvlJc w:val="left"/>
      <w:pPr>
        <w:ind w:left="3233" w:hanging="360"/>
      </w:pPr>
    </w:lvl>
    <w:lvl w:ilvl="5" w:tplc="041F001B" w:tentative="1">
      <w:start w:val="1"/>
      <w:numFmt w:val="lowerRoman"/>
      <w:lvlText w:val="%6."/>
      <w:lvlJc w:val="right"/>
      <w:pPr>
        <w:ind w:left="3953" w:hanging="180"/>
      </w:pPr>
    </w:lvl>
    <w:lvl w:ilvl="6" w:tplc="041F000F" w:tentative="1">
      <w:start w:val="1"/>
      <w:numFmt w:val="decimal"/>
      <w:lvlText w:val="%7."/>
      <w:lvlJc w:val="left"/>
      <w:pPr>
        <w:ind w:left="4673" w:hanging="360"/>
      </w:pPr>
    </w:lvl>
    <w:lvl w:ilvl="7" w:tplc="041F0019" w:tentative="1">
      <w:start w:val="1"/>
      <w:numFmt w:val="lowerLetter"/>
      <w:lvlText w:val="%8."/>
      <w:lvlJc w:val="left"/>
      <w:pPr>
        <w:ind w:left="5393" w:hanging="360"/>
      </w:pPr>
    </w:lvl>
    <w:lvl w:ilvl="8" w:tplc="041F001B" w:tentative="1">
      <w:start w:val="1"/>
      <w:numFmt w:val="lowerRoman"/>
      <w:lvlText w:val="%9."/>
      <w:lvlJc w:val="right"/>
      <w:pPr>
        <w:ind w:left="6113" w:hanging="180"/>
      </w:pPr>
    </w:lvl>
  </w:abstractNum>
  <w:abstractNum w:abstractNumId="7" w15:restartNumberingAfterBreak="0">
    <w:nsid w:val="419F32F3"/>
    <w:multiLevelType w:val="hybridMultilevel"/>
    <w:tmpl w:val="B0B462CA"/>
    <w:lvl w:ilvl="0" w:tplc="520C247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B55346C"/>
    <w:multiLevelType w:val="hybridMultilevel"/>
    <w:tmpl w:val="A5DEAC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72204C1"/>
    <w:multiLevelType w:val="hybridMultilevel"/>
    <w:tmpl w:val="28C46F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B911302"/>
    <w:multiLevelType w:val="hybridMultilevel"/>
    <w:tmpl w:val="FE1C17AA"/>
    <w:lvl w:ilvl="0" w:tplc="EB7EFBA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E7464BB"/>
    <w:multiLevelType w:val="hybridMultilevel"/>
    <w:tmpl w:val="3D94BA72"/>
    <w:lvl w:ilvl="0" w:tplc="1AD84292">
      <w:start w:val="1"/>
      <w:numFmt w:val="upperLetter"/>
      <w:lvlText w:val="(%1)"/>
      <w:lvlJc w:val="left"/>
      <w:pPr>
        <w:ind w:left="720" w:hanging="360"/>
      </w:pPr>
      <w:rPr>
        <w:rFonts w:asciiTheme="minorHAnsi" w:hAnsiTheme="minorHAnsi" w:cstheme="minorBidi" w:hint="default"/>
        <w:b w:val="0"/>
        <w:color w:val="00000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E802C44"/>
    <w:multiLevelType w:val="hybridMultilevel"/>
    <w:tmpl w:val="EA4ACB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E004FF8"/>
    <w:multiLevelType w:val="hybridMultilevel"/>
    <w:tmpl w:val="509A8B58"/>
    <w:lvl w:ilvl="0" w:tplc="4D52B172">
      <w:start w:val="1"/>
      <w:numFmt w:val="upperLetter"/>
      <w:lvlText w:val="(%1)"/>
      <w:lvlJc w:val="left"/>
      <w:pPr>
        <w:ind w:left="756" w:hanging="396"/>
      </w:pPr>
      <w:rPr>
        <w:rFonts w:hint="default"/>
        <w:b/>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4F1DE6"/>
    <w:multiLevelType w:val="hybridMultilevel"/>
    <w:tmpl w:val="FC7CDDEE"/>
    <w:lvl w:ilvl="0" w:tplc="0C5EB750">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10"/>
  </w:num>
  <w:num w:numId="5">
    <w:abstractNumId w:val="7"/>
  </w:num>
  <w:num w:numId="6">
    <w:abstractNumId w:val="4"/>
  </w:num>
  <w:num w:numId="7">
    <w:abstractNumId w:val="9"/>
  </w:num>
  <w:num w:numId="8">
    <w:abstractNumId w:val="12"/>
  </w:num>
  <w:num w:numId="9">
    <w:abstractNumId w:val="3"/>
  </w:num>
  <w:num w:numId="10">
    <w:abstractNumId w:val="14"/>
  </w:num>
  <w:num w:numId="11">
    <w:abstractNumId w:val="0"/>
  </w:num>
  <w:num w:numId="12">
    <w:abstractNumId w:val="1"/>
  </w:num>
  <w:num w:numId="13">
    <w:abstractNumId w:val="11"/>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F6E"/>
    <w:rsid w:val="0000232A"/>
    <w:rsid w:val="00003162"/>
    <w:rsid w:val="00003991"/>
    <w:rsid w:val="0000769E"/>
    <w:rsid w:val="00007EE3"/>
    <w:rsid w:val="00011522"/>
    <w:rsid w:val="00012997"/>
    <w:rsid w:val="000135DC"/>
    <w:rsid w:val="0001501C"/>
    <w:rsid w:val="000152E5"/>
    <w:rsid w:val="0001721A"/>
    <w:rsid w:val="00017E3F"/>
    <w:rsid w:val="00021CB6"/>
    <w:rsid w:val="00025112"/>
    <w:rsid w:val="000260CD"/>
    <w:rsid w:val="000261FA"/>
    <w:rsid w:val="000327A5"/>
    <w:rsid w:val="00032A4A"/>
    <w:rsid w:val="00033599"/>
    <w:rsid w:val="00042433"/>
    <w:rsid w:val="000429D3"/>
    <w:rsid w:val="000512C0"/>
    <w:rsid w:val="00053494"/>
    <w:rsid w:val="00055BCC"/>
    <w:rsid w:val="00056D9B"/>
    <w:rsid w:val="00056F11"/>
    <w:rsid w:val="0005712E"/>
    <w:rsid w:val="00057847"/>
    <w:rsid w:val="0006320B"/>
    <w:rsid w:val="0006434A"/>
    <w:rsid w:val="00064CE9"/>
    <w:rsid w:val="0006553F"/>
    <w:rsid w:val="00065D52"/>
    <w:rsid w:val="000666D7"/>
    <w:rsid w:val="000701D6"/>
    <w:rsid w:val="000705BC"/>
    <w:rsid w:val="00070F95"/>
    <w:rsid w:val="000732C5"/>
    <w:rsid w:val="00075549"/>
    <w:rsid w:val="00075EC8"/>
    <w:rsid w:val="000827C8"/>
    <w:rsid w:val="00085CCA"/>
    <w:rsid w:val="00085D30"/>
    <w:rsid w:val="000862F0"/>
    <w:rsid w:val="00087881"/>
    <w:rsid w:val="00091286"/>
    <w:rsid w:val="00092535"/>
    <w:rsid w:val="000A065F"/>
    <w:rsid w:val="000A3C5E"/>
    <w:rsid w:val="000A4409"/>
    <w:rsid w:val="000A44E1"/>
    <w:rsid w:val="000B5D21"/>
    <w:rsid w:val="000B63C2"/>
    <w:rsid w:val="000B7DEA"/>
    <w:rsid w:val="000C1ACC"/>
    <w:rsid w:val="000C2ADD"/>
    <w:rsid w:val="000C7FCB"/>
    <w:rsid w:val="000D0F2E"/>
    <w:rsid w:val="000D4BC4"/>
    <w:rsid w:val="000E4066"/>
    <w:rsid w:val="000E67A2"/>
    <w:rsid w:val="000F0905"/>
    <w:rsid w:val="000F20DB"/>
    <w:rsid w:val="000F7137"/>
    <w:rsid w:val="00100F4B"/>
    <w:rsid w:val="0010351B"/>
    <w:rsid w:val="00103DD9"/>
    <w:rsid w:val="00110025"/>
    <w:rsid w:val="00111401"/>
    <w:rsid w:val="00111687"/>
    <w:rsid w:val="0011383F"/>
    <w:rsid w:val="00113ED3"/>
    <w:rsid w:val="00116798"/>
    <w:rsid w:val="001171A3"/>
    <w:rsid w:val="00117B86"/>
    <w:rsid w:val="00117DD2"/>
    <w:rsid w:val="00123A50"/>
    <w:rsid w:val="00124688"/>
    <w:rsid w:val="00126B22"/>
    <w:rsid w:val="00127C02"/>
    <w:rsid w:val="00131E57"/>
    <w:rsid w:val="00133579"/>
    <w:rsid w:val="00133D45"/>
    <w:rsid w:val="0013726D"/>
    <w:rsid w:val="00143573"/>
    <w:rsid w:val="00145424"/>
    <w:rsid w:val="00146781"/>
    <w:rsid w:val="00152184"/>
    <w:rsid w:val="00153B49"/>
    <w:rsid w:val="00161921"/>
    <w:rsid w:val="0016222D"/>
    <w:rsid w:val="0016796C"/>
    <w:rsid w:val="001713BB"/>
    <w:rsid w:val="00172685"/>
    <w:rsid w:val="0017537D"/>
    <w:rsid w:val="00175615"/>
    <w:rsid w:val="00183FFD"/>
    <w:rsid w:val="001865E5"/>
    <w:rsid w:val="00190584"/>
    <w:rsid w:val="0019384D"/>
    <w:rsid w:val="0019422A"/>
    <w:rsid w:val="0019470D"/>
    <w:rsid w:val="00196A0C"/>
    <w:rsid w:val="00196C88"/>
    <w:rsid w:val="0019720E"/>
    <w:rsid w:val="001A6DC7"/>
    <w:rsid w:val="001B0A27"/>
    <w:rsid w:val="001B2410"/>
    <w:rsid w:val="001B341C"/>
    <w:rsid w:val="001B36D8"/>
    <w:rsid w:val="001B6B82"/>
    <w:rsid w:val="001B7637"/>
    <w:rsid w:val="001C1BD6"/>
    <w:rsid w:val="001C4230"/>
    <w:rsid w:val="001C450C"/>
    <w:rsid w:val="001C4CAC"/>
    <w:rsid w:val="001C5220"/>
    <w:rsid w:val="001C6DC9"/>
    <w:rsid w:val="001D0268"/>
    <w:rsid w:val="001D0B52"/>
    <w:rsid w:val="001D108D"/>
    <w:rsid w:val="001D3D49"/>
    <w:rsid w:val="001D6AA3"/>
    <w:rsid w:val="001E4634"/>
    <w:rsid w:val="001E7CB5"/>
    <w:rsid w:val="001F148C"/>
    <w:rsid w:val="001F4727"/>
    <w:rsid w:val="00200D41"/>
    <w:rsid w:val="002016A0"/>
    <w:rsid w:val="00201EA4"/>
    <w:rsid w:val="00202BF2"/>
    <w:rsid w:val="0020549D"/>
    <w:rsid w:val="00205819"/>
    <w:rsid w:val="002066A1"/>
    <w:rsid w:val="00207A5B"/>
    <w:rsid w:val="002103DE"/>
    <w:rsid w:val="00210858"/>
    <w:rsid w:val="0021333C"/>
    <w:rsid w:val="00213EAF"/>
    <w:rsid w:val="00216E25"/>
    <w:rsid w:val="002215C3"/>
    <w:rsid w:val="00221C69"/>
    <w:rsid w:val="00223573"/>
    <w:rsid w:val="002235A5"/>
    <w:rsid w:val="00230C28"/>
    <w:rsid w:val="0023541D"/>
    <w:rsid w:val="0023575F"/>
    <w:rsid w:val="00237B14"/>
    <w:rsid w:val="002400B8"/>
    <w:rsid w:val="00241C17"/>
    <w:rsid w:val="002430E8"/>
    <w:rsid w:val="00243168"/>
    <w:rsid w:val="00247956"/>
    <w:rsid w:val="00247DD5"/>
    <w:rsid w:val="00254CDC"/>
    <w:rsid w:val="0025694A"/>
    <w:rsid w:val="002603BF"/>
    <w:rsid w:val="00263854"/>
    <w:rsid w:val="00267F33"/>
    <w:rsid w:val="00271BA1"/>
    <w:rsid w:val="0027320F"/>
    <w:rsid w:val="00273383"/>
    <w:rsid w:val="00274518"/>
    <w:rsid w:val="00277A4D"/>
    <w:rsid w:val="00281895"/>
    <w:rsid w:val="00281CB5"/>
    <w:rsid w:val="00285EF2"/>
    <w:rsid w:val="00295E6B"/>
    <w:rsid w:val="00296979"/>
    <w:rsid w:val="002A043B"/>
    <w:rsid w:val="002A0EB9"/>
    <w:rsid w:val="002A1322"/>
    <w:rsid w:val="002A2BF3"/>
    <w:rsid w:val="002A4E1C"/>
    <w:rsid w:val="002A5387"/>
    <w:rsid w:val="002A5579"/>
    <w:rsid w:val="002B0CCF"/>
    <w:rsid w:val="002B6C73"/>
    <w:rsid w:val="002C177E"/>
    <w:rsid w:val="002C1996"/>
    <w:rsid w:val="002C33DB"/>
    <w:rsid w:val="002C5630"/>
    <w:rsid w:val="002D087B"/>
    <w:rsid w:val="002D11EF"/>
    <w:rsid w:val="002D5BA5"/>
    <w:rsid w:val="002D61B8"/>
    <w:rsid w:val="002D7AB5"/>
    <w:rsid w:val="002E174E"/>
    <w:rsid w:val="002E3A91"/>
    <w:rsid w:val="002E7990"/>
    <w:rsid w:val="002F127E"/>
    <w:rsid w:val="003036CE"/>
    <w:rsid w:val="00305680"/>
    <w:rsid w:val="00305847"/>
    <w:rsid w:val="00306378"/>
    <w:rsid w:val="00306C3B"/>
    <w:rsid w:val="00310C06"/>
    <w:rsid w:val="0031343B"/>
    <w:rsid w:val="00314FE0"/>
    <w:rsid w:val="00315C21"/>
    <w:rsid w:val="00316777"/>
    <w:rsid w:val="00317672"/>
    <w:rsid w:val="003205AB"/>
    <w:rsid w:val="003208F7"/>
    <w:rsid w:val="003214BC"/>
    <w:rsid w:val="00321C2F"/>
    <w:rsid w:val="003227B7"/>
    <w:rsid w:val="00323237"/>
    <w:rsid w:val="003252B1"/>
    <w:rsid w:val="003261A3"/>
    <w:rsid w:val="003304AE"/>
    <w:rsid w:val="00333274"/>
    <w:rsid w:val="00333912"/>
    <w:rsid w:val="00334229"/>
    <w:rsid w:val="003353ED"/>
    <w:rsid w:val="00335BFF"/>
    <w:rsid w:val="00342336"/>
    <w:rsid w:val="00344CF0"/>
    <w:rsid w:val="00345641"/>
    <w:rsid w:val="0034630B"/>
    <w:rsid w:val="00351992"/>
    <w:rsid w:val="003544EF"/>
    <w:rsid w:val="0035549B"/>
    <w:rsid w:val="00357D82"/>
    <w:rsid w:val="00361640"/>
    <w:rsid w:val="0036235F"/>
    <w:rsid w:val="00362C6A"/>
    <w:rsid w:val="003645F5"/>
    <w:rsid w:val="00364DB9"/>
    <w:rsid w:val="003664A6"/>
    <w:rsid w:val="00367AC1"/>
    <w:rsid w:val="00370CCF"/>
    <w:rsid w:val="00371F05"/>
    <w:rsid w:val="003721A3"/>
    <w:rsid w:val="00372D54"/>
    <w:rsid w:val="00374D66"/>
    <w:rsid w:val="0037554D"/>
    <w:rsid w:val="0038003F"/>
    <w:rsid w:val="003831C2"/>
    <w:rsid w:val="00383BC7"/>
    <w:rsid w:val="00384AD6"/>
    <w:rsid w:val="00386967"/>
    <w:rsid w:val="0038751D"/>
    <w:rsid w:val="00387675"/>
    <w:rsid w:val="00390D67"/>
    <w:rsid w:val="00393BB1"/>
    <w:rsid w:val="00394D95"/>
    <w:rsid w:val="00396B6E"/>
    <w:rsid w:val="003A518B"/>
    <w:rsid w:val="003A6FA5"/>
    <w:rsid w:val="003B4521"/>
    <w:rsid w:val="003B56B1"/>
    <w:rsid w:val="003B5AC7"/>
    <w:rsid w:val="003B608D"/>
    <w:rsid w:val="003B6FBD"/>
    <w:rsid w:val="003C0D83"/>
    <w:rsid w:val="003C14BA"/>
    <w:rsid w:val="003C45D7"/>
    <w:rsid w:val="003C5A20"/>
    <w:rsid w:val="003C5FBE"/>
    <w:rsid w:val="003D0034"/>
    <w:rsid w:val="003D02DF"/>
    <w:rsid w:val="003D04AC"/>
    <w:rsid w:val="003D0FB1"/>
    <w:rsid w:val="003D17D3"/>
    <w:rsid w:val="003D2721"/>
    <w:rsid w:val="003D3B09"/>
    <w:rsid w:val="003D4509"/>
    <w:rsid w:val="003D6466"/>
    <w:rsid w:val="003E0373"/>
    <w:rsid w:val="003E0632"/>
    <w:rsid w:val="003E3DFF"/>
    <w:rsid w:val="003E5763"/>
    <w:rsid w:val="003F1978"/>
    <w:rsid w:val="003F24AD"/>
    <w:rsid w:val="003F2E4B"/>
    <w:rsid w:val="00401CE9"/>
    <w:rsid w:val="00402680"/>
    <w:rsid w:val="00403648"/>
    <w:rsid w:val="00405EC8"/>
    <w:rsid w:val="00405F78"/>
    <w:rsid w:val="00406D45"/>
    <w:rsid w:val="004106E1"/>
    <w:rsid w:val="00414AFD"/>
    <w:rsid w:val="00416495"/>
    <w:rsid w:val="00423A91"/>
    <w:rsid w:val="0042469B"/>
    <w:rsid w:val="00425506"/>
    <w:rsid w:val="00430E85"/>
    <w:rsid w:val="00431A3C"/>
    <w:rsid w:val="00432572"/>
    <w:rsid w:val="00447899"/>
    <w:rsid w:val="00451579"/>
    <w:rsid w:val="00451D78"/>
    <w:rsid w:val="00455A2E"/>
    <w:rsid w:val="00462053"/>
    <w:rsid w:val="004639CD"/>
    <w:rsid w:val="00465E68"/>
    <w:rsid w:val="00465EE4"/>
    <w:rsid w:val="004664AC"/>
    <w:rsid w:val="00470F9B"/>
    <w:rsid w:val="00471AFD"/>
    <w:rsid w:val="004728D3"/>
    <w:rsid w:val="004734D9"/>
    <w:rsid w:val="00474151"/>
    <w:rsid w:val="004741F3"/>
    <w:rsid w:val="004743C5"/>
    <w:rsid w:val="004755B1"/>
    <w:rsid w:val="0047641A"/>
    <w:rsid w:val="00481C10"/>
    <w:rsid w:val="0048227B"/>
    <w:rsid w:val="00490633"/>
    <w:rsid w:val="004908FE"/>
    <w:rsid w:val="00492AAB"/>
    <w:rsid w:val="00495B66"/>
    <w:rsid w:val="004974EC"/>
    <w:rsid w:val="004A02ED"/>
    <w:rsid w:val="004A1594"/>
    <w:rsid w:val="004A24D1"/>
    <w:rsid w:val="004A269F"/>
    <w:rsid w:val="004A5485"/>
    <w:rsid w:val="004A6783"/>
    <w:rsid w:val="004A6C98"/>
    <w:rsid w:val="004A6EB6"/>
    <w:rsid w:val="004B37AE"/>
    <w:rsid w:val="004B515B"/>
    <w:rsid w:val="004C1D88"/>
    <w:rsid w:val="004C6FF9"/>
    <w:rsid w:val="004C7263"/>
    <w:rsid w:val="004D0310"/>
    <w:rsid w:val="004D162E"/>
    <w:rsid w:val="004E17CB"/>
    <w:rsid w:val="004E2130"/>
    <w:rsid w:val="004E26F0"/>
    <w:rsid w:val="004E4689"/>
    <w:rsid w:val="004E5E64"/>
    <w:rsid w:val="004F066D"/>
    <w:rsid w:val="004F0B72"/>
    <w:rsid w:val="004F480E"/>
    <w:rsid w:val="004F5C34"/>
    <w:rsid w:val="00500C92"/>
    <w:rsid w:val="0050402E"/>
    <w:rsid w:val="00504F52"/>
    <w:rsid w:val="00506763"/>
    <w:rsid w:val="0050783E"/>
    <w:rsid w:val="005172F0"/>
    <w:rsid w:val="0052073B"/>
    <w:rsid w:val="00523769"/>
    <w:rsid w:val="00525374"/>
    <w:rsid w:val="0052541B"/>
    <w:rsid w:val="005254D4"/>
    <w:rsid w:val="00525A47"/>
    <w:rsid w:val="005266BF"/>
    <w:rsid w:val="005301A8"/>
    <w:rsid w:val="00535574"/>
    <w:rsid w:val="0053615D"/>
    <w:rsid w:val="005405E2"/>
    <w:rsid w:val="0054285A"/>
    <w:rsid w:val="0055016D"/>
    <w:rsid w:val="00551B46"/>
    <w:rsid w:val="00552A0B"/>
    <w:rsid w:val="005543D6"/>
    <w:rsid w:val="0055790A"/>
    <w:rsid w:val="00560FCA"/>
    <w:rsid w:val="00562CBF"/>
    <w:rsid w:val="00565DBE"/>
    <w:rsid w:val="00573C0C"/>
    <w:rsid w:val="00574DEA"/>
    <w:rsid w:val="005762CA"/>
    <w:rsid w:val="005840D0"/>
    <w:rsid w:val="00591CAF"/>
    <w:rsid w:val="0059471D"/>
    <w:rsid w:val="00594A35"/>
    <w:rsid w:val="00596A00"/>
    <w:rsid w:val="00596DC6"/>
    <w:rsid w:val="00596F43"/>
    <w:rsid w:val="005973F2"/>
    <w:rsid w:val="00597C7D"/>
    <w:rsid w:val="005A06C2"/>
    <w:rsid w:val="005A5371"/>
    <w:rsid w:val="005A7AE2"/>
    <w:rsid w:val="005B2163"/>
    <w:rsid w:val="005B2190"/>
    <w:rsid w:val="005C409F"/>
    <w:rsid w:val="005C708F"/>
    <w:rsid w:val="005C7A4C"/>
    <w:rsid w:val="005D15E8"/>
    <w:rsid w:val="005D4901"/>
    <w:rsid w:val="005D4BEB"/>
    <w:rsid w:val="005D5231"/>
    <w:rsid w:val="005D7D0D"/>
    <w:rsid w:val="005E03B5"/>
    <w:rsid w:val="005E0621"/>
    <w:rsid w:val="005E0AA6"/>
    <w:rsid w:val="005E25E4"/>
    <w:rsid w:val="005E4857"/>
    <w:rsid w:val="005E4DB1"/>
    <w:rsid w:val="005E665F"/>
    <w:rsid w:val="005F300A"/>
    <w:rsid w:val="005F393C"/>
    <w:rsid w:val="005F787E"/>
    <w:rsid w:val="00607FCE"/>
    <w:rsid w:val="0061009F"/>
    <w:rsid w:val="00614E50"/>
    <w:rsid w:val="00617DD5"/>
    <w:rsid w:val="00620631"/>
    <w:rsid w:val="00622B90"/>
    <w:rsid w:val="00626523"/>
    <w:rsid w:val="00632473"/>
    <w:rsid w:val="00632E7A"/>
    <w:rsid w:val="006338E1"/>
    <w:rsid w:val="00636F8C"/>
    <w:rsid w:val="006405C4"/>
    <w:rsid w:val="00642B47"/>
    <w:rsid w:val="00651270"/>
    <w:rsid w:val="00653300"/>
    <w:rsid w:val="006623BF"/>
    <w:rsid w:val="00664728"/>
    <w:rsid w:val="006736D1"/>
    <w:rsid w:val="0067471B"/>
    <w:rsid w:val="00674EC2"/>
    <w:rsid w:val="0067537A"/>
    <w:rsid w:val="00675CAB"/>
    <w:rsid w:val="00675CB6"/>
    <w:rsid w:val="00677EA8"/>
    <w:rsid w:val="006837AD"/>
    <w:rsid w:val="0068579A"/>
    <w:rsid w:val="00686314"/>
    <w:rsid w:val="006870D3"/>
    <w:rsid w:val="006876E2"/>
    <w:rsid w:val="00693583"/>
    <w:rsid w:val="00694E2B"/>
    <w:rsid w:val="006961FD"/>
    <w:rsid w:val="006A01DC"/>
    <w:rsid w:val="006A0496"/>
    <w:rsid w:val="006A0800"/>
    <w:rsid w:val="006A0849"/>
    <w:rsid w:val="006A258A"/>
    <w:rsid w:val="006A28C4"/>
    <w:rsid w:val="006A5AC2"/>
    <w:rsid w:val="006A72A6"/>
    <w:rsid w:val="006B04EC"/>
    <w:rsid w:val="006B0BB7"/>
    <w:rsid w:val="006B5B80"/>
    <w:rsid w:val="006C0476"/>
    <w:rsid w:val="006C2DEA"/>
    <w:rsid w:val="006C3C72"/>
    <w:rsid w:val="006C448D"/>
    <w:rsid w:val="006D02D6"/>
    <w:rsid w:val="006D3DE7"/>
    <w:rsid w:val="006E0696"/>
    <w:rsid w:val="006E0B76"/>
    <w:rsid w:val="006E0F29"/>
    <w:rsid w:val="006E0F6E"/>
    <w:rsid w:val="0070027F"/>
    <w:rsid w:val="0070542A"/>
    <w:rsid w:val="0071621B"/>
    <w:rsid w:val="007205DA"/>
    <w:rsid w:val="00723B82"/>
    <w:rsid w:val="007242D2"/>
    <w:rsid w:val="007268D0"/>
    <w:rsid w:val="00735704"/>
    <w:rsid w:val="007402F8"/>
    <w:rsid w:val="0074202D"/>
    <w:rsid w:val="0074212F"/>
    <w:rsid w:val="007432F1"/>
    <w:rsid w:val="00743540"/>
    <w:rsid w:val="00743C16"/>
    <w:rsid w:val="00752521"/>
    <w:rsid w:val="007528BE"/>
    <w:rsid w:val="00754DA1"/>
    <w:rsid w:val="007658C8"/>
    <w:rsid w:val="007701A0"/>
    <w:rsid w:val="00771FAD"/>
    <w:rsid w:val="00775653"/>
    <w:rsid w:val="00775989"/>
    <w:rsid w:val="0077609F"/>
    <w:rsid w:val="00776B18"/>
    <w:rsid w:val="0077737B"/>
    <w:rsid w:val="00777AFC"/>
    <w:rsid w:val="00781713"/>
    <w:rsid w:val="0078264E"/>
    <w:rsid w:val="00790F20"/>
    <w:rsid w:val="00793B27"/>
    <w:rsid w:val="00796678"/>
    <w:rsid w:val="00796AC6"/>
    <w:rsid w:val="007977B9"/>
    <w:rsid w:val="00797B08"/>
    <w:rsid w:val="007A0D64"/>
    <w:rsid w:val="007A2C72"/>
    <w:rsid w:val="007A5109"/>
    <w:rsid w:val="007A6FE8"/>
    <w:rsid w:val="007B608C"/>
    <w:rsid w:val="007B6361"/>
    <w:rsid w:val="007B70FE"/>
    <w:rsid w:val="007B7FCA"/>
    <w:rsid w:val="007C35A2"/>
    <w:rsid w:val="007C5050"/>
    <w:rsid w:val="007C73FC"/>
    <w:rsid w:val="007C78A3"/>
    <w:rsid w:val="007D0087"/>
    <w:rsid w:val="007D0931"/>
    <w:rsid w:val="007D29F8"/>
    <w:rsid w:val="007D6A91"/>
    <w:rsid w:val="007D7D13"/>
    <w:rsid w:val="007E1938"/>
    <w:rsid w:val="007E1F46"/>
    <w:rsid w:val="007E4C55"/>
    <w:rsid w:val="007F161A"/>
    <w:rsid w:val="007F29D1"/>
    <w:rsid w:val="007F5E08"/>
    <w:rsid w:val="007F7724"/>
    <w:rsid w:val="008005D5"/>
    <w:rsid w:val="00800C59"/>
    <w:rsid w:val="00800E3C"/>
    <w:rsid w:val="008016A9"/>
    <w:rsid w:val="00802ACD"/>
    <w:rsid w:val="008030DF"/>
    <w:rsid w:val="008042C8"/>
    <w:rsid w:val="0080632A"/>
    <w:rsid w:val="00810A85"/>
    <w:rsid w:val="00810E77"/>
    <w:rsid w:val="00813072"/>
    <w:rsid w:val="00814F42"/>
    <w:rsid w:val="008154B4"/>
    <w:rsid w:val="00816BF1"/>
    <w:rsid w:val="00821AD2"/>
    <w:rsid w:val="00822642"/>
    <w:rsid w:val="008232B9"/>
    <w:rsid w:val="008240A1"/>
    <w:rsid w:val="008247F1"/>
    <w:rsid w:val="00826F51"/>
    <w:rsid w:val="008308B7"/>
    <w:rsid w:val="00832217"/>
    <w:rsid w:val="008325F3"/>
    <w:rsid w:val="008331F5"/>
    <w:rsid w:val="008438D9"/>
    <w:rsid w:val="00846F27"/>
    <w:rsid w:val="008528C5"/>
    <w:rsid w:val="00853192"/>
    <w:rsid w:val="008577C7"/>
    <w:rsid w:val="00861505"/>
    <w:rsid w:val="00866E43"/>
    <w:rsid w:val="008727EE"/>
    <w:rsid w:val="008739E9"/>
    <w:rsid w:val="00873B2A"/>
    <w:rsid w:val="00874331"/>
    <w:rsid w:val="0087477B"/>
    <w:rsid w:val="008833C3"/>
    <w:rsid w:val="008844B1"/>
    <w:rsid w:val="00884910"/>
    <w:rsid w:val="00885780"/>
    <w:rsid w:val="008947DC"/>
    <w:rsid w:val="008962DB"/>
    <w:rsid w:val="0089772B"/>
    <w:rsid w:val="008A0641"/>
    <w:rsid w:val="008A1919"/>
    <w:rsid w:val="008A2772"/>
    <w:rsid w:val="008A31F3"/>
    <w:rsid w:val="008A3402"/>
    <w:rsid w:val="008B7A9A"/>
    <w:rsid w:val="008C1C5F"/>
    <w:rsid w:val="008C3D48"/>
    <w:rsid w:val="008C4E45"/>
    <w:rsid w:val="008D1A39"/>
    <w:rsid w:val="008D23C5"/>
    <w:rsid w:val="008D308A"/>
    <w:rsid w:val="008D6451"/>
    <w:rsid w:val="008D6B76"/>
    <w:rsid w:val="008E5A1C"/>
    <w:rsid w:val="008E5D83"/>
    <w:rsid w:val="008F79B3"/>
    <w:rsid w:val="0090061C"/>
    <w:rsid w:val="00905E4B"/>
    <w:rsid w:val="00907459"/>
    <w:rsid w:val="00907B3B"/>
    <w:rsid w:val="009114D8"/>
    <w:rsid w:val="00912672"/>
    <w:rsid w:val="00914038"/>
    <w:rsid w:val="009161CE"/>
    <w:rsid w:val="009171E1"/>
    <w:rsid w:val="00917466"/>
    <w:rsid w:val="00922B67"/>
    <w:rsid w:val="009237D9"/>
    <w:rsid w:val="00925C3E"/>
    <w:rsid w:val="00926199"/>
    <w:rsid w:val="00927881"/>
    <w:rsid w:val="00930332"/>
    <w:rsid w:val="009337FA"/>
    <w:rsid w:val="009354C1"/>
    <w:rsid w:val="00936474"/>
    <w:rsid w:val="0093650A"/>
    <w:rsid w:val="00941F11"/>
    <w:rsid w:val="00946E28"/>
    <w:rsid w:val="00947BA8"/>
    <w:rsid w:val="00952AA4"/>
    <w:rsid w:val="00953319"/>
    <w:rsid w:val="0095499B"/>
    <w:rsid w:val="00955A20"/>
    <w:rsid w:val="00955A5E"/>
    <w:rsid w:val="009563E8"/>
    <w:rsid w:val="009609DB"/>
    <w:rsid w:val="00960C67"/>
    <w:rsid w:val="009628DE"/>
    <w:rsid w:val="00964038"/>
    <w:rsid w:val="0096484F"/>
    <w:rsid w:val="00966A4A"/>
    <w:rsid w:val="00967F79"/>
    <w:rsid w:val="00974209"/>
    <w:rsid w:val="009742B7"/>
    <w:rsid w:val="00975959"/>
    <w:rsid w:val="00977C0E"/>
    <w:rsid w:val="00980505"/>
    <w:rsid w:val="00980EE0"/>
    <w:rsid w:val="009810E6"/>
    <w:rsid w:val="00985B96"/>
    <w:rsid w:val="00990453"/>
    <w:rsid w:val="0099183C"/>
    <w:rsid w:val="00994CFA"/>
    <w:rsid w:val="00994E3F"/>
    <w:rsid w:val="009A14D8"/>
    <w:rsid w:val="009A2A47"/>
    <w:rsid w:val="009A3E2B"/>
    <w:rsid w:val="009A4D73"/>
    <w:rsid w:val="009A527A"/>
    <w:rsid w:val="009B0B3E"/>
    <w:rsid w:val="009B4557"/>
    <w:rsid w:val="009B5295"/>
    <w:rsid w:val="009B638A"/>
    <w:rsid w:val="009B7F01"/>
    <w:rsid w:val="009C06C8"/>
    <w:rsid w:val="009C1306"/>
    <w:rsid w:val="009C2616"/>
    <w:rsid w:val="009C476F"/>
    <w:rsid w:val="009C7538"/>
    <w:rsid w:val="009C7875"/>
    <w:rsid w:val="009D08D5"/>
    <w:rsid w:val="009D0BD9"/>
    <w:rsid w:val="009D3866"/>
    <w:rsid w:val="009D5BBD"/>
    <w:rsid w:val="009D685D"/>
    <w:rsid w:val="009D70C4"/>
    <w:rsid w:val="009D73A1"/>
    <w:rsid w:val="009E02DC"/>
    <w:rsid w:val="009E34A0"/>
    <w:rsid w:val="009E67FB"/>
    <w:rsid w:val="009F4E69"/>
    <w:rsid w:val="00A10B5E"/>
    <w:rsid w:val="00A1241C"/>
    <w:rsid w:val="00A14F53"/>
    <w:rsid w:val="00A156B5"/>
    <w:rsid w:val="00A15B7D"/>
    <w:rsid w:val="00A177F7"/>
    <w:rsid w:val="00A22F60"/>
    <w:rsid w:val="00A265EC"/>
    <w:rsid w:val="00A272FA"/>
    <w:rsid w:val="00A3339F"/>
    <w:rsid w:val="00A35E6C"/>
    <w:rsid w:val="00A405EB"/>
    <w:rsid w:val="00A41F84"/>
    <w:rsid w:val="00A422F8"/>
    <w:rsid w:val="00A44ADC"/>
    <w:rsid w:val="00A45677"/>
    <w:rsid w:val="00A46209"/>
    <w:rsid w:val="00A5224B"/>
    <w:rsid w:val="00A529ED"/>
    <w:rsid w:val="00A536B2"/>
    <w:rsid w:val="00A57A14"/>
    <w:rsid w:val="00A70B97"/>
    <w:rsid w:val="00A818B8"/>
    <w:rsid w:val="00A835A5"/>
    <w:rsid w:val="00A8640C"/>
    <w:rsid w:val="00A91A91"/>
    <w:rsid w:val="00A956C4"/>
    <w:rsid w:val="00A96087"/>
    <w:rsid w:val="00A96254"/>
    <w:rsid w:val="00AA10A4"/>
    <w:rsid w:val="00AA1265"/>
    <w:rsid w:val="00AA174E"/>
    <w:rsid w:val="00AA1F06"/>
    <w:rsid w:val="00AA438C"/>
    <w:rsid w:val="00AA4C62"/>
    <w:rsid w:val="00AA6EBF"/>
    <w:rsid w:val="00AA753F"/>
    <w:rsid w:val="00AB08F7"/>
    <w:rsid w:val="00AB48CC"/>
    <w:rsid w:val="00AB738E"/>
    <w:rsid w:val="00AC249E"/>
    <w:rsid w:val="00AC540C"/>
    <w:rsid w:val="00AD06AC"/>
    <w:rsid w:val="00AD4FCD"/>
    <w:rsid w:val="00AE12C9"/>
    <w:rsid w:val="00AE480B"/>
    <w:rsid w:val="00AF027F"/>
    <w:rsid w:val="00AF22DC"/>
    <w:rsid w:val="00AF37B0"/>
    <w:rsid w:val="00AF5A72"/>
    <w:rsid w:val="00AF6B50"/>
    <w:rsid w:val="00AF6C4A"/>
    <w:rsid w:val="00B00434"/>
    <w:rsid w:val="00B02AA5"/>
    <w:rsid w:val="00B07703"/>
    <w:rsid w:val="00B10567"/>
    <w:rsid w:val="00B13147"/>
    <w:rsid w:val="00B15BD9"/>
    <w:rsid w:val="00B173AA"/>
    <w:rsid w:val="00B17541"/>
    <w:rsid w:val="00B2002E"/>
    <w:rsid w:val="00B2039C"/>
    <w:rsid w:val="00B34127"/>
    <w:rsid w:val="00B36B1A"/>
    <w:rsid w:val="00B36C55"/>
    <w:rsid w:val="00B4040F"/>
    <w:rsid w:val="00B42C8B"/>
    <w:rsid w:val="00B4384A"/>
    <w:rsid w:val="00B56159"/>
    <w:rsid w:val="00B56540"/>
    <w:rsid w:val="00B62443"/>
    <w:rsid w:val="00B6393F"/>
    <w:rsid w:val="00B63C13"/>
    <w:rsid w:val="00B701C8"/>
    <w:rsid w:val="00B71554"/>
    <w:rsid w:val="00B71CA0"/>
    <w:rsid w:val="00B73BFD"/>
    <w:rsid w:val="00B7693C"/>
    <w:rsid w:val="00B774BB"/>
    <w:rsid w:val="00B77A87"/>
    <w:rsid w:val="00B77E53"/>
    <w:rsid w:val="00B801BE"/>
    <w:rsid w:val="00B835DB"/>
    <w:rsid w:val="00B8582C"/>
    <w:rsid w:val="00B877D3"/>
    <w:rsid w:val="00B94D0B"/>
    <w:rsid w:val="00B95BB7"/>
    <w:rsid w:val="00BA12B1"/>
    <w:rsid w:val="00BA147E"/>
    <w:rsid w:val="00BA1CD6"/>
    <w:rsid w:val="00BA33F7"/>
    <w:rsid w:val="00BA5309"/>
    <w:rsid w:val="00BA5AE8"/>
    <w:rsid w:val="00BA649A"/>
    <w:rsid w:val="00BB0EF4"/>
    <w:rsid w:val="00BB358B"/>
    <w:rsid w:val="00BB42F6"/>
    <w:rsid w:val="00BB4DAB"/>
    <w:rsid w:val="00BB5C15"/>
    <w:rsid w:val="00BB7A8F"/>
    <w:rsid w:val="00BC4B87"/>
    <w:rsid w:val="00BC6A19"/>
    <w:rsid w:val="00BC74E2"/>
    <w:rsid w:val="00BD4258"/>
    <w:rsid w:val="00BD42C0"/>
    <w:rsid w:val="00BD4C7C"/>
    <w:rsid w:val="00BD6299"/>
    <w:rsid w:val="00BE0197"/>
    <w:rsid w:val="00BE2EB0"/>
    <w:rsid w:val="00BE42EB"/>
    <w:rsid w:val="00BE4D61"/>
    <w:rsid w:val="00BE71CD"/>
    <w:rsid w:val="00BF289B"/>
    <w:rsid w:val="00BF330C"/>
    <w:rsid w:val="00BF48FF"/>
    <w:rsid w:val="00BF6352"/>
    <w:rsid w:val="00C0106C"/>
    <w:rsid w:val="00C04679"/>
    <w:rsid w:val="00C04F89"/>
    <w:rsid w:val="00C0597F"/>
    <w:rsid w:val="00C062A0"/>
    <w:rsid w:val="00C10AA4"/>
    <w:rsid w:val="00C12E61"/>
    <w:rsid w:val="00C13B4D"/>
    <w:rsid w:val="00C145DE"/>
    <w:rsid w:val="00C14A67"/>
    <w:rsid w:val="00C16426"/>
    <w:rsid w:val="00C21436"/>
    <w:rsid w:val="00C22285"/>
    <w:rsid w:val="00C225EC"/>
    <w:rsid w:val="00C22ED0"/>
    <w:rsid w:val="00C2573F"/>
    <w:rsid w:val="00C26669"/>
    <w:rsid w:val="00C26C9B"/>
    <w:rsid w:val="00C26E22"/>
    <w:rsid w:val="00C31BE3"/>
    <w:rsid w:val="00C3232D"/>
    <w:rsid w:val="00C365CF"/>
    <w:rsid w:val="00C37EB9"/>
    <w:rsid w:val="00C46E4F"/>
    <w:rsid w:val="00C51141"/>
    <w:rsid w:val="00C51924"/>
    <w:rsid w:val="00C524F0"/>
    <w:rsid w:val="00C6172C"/>
    <w:rsid w:val="00C72983"/>
    <w:rsid w:val="00C72BA4"/>
    <w:rsid w:val="00C74709"/>
    <w:rsid w:val="00C76E06"/>
    <w:rsid w:val="00C80965"/>
    <w:rsid w:val="00C81534"/>
    <w:rsid w:val="00C87560"/>
    <w:rsid w:val="00C918CA"/>
    <w:rsid w:val="00C92109"/>
    <w:rsid w:val="00C9446A"/>
    <w:rsid w:val="00C94B2A"/>
    <w:rsid w:val="00CA0944"/>
    <w:rsid w:val="00CA4428"/>
    <w:rsid w:val="00CA6894"/>
    <w:rsid w:val="00CA7C52"/>
    <w:rsid w:val="00CB02AE"/>
    <w:rsid w:val="00CB2966"/>
    <w:rsid w:val="00CB43A5"/>
    <w:rsid w:val="00CB7208"/>
    <w:rsid w:val="00CC189D"/>
    <w:rsid w:val="00CC1A91"/>
    <w:rsid w:val="00CC353E"/>
    <w:rsid w:val="00CC3919"/>
    <w:rsid w:val="00CD0585"/>
    <w:rsid w:val="00CD2006"/>
    <w:rsid w:val="00CD6B7A"/>
    <w:rsid w:val="00CE4D33"/>
    <w:rsid w:val="00CE728E"/>
    <w:rsid w:val="00CF0690"/>
    <w:rsid w:val="00CF1EB9"/>
    <w:rsid w:val="00CF252B"/>
    <w:rsid w:val="00CF3CB4"/>
    <w:rsid w:val="00CF3F02"/>
    <w:rsid w:val="00CF78E3"/>
    <w:rsid w:val="00D00D1B"/>
    <w:rsid w:val="00D0183E"/>
    <w:rsid w:val="00D039C5"/>
    <w:rsid w:val="00D05F8E"/>
    <w:rsid w:val="00D12224"/>
    <w:rsid w:val="00D127E4"/>
    <w:rsid w:val="00D12ABE"/>
    <w:rsid w:val="00D162C6"/>
    <w:rsid w:val="00D244CD"/>
    <w:rsid w:val="00D24E08"/>
    <w:rsid w:val="00D26976"/>
    <w:rsid w:val="00D30D97"/>
    <w:rsid w:val="00D32805"/>
    <w:rsid w:val="00D345BA"/>
    <w:rsid w:val="00D34AAA"/>
    <w:rsid w:val="00D359A0"/>
    <w:rsid w:val="00D37C53"/>
    <w:rsid w:val="00D415BC"/>
    <w:rsid w:val="00D46EAF"/>
    <w:rsid w:val="00D53B68"/>
    <w:rsid w:val="00D56348"/>
    <w:rsid w:val="00D61BB1"/>
    <w:rsid w:val="00D62978"/>
    <w:rsid w:val="00D653EB"/>
    <w:rsid w:val="00D65F8A"/>
    <w:rsid w:val="00D6636F"/>
    <w:rsid w:val="00D707C0"/>
    <w:rsid w:val="00D70B75"/>
    <w:rsid w:val="00D722BA"/>
    <w:rsid w:val="00D7237D"/>
    <w:rsid w:val="00D74409"/>
    <w:rsid w:val="00D74C61"/>
    <w:rsid w:val="00D80B44"/>
    <w:rsid w:val="00D816DB"/>
    <w:rsid w:val="00D82361"/>
    <w:rsid w:val="00D8484F"/>
    <w:rsid w:val="00D865E0"/>
    <w:rsid w:val="00D92527"/>
    <w:rsid w:val="00D939A2"/>
    <w:rsid w:val="00D939C8"/>
    <w:rsid w:val="00D95A5A"/>
    <w:rsid w:val="00D95DDE"/>
    <w:rsid w:val="00D96571"/>
    <w:rsid w:val="00DA0DD5"/>
    <w:rsid w:val="00DA1CC9"/>
    <w:rsid w:val="00DA382B"/>
    <w:rsid w:val="00DA3FE4"/>
    <w:rsid w:val="00DA4D2E"/>
    <w:rsid w:val="00DB05BB"/>
    <w:rsid w:val="00DB071D"/>
    <w:rsid w:val="00DB491A"/>
    <w:rsid w:val="00DD2AA3"/>
    <w:rsid w:val="00DD2FD3"/>
    <w:rsid w:val="00DD45EA"/>
    <w:rsid w:val="00DE01F2"/>
    <w:rsid w:val="00DE0D07"/>
    <w:rsid w:val="00DE27B6"/>
    <w:rsid w:val="00DE2CF4"/>
    <w:rsid w:val="00DE38FC"/>
    <w:rsid w:val="00DE46D7"/>
    <w:rsid w:val="00DE58A2"/>
    <w:rsid w:val="00DF195E"/>
    <w:rsid w:val="00DF222D"/>
    <w:rsid w:val="00DF2AB8"/>
    <w:rsid w:val="00DF422F"/>
    <w:rsid w:val="00DF61DB"/>
    <w:rsid w:val="00E07353"/>
    <w:rsid w:val="00E1288B"/>
    <w:rsid w:val="00E12C6A"/>
    <w:rsid w:val="00E14680"/>
    <w:rsid w:val="00E17150"/>
    <w:rsid w:val="00E20479"/>
    <w:rsid w:val="00E214F1"/>
    <w:rsid w:val="00E2227E"/>
    <w:rsid w:val="00E27CC8"/>
    <w:rsid w:val="00E33CC8"/>
    <w:rsid w:val="00E345A8"/>
    <w:rsid w:val="00E34B4A"/>
    <w:rsid w:val="00E3585B"/>
    <w:rsid w:val="00E40EF3"/>
    <w:rsid w:val="00E44E14"/>
    <w:rsid w:val="00E53C2F"/>
    <w:rsid w:val="00E5623D"/>
    <w:rsid w:val="00E64513"/>
    <w:rsid w:val="00E76423"/>
    <w:rsid w:val="00E80D76"/>
    <w:rsid w:val="00E81BD3"/>
    <w:rsid w:val="00E856B4"/>
    <w:rsid w:val="00E856E5"/>
    <w:rsid w:val="00E86194"/>
    <w:rsid w:val="00E872A4"/>
    <w:rsid w:val="00E87DA4"/>
    <w:rsid w:val="00E93A93"/>
    <w:rsid w:val="00E94039"/>
    <w:rsid w:val="00E967D3"/>
    <w:rsid w:val="00E96CE9"/>
    <w:rsid w:val="00E97ACC"/>
    <w:rsid w:val="00EA1E55"/>
    <w:rsid w:val="00EA2FC6"/>
    <w:rsid w:val="00EA416D"/>
    <w:rsid w:val="00EA7920"/>
    <w:rsid w:val="00EB2642"/>
    <w:rsid w:val="00EB3436"/>
    <w:rsid w:val="00EB4B39"/>
    <w:rsid w:val="00EC1D50"/>
    <w:rsid w:val="00EC3CB3"/>
    <w:rsid w:val="00EC4295"/>
    <w:rsid w:val="00EC4EBE"/>
    <w:rsid w:val="00EC60CB"/>
    <w:rsid w:val="00EC6696"/>
    <w:rsid w:val="00EC7607"/>
    <w:rsid w:val="00EC7853"/>
    <w:rsid w:val="00ED1C5D"/>
    <w:rsid w:val="00ED2521"/>
    <w:rsid w:val="00ED4C04"/>
    <w:rsid w:val="00ED5E13"/>
    <w:rsid w:val="00ED6BF2"/>
    <w:rsid w:val="00EE1131"/>
    <w:rsid w:val="00EE21CD"/>
    <w:rsid w:val="00EF0E44"/>
    <w:rsid w:val="00EF35CD"/>
    <w:rsid w:val="00EF5620"/>
    <w:rsid w:val="00F03806"/>
    <w:rsid w:val="00F071C1"/>
    <w:rsid w:val="00F17D94"/>
    <w:rsid w:val="00F2156F"/>
    <w:rsid w:val="00F21571"/>
    <w:rsid w:val="00F22014"/>
    <w:rsid w:val="00F2380F"/>
    <w:rsid w:val="00F24CA4"/>
    <w:rsid w:val="00F254AB"/>
    <w:rsid w:val="00F25838"/>
    <w:rsid w:val="00F26252"/>
    <w:rsid w:val="00F27D6B"/>
    <w:rsid w:val="00F302F6"/>
    <w:rsid w:val="00F30617"/>
    <w:rsid w:val="00F32C17"/>
    <w:rsid w:val="00F33076"/>
    <w:rsid w:val="00F44245"/>
    <w:rsid w:val="00F449EF"/>
    <w:rsid w:val="00F51F8C"/>
    <w:rsid w:val="00F549E4"/>
    <w:rsid w:val="00F54CCE"/>
    <w:rsid w:val="00F577D1"/>
    <w:rsid w:val="00F60880"/>
    <w:rsid w:val="00F75869"/>
    <w:rsid w:val="00F76E13"/>
    <w:rsid w:val="00F8258F"/>
    <w:rsid w:val="00F84334"/>
    <w:rsid w:val="00F86DDC"/>
    <w:rsid w:val="00F86E31"/>
    <w:rsid w:val="00F870DA"/>
    <w:rsid w:val="00F87FA2"/>
    <w:rsid w:val="00F91AA1"/>
    <w:rsid w:val="00F94B44"/>
    <w:rsid w:val="00F96FBE"/>
    <w:rsid w:val="00F97504"/>
    <w:rsid w:val="00FA22F5"/>
    <w:rsid w:val="00FA2315"/>
    <w:rsid w:val="00FB3EDE"/>
    <w:rsid w:val="00FB6CD7"/>
    <w:rsid w:val="00FB7E22"/>
    <w:rsid w:val="00FC1007"/>
    <w:rsid w:val="00FC1119"/>
    <w:rsid w:val="00FC1B28"/>
    <w:rsid w:val="00FC2ACC"/>
    <w:rsid w:val="00FC2F11"/>
    <w:rsid w:val="00FC5AC9"/>
    <w:rsid w:val="00FC6FF2"/>
    <w:rsid w:val="00FD130B"/>
    <w:rsid w:val="00FD2157"/>
    <w:rsid w:val="00FD3B3E"/>
    <w:rsid w:val="00FD4B5B"/>
    <w:rsid w:val="00FD7315"/>
    <w:rsid w:val="00FE1920"/>
    <w:rsid w:val="00FE4365"/>
    <w:rsid w:val="00FE510D"/>
    <w:rsid w:val="00FE5AEF"/>
    <w:rsid w:val="00FF02A7"/>
    <w:rsid w:val="00FF1F45"/>
    <w:rsid w:val="00FF3A2D"/>
    <w:rsid w:val="00FF4D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C8A89"/>
  <w15:docId w15:val="{FC92D23D-3D8C-474F-8612-CD76DA091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34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0F6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E0F6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32A"/>
    <w:pPr>
      <w:ind w:left="720"/>
      <w:contextualSpacing/>
    </w:pPr>
  </w:style>
  <w:style w:type="character" w:styleId="CommentReference">
    <w:name w:val="annotation reference"/>
    <w:basedOn w:val="DefaultParagraphFont"/>
    <w:uiPriority w:val="99"/>
    <w:semiHidden/>
    <w:unhideWhenUsed/>
    <w:rsid w:val="00344CF0"/>
    <w:rPr>
      <w:sz w:val="16"/>
      <w:szCs w:val="16"/>
    </w:rPr>
  </w:style>
  <w:style w:type="paragraph" w:styleId="CommentText">
    <w:name w:val="annotation text"/>
    <w:basedOn w:val="Normal"/>
    <w:link w:val="CommentTextChar"/>
    <w:uiPriority w:val="99"/>
    <w:semiHidden/>
    <w:unhideWhenUsed/>
    <w:rsid w:val="00344CF0"/>
    <w:pPr>
      <w:spacing w:line="240" w:lineRule="auto"/>
    </w:pPr>
    <w:rPr>
      <w:sz w:val="20"/>
      <w:szCs w:val="20"/>
    </w:rPr>
  </w:style>
  <w:style w:type="character" w:customStyle="1" w:styleId="CommentTextChar">
    <w:name w:val="Comment Text Char"/>
    <w:basedOn w:val="DefaultParagraphFont"/>
    <w:link w:val="CommentText"/>
    <w:uiPriority w:val="99"/>
    <w:semiHidden/>
    <w:rsid w:val="00344CF0"/>
    <w:rPr>
      <w:sz w:val="20"/>
      <w:szCs w:val="20"/>
      <w:lang w:val="en-US"/>
    </w:rPr>
  </w:style>
  <w:style w:type="paragraph" w:styleId="CommentSubject">
    <w:name w:val="annotation subject"/>
    <w:basedOn w:val="CommentText"/>
    <w:next w:val="CommentText"/>
    <w:link w:val="CommentSubjectChar"/>
    <w:uiPriority w:val="99"/>
    <w:semiHidden/>
    <w:unhideWhenUsed/>
    <w:rsid w:val="00344CF0"/>
    <w:rPr>
      <w:b/>
      <w:bCs/>
    </w:rPr>
  </w:style>
  <w:style w:type="character" w:customStyle="1" w:styleId="CommentSubjectChar">
    <w:name w:val="Comment Subject Char"/>
    <w:basedOn w:val="CommentTextChar"/>
    <w:link w:val="CommentSubject"/>
    <w:uiPriority w:val="99"/>
    <w:semiHidden/>
    <w:rsid w:val="00344CF0"/>
    <w:rPr>
      <w:b/>
      <w:bCs/>
      <w:sz w:val="20"/>
      <w:szCs w:val="20"/>
      <w:lang w:val="en-US"/>
    </w:rPr>
  </w:style>
  <w:style w:type="paragraph" w:styleId="BalloonText">
    <w:name w:val="Balloon Text"/>
    <w:basedOn w:val="Normal"/>
    <w:link w:val="BalloonTextChar"/>
    <w:uiPriority w:val="99"/>
    <w:semiHidden/>
    <w:unhideWhenUsed/>
    <w:rsid w:val="00344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CF0"/>
    <w:rPr>
      <w:rFonts w:ascii="Tahoma" w:hAnsi="Tahoma" w:cs="Tahoma"/>
      <w:sz w:val="16"/>
      <w:szCs w:val="16"/>
      <w:lang w:val="en-US"/>
    </w:rPr>
  </w:style>
  <w:style w:type="paragraph" w:customStyle="1" w:styleId="Default">
    <w:name w:val="Default"/>
    <w:rsid w:val="009B5295"/>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paragraph" w:styleId="Header">
    <w:name w:val="header"/>
    <w:basedOn w:val="Normal"/>
    <w:link w:val="HeaderChar"/>
    <w:uiPriority w:val="99"/>
    <w:unhideWhenUsed/>
    <w:rsid w:val="008747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477B"/>
    <w:rPr>
      <w:lang w:val="en-US"/>
    </w:rPr>
  </w:style>
  <w:style w:type="paragraph" w:styleId="Footer">
    <w:name w:val="footer"/>
    <w:basedOn w:val="Normal"/>
    <w:link w:val="FooterChar"/>
    <w:uiPriority w:val="99"/>
    <w:unhideWhenUsed/>
    <w:rsid w:val="008747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477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95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B1B54-D342-4E47-9D90-9649CADED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5336</Words>
  <Characters>30418</Characters>
  <Application>Microsoft Office Word</Application>
  <DocSecurity>0</DocSecurity>
  <Lines>253</Lines>
  <Paragraphs>71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ncy</Company>
  <LinksUpToDate>false</LinksUpToDate>
  <CharactersWithSpaces>35683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Murad Aktuğ</dc:creator>
  <cp:lastModifiedBy>Emine Karayel</cp:lastModifiedBy>
  <cp:revision>3</cp:revision>
  <cp:lastPrinted>2022-07-14T06:18:00Z</cp:lastPrinted>
  <dcterms:created xsi:type="dcterms:W3CDTF">2022-10-27T07:33:00Z</dcterms:created>
  <dcterms:modified xsi:type="dcterms:W3CDTF">2022-10-27T07:33:00Z</dcterms:modified>
</cp:coreProperties>
</file>