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192" w:rsidRPr="00253707" w:rsidRDefault="00F83192" w:rsidP="00F83192">
      <w:pPr>
        <w:spacing w:after="0" w:line="360" w:lineRule="auto"/>
        <w:rPr>
          <w:rFonts w:ascii="Courier New" w:hAnsi="Courier New" w:cs="Courier New"/>
          <w:sz w:val="24"/>
          <w:szCs w:val="24"/>
        </w:rPr>
      </w:pPr>
      <w:r w:rsidRPr="00253707">
        <w:rPr>
          <w:rFonts w:ascii="Courier New" w:hAnsi="Courier New" w:cs="Courier New"/>
          <w:sz w:val="24"/>
          <w:szCs w:val="24"/>
        </w:rPr>
        <w:t>D.</w:t>
      </w:r>
      <w:r>
        <w:rPr>
          <w:rFonts w:ascii="Courier New" w:hAnsi="Courier New" w:cs="Courier New"/>
          <w:sz w:val="24"/>
          <w:szCs w:val="24"/>
        </w:rPr>
        <w:t>11/2019</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Pr="00253707">
        <w:rPr>
          <w:rFonts w:ascii="Courier New" w:hAnsi="Courier New" w:cs="Courier New"/>
          <w:sz w:val="24"/>
          <w:szCs w:val="24"/>
        </w:rPr>
        <w:t>Yargıtay/Asli Yetki No: 20/2019</w:t>
      </w:r>
    </w:p>
    <w:p w:rsidR="00F83192" w:rsidRPr="00253707" w:rsidRDefault="00F83192" w:rsidP="00F83192">
      <w:pPr>
        <w:spacing w:after="0" w:line="360" w:lineRule="auto"/>
        <w:rPr>
          <w:rFonts w:ascii="Courier New" w:hAnsi="Courier New" w:cs="Courier New"/>
          <w:sz w:val="24"/>
          <w:szCs w:val="24"/>
        </w:rPr>
      </w:pPr>
      <w:r w:rsidRPr="00253707">
        <w:rPr>
          <w:rFonts w:ascii="Courier New" w:hAnsi="Courier New" w:cs="Courier New"/>
          <w:sz w:val="24"/>
          <w:szCs w:val="24"/>
        </w:rPr>
        <w:tab/>
      </w:r>
      <w:r w:rsidRPr="00253707">
        <w:rPr>
          <w:rFonts w:ascii="Courier New" w:hAnsi="Courier New" w:cs="Courier New"/>
          <w:sz w:val="24"/>
          <w:szCs w:val="24"/>
        </w:rPr>
        <w:tab/>
      </w:r>
      <w:r w:rsidRPr="00253707">
        <w:rPr>
          <w:rFonts w:ascii="Courier New" w:hAnsi="Courier New" w:cs="Courier New"/>
          <w:sz w:val="24"/>
          <w:szCs w:val="24"/>
        </w:rPr>
        <w:tab/>
      </w:r>
      <w:r w:rsidRPr="00253707">
        <w:rPr>
          <w:rFonts w:ascii="Courier New" w:hAnsi="Courier New" w:cs="Courier New"/>
          <w:sz w:val="24"/>
          <w:szCs w:val="24"/>
        </w:rPr>
        <w:tab/>
        <w:t xml:space="preserve">   (Girne Kaza Mahkemesi Dava No.9086/2019)</w:t>
      </w:r>
    </w:p>
    <w:p w:rsidR="00F83192" w:rsidRPr="00253707" w:rsidRDefault="00F83192" w:rsidP="00F83192">
      <w:pPr>
        <w:spacing w:after="0" w:line="360" w:lineRule="auto"/>
        <w:rPr>
          <w:rFonts w:ascii="Courier New" w:hAnsi="Courier New" w:cs="Courier New"/>
          <w:sz w:val="24"/>
          <w:szCs w:val="24"/>
        </w:rPr>
      </w:pPr>
    </w:p>
    <w:p w:rsidR="00F83192" w:rsidRPr="00253707" w:rsidRDefault="00F83192" w:rsidP="00F83192">
      <w:pPr>
        <w:spacing w:after="0" w:line="360" w:lineRule="auto"/>
        <w:rPr>
          <w:rFonts w:ascii="Courier New" w:hAnsi="Courier New" w:cs="Courier New"/>
          <w:sz w:val="24"/>
          <w:szCs w:val="24"/>
        </w:rPr>
      </w:pPr>
      <w:r w:rsidRPr="00253707">
        <w:rPr>
          <w:rFonts w:ascii="Courier New" w:hAnsi="Courier New" w:cs="Courier New"/>
          <w:sz w:val="24"/>
          <w:szCs w:val="24"/>
        </w:rPr>
        <w:t>Yüksek Mahkeme Huzurunda.</w:t>
      </w:r>
    </w:p>
    <w:p w:rsidR="00F83192" w:rsidRPr="00253707" w:rsidRDefault="00F83192" w:rsidP="00F83192">
      <w:pPr>
        <w:spacing w:after="0" w:line="360" w:lineRule="auto"/>
        <w:rPr>
          <w:rFonts w:ascii="Courier New" w:hAnsi="Courier New" w:cs="Courier New"/>
          <w:sz w:val="24"/>
          <w:szCs w:val="24"/>
        </w:rPr>
      </w:pPr>
    </w:p>
    <w:p w:rsidR="00F83192" w:rsidRPr="00253707" w:rsidRDefault="00F83192" w:rsidP="00F83192">
      <w:pPr>
        <w:spacing w:after="0" w:line="360" w:lineRule="auto"/>
        <w:rPr>
          <w:rFonts w:ascii="Courier New" w:hAnsi="Courier New" w:cs="Courier New"/>
          <w:sz w:val="24"/>
          <w:szCs w:val="24"/>
        </w:rPr>
      </w:pPr>
      <w:r w:rsidRPr="00253707">
        <w:rPr>
          <w:rFonts w:ascii="Courier New" w:hAnsi="Courier New" w:cs="Courier New"/>
          <w:sz w:val="24"/>
          <w:szCs w:val="24"/>
        </w:rPr>
        <w:t>Yargıç Gülden Çiftçioğlu Huzurunda</w:t>
      </w:r>
    </w:p>
    <w:p w:rsidR="00F83192" w:rsidRPr="00253707" w:rsidRDefault="00F83192" w:rsidP="00F83192">
      <w:pPr>
        <w:spacing w:after="0" w:line="360" w:lineRule="auto"/>
        <w:rPr>
          <w:rFonts w:ascii="Courier New" w:hAnsi="Courier New" w:cs="Courier New"/>
          <w:sz w:val="24"/>
          <w:szCs w:val="24"/>
        </w:rPr>
      </w:pPr>
    </w:p>
    <w:p w:rsidR="00F83192" w:rsidRPr="00253707" w:rsidRDefault="00F83192" w:rsidP="00F83192">
      <w:pPr>
        <w:spacing w:after="0" w:line="360" w:lineRule="auto"/>
        <w:rPr>
          <w:rFonts w:ascii="Courier New" w:hAnsi="Courier New" w:cs="Courier New"/>
          <w:sz w:val="24"/>
          <w:szCs w:val="24"/>
        </w:rPr>
      </w:pPr>
    </w:p>
    <w:p w:rsidR="00F83192" w:rsidRPr="00253707" w:rsidRDefault="00F83192" w:rsidP="00F83192">
      <w:pPr>
        <w:spacing w:after="0" w:line="360" w:lineRule="auto"/>
        <w:rPr>
          <w:rFonts w:ascii="Courier New" w:hAnsi="Courier New" w:cs="Courier New"/>
          <w:sz w:val="24"/>
          <w:szCs w:val="24"/>
        </w:rPr>
      </w:pPr>
      <w:r w:rsidRPr="00253707">
        <w:rPr>
          <w:rFonts w:ascii="Courier New" w:hAnsi="Courier New" w:cs="Courier New"/>
          <w:sz w:val="24"/>
          <w:szCs w:val="24"/>
        </w:rPr>
        <w:t>Müstedi: KKTC Başsavcısı, KKTC Hukuk Dairesi, Lefkoşa</w:t>
      </w:r>
    </w:p>
    <w:p w:rsidR="00F83192" w:rsidRPr="00253707" w:rsidRDefault="00F83192" w:rsidP="00F83192">
      <w:pPr>
        <w:spacing w:after="0" w:line="360" w:lineRule="auto"/>
        <w:rPr>
          <w:rFonts w:ascii="Courier New" w:hAnsi="Courier New" w:cs="Courier New"/>
          <w:sz w:val="24"/>
          <w:szCs w:val="24"/>
        </w:rPr>
      </w:pPr>
      <w:r w:rsidRPr="00253707">
        <w:rPr>
          <w:rFonts w:ascii="Courier New" w:hAnsi="Courier New" w:cs="Courier New"/>
          <w:sz w:val="24"/>
          <w:szCs w:val="24"/>
        </w:rPr>
        <w:tab/>
      </w:r>
      <w:r w:rsidRPr="00253707">
        <w:rPr>
          <w:rFonts w:ascii="Courier New" w:hAnsi="Courier New" w:cs="Courier New"/>
          <w:sz w:val="24"/>
          <w:szCs w:val="24"/>
        </w:rPr>
        <w:tab/>
      </w:r>
      <w:r w:rsidRPr="00253707">
        <w:rPr>
          <w:rFonts w:ascii="Courier New" w:hAnsi="Courier New" w:cs="Courier New"/>
          <w:sz w:val="24"/>
          <w:szCs w:val="24"/>
        </w:rPr>
        <w:tab/>
      </w:r>
      <w:r w:rsidRPr="00253707">
        <w:rPr>
          <w:rFonts w:ascii="Courier New" w:hAnsi="Courier New" w:cs="Courier New"/>
          <w:sz w:val="24"/>
          <w:szCs w:val="24"/>
        </w:rPr>
        <w:tab/>
      </w:r>
      <w:r w:rsidRPr="00253707">
        <w:rPr>
          <w:rFonts w:ascii="Courier New" w:hAnsi="Courier New" w:cs="Courier New"/>
          <w:sz w:val="24"/>
          <w:szCs w:val="24"/>
        </w:rPr>
        <w:tab/>
        <w:t>İle</w:t>
      </w:r>
    </w:p>
    <w:p w:rsidR="00F83192" w:rsidRPr="00253707" w:rsidRDefault="00F83192" w:rsidP="00F83192">
      <w:pPr>
        <w:spacing w:after="0" w:line="360" w:lineRule="auto"/>
        <w:rPr>
          <w:rFonts w:ascii="Courier New" w:hAnsi="Courier New" w:cs="Courier New"/>
          <w:sz w:val="24"/>
          <w:szCs w:val="24"/>
        </w:rPr>
      </w:pPr>
      <w:r w:rsidRPr="00253707">
        <w:rPr>
          <w:rFonts w:ascii="Courier New" w:hAnsi="Courier New" w:cs="Courier New"/>
          <w:sz w:val="24"/>
          <w:szCs w:val="24"/>
        </w:rPr>
        <w:t>Müsted</w:t>
      </w:r>
      <w:r>
        <w:rPr>
          <w:rFonts w:ascii="Courier New" w:hAnsi="Courier New" w:cs="Courier New"/>
          <w:sz w:val="24"/>
          <w:szCs w:val="24"/>
        </w:rPr>
        <w:t>a</w:t>
      </w:r>
      <w:r w:rsidRPr="00253707">
        <w:rPr>
          <w:rFonts w:ascii="Courier New" w:hAnsi="Courier New" w:cs="Courier New"/>
          <w:sz w:val="24"/>
          <w:szCs w:val="24"/>
        </w:rPr>
        <w:t xml:space="preserve">aleyh: No. 1- İsmet Şahin, Ceza Evi, Lefkoşa, Çiftçi, </w:t>
      </w:r>
    </w:p>
    <w:p w:rsidR="00F83192" w:rsidRPr="00253707" w:rsidRDefault="00F83192" w:rsidP="00F83192">
      <w:pPr>
        <w:spacing w:after="0" w:line="360" w:lineRule="auto"/>
        <w:rPr>
          <w:rFonts w:ascii="Courier New" w:hAnsi="Courier New" w:cs="Courier New"/>
          <w:sz w:val="24"/>
          <w:szCs w:val="24"/>
        </w:rPr>
      </w:pPr>
      <w:r w:rsidRPr="00253707">
        <w:rPr>
          <w:rFonts w:ascii="Courier New" w:hAnsi="Courier New" w:cs="Courier New"/>
          <w:sz w:val="24"/>
          <w:szCs w:val="24"/>
        </w:rPr>
        <w:t xml:space="preserve">                     Yaş 42,</w:t>
      </w:r>
    </w:p>
    <w:p w:rsidR="00F83192" w:rsidRPr="00253707" w:rsidRDefault="00F83192" w:rsidP="00F83192">
      <w:pPr>
        <w:spacing w:after="0" w:line="360" w:lineRule="auto"/>
        <w:rPr>
          <w:rFonts w:ascii="Courier New" w:hAnsi="Courier New" w:cs="Courier New"/>
          <w:sz w:val="24"/>
          <w:szCs w:val="24"/>
        </w:rPr>
      </w:pPr>
      <w:r w:rsidRPr="00253707">
        <w:rPr>
          <w:rFonts w:ascii="Courier New" w:hAnsi="Courier New" w:cs="Courier New"/>
          <w:sz w:val="24"/>
          <w:szCs w:val="24"/>
        </w:rPr>
        <w:t xml:space="preserve">              No. 2- Eyyüp Avşar, Ceza Evi, Lefkoşa, </w:t>
      </w:r>
    </w:p>
    <w:p w:rsidR="00F83192" w:rsidRPr="00253707" w:rsidRDefault="00F83192" w:rsidP="00F83192">
      <w:pPr>
        <w:spacing w:after="0" w:line="360" w:lineRule="auto"/>
        <w:rPr>
          <w:rFonts w:ascii="Courier New" w:hAnsi="Courier New" w:cs="Courier New"/>
          <w:sz w:val="24"/>
          <w:szCs w:val="24"/>
        </w:rPr>
      </w:pPr>
      <w:r w:rsidRPr="00253707">
        <w:rPr>
          <w:rFonts w:ascii="Courier New" w:hAnsi="Courier New" w:cs="Courier New"/>
          <w:sz w:val="24"/>
          <w:szCs w:val="24"/>
        </w:rPr>
        <w:t xml:space="preserve">                     İşletmeci, Yaş 46,</w:t>
      </w:r>
    </w:p>
    <w:p w:rsidR="00F83192" w:rsidRPr="00253707" w:rsidRDefault="00F83192" w:rsidP="00F83192">
      <w:pPr>
        <w:spacing w:after="0" w:line="360" w:lineRule="auto"/>
        <w:rPr>
          <w:rFonts w:ascii="Courier New" w:hAnsi="Courier New" w:cs="Courier New"/>
          <w:sz w:val="24"/>
          <w:szCs w:val="24"/>
        </w:rPr>
      </w:pPr>
      <w:r w:rsidRPr="00253707">
        <w:rPr>
          <w:rFonts w:ascii="Courier New" w:hAnsi="Courier New" w:cs="Courier New"/>
          <w:sz w:val="24"/>
          <w:szCs w:val="24"/>
        </w:rPr>
        <w:t xml:space="preserve">              No. 3- Engin Çelikbaş, Ceza Evi, Lefkoşa, İşsiz, </w:t>
      </w:r>
    </w:p>
    <w:p w:rsidR="00F83192" w:rsidRPr="00253707" w:rsidRDefault="00F83192" w:rsidP="00F83192">
      <w:pPr>
        <w:spacing w:after="0" w:line="360" w:lineRule="auto"/>
        <w:rPr>
          <w:rFonts w:ascii="Courier New" w:hAnsi="Courier New" w:cs="Courier New"/>
          <w:sz w:val="24"/>
          <w:szCs w:val="24"/>
        </w:rPr>
      </w:pPr>
      <w:r w:rsidRPr="00253707">
        <w:rPr>
          <w:rFonts w:ascii="Courier New" w:hAnsi="Courier New" w:cs="Courier New"/>
          <w:sz w:val="24"/>
          <w:szCs w:val="24"/>
        </w:rPr>
        <w:t xml:space="preserve">                     Yaş 29,</w:t>
      </w:r>
    </w:p>
    <w:p w:rsidR="00F83192" w:rsidRPr="00253707" w:rsidRDefault="00F83192" w:rsidP="00F83192">
      <w:pPr>
        <w:spacing w:after="0" w:line="360" w:lineRule="auto"/>
        <w:rPr>
          <w:rFonts w:ascii="Courier New" w:hAnsi="Courier New" w:cs="Courier New"/>
          <w:sz w:val="24"/>
          <w:szCs w:val="24"/>
        </w:rPr>
      </w:pPr>
      <w:r w:rsidRPr="00253707">
        <w:rPr>
          <w:rFonts w:ascii="Courier New" w:hAnsi="Courier New" w:cs="Courier New"/>
          <w:sz w:val="24"/>
          <w:szCs w:val="24"/>
        </w:rPr>
        <w:t xml:space="preserve">              No. 4- Mehmet Bozdağ, Ceza Evi, Lefkoşa, Şöför, </w:t>
      </w:r>
    </w:p>
    <w:p w:rsidR="00F83192" w:rsidRPr="00253707" w:rsidRDefault="00F83192" w:rsidP="00F83192">
      <w:pPr>
        <w:spacing w:after="0" w:line="360" w:lineRule="auto"/>
        <w:rPr>
          <w:rFonts w:ascii="Courier New" w:hAnsi="Courier New" w:cs="Courier New"/>
          <w:sz w:val="24"/>
          <w:szCs w:val="24"/>
        </w:rPr>
      </w:pPr>
      <w:r w:rsidRPr="00253707">
        <w:rPr>
          <w:rFonts w:ascii="Courier New" w:hAnsi="Courier New" w:cs="Courier New"/>
          <w:sz w:val="24"/>
          <w:szCs w:val="24"/>
        </w:rPr>
        <w:t xml:space="preserve">                     Yaş 47.</w:t>
      </w:r>
    </w:p>
    <w:p w:rsidR="00F83192" w:rsidRPr="00253707" w:rsidRDefault="00F83192" w:rsidP="00F83192">
      <w:pPr>
        <w:spacing w:after="0" w:line="360" w:lineRule="auto"/>
        <w:rPr>
          <w:rFonts w:ascii="Courier New" w:hAnsi="Courier New" w:cs="Courier New"/>
          <w:sz w:val="24"/>
          <w:szCs w:val="24"/>
        </w:rPr>
      </w:pPr>
      <w:r w:rsidRPr="00253707">
        <w:rPr>
          <w:rFonts w:ascii="Courier New" w:hAnsi="Courier New" w:cs="Courier New"/>
          <w:sz w:val="24"/>
          <w:szCs w:val="24"/>
        </w:rPr>
        <w:tab/>
      </w:r>
      <w:r w:rsidRPr="00253707">
        <w:rPr>
          <w:rFonts w:ascii="Courier New" w:hAnsi="Courier New" w:cs="Courier New"/>
          <w:sz w:val="24"/>
          <w:szCs w:val="24"/>
        </w:rPr>
        <w:tab/>
      </w:r>
      <w:r w:rsidRPr="00253707">
        <w:rPr>
          <w:rFonts w:ascii="Courier New" w:hAnsi="Courier New" w:cs="Courier New"/>
          <w:sz w:val="24"/>
          <w:szCs w:val="24"/>
        </w:rPr>
        <w:tab/>
      </w:r>
      <w:r w:rsidRPr="00253707">
        <w:rPr>
          <w:rFonts w:ascii="Courier New" w:hAnsi="Courier New" w:cs="Courier New"/>
          <w:sz w:val="24"/>
          <w:szCs w:val="24"/>
        </w:rPr>
        <w:tab/>
      </w:r>
      <w:r w:rsidRPr="00253707">
        <w:rPr>
          <w:rFonts w:ascii="Courier New" w:hAnsi="Courier New" w:cs="Courier New"/>
          <w:sz w:val="24"/>
          <w:szCs w:val="24"/>
        </w:rPr>
        <w:tab/>
      </w:r>
      <w:r w:rsidRPr="00253707">
        <w:rPr>
          <w:rFonts w:ascii="Courier New" w:hAnsi="Courier New" w:cs="Courier New"/>
          <w:sz w:val="24"/>
          <w:szCs w:val="24"/>
        </w:rPr>
        <w:tab/>
      </w:r>
      <w:r w:rsidRPr="00253707">
        <w:rPr>
          <w:rFonts w:ascii="Courier New" w:hAnsi="Courier New" w:cs="Courier New"/>
          <w:sz w:val="24"/>
          <w:szCs w:val="24"/>
        </w:rPr>
        <w:tab/>
      </w:r>
      <w:r w:rsidRPr="00253707">
        <w:rPr>
          <w:rFonts w:ascii="Courier New" w:hAnsi="Courier New" w:cs="Courier New"/>
          <w:sz w:val="24"/>
          <w:szCs w:val="24"/>
        </w:rPr>
        <w:tab/>
      </w:r>
      <w:r w:rsidRPr="00253707">
        <w:rPr>
          <w:rFonts w:ascii="Courier New" w:hAnsi="Courier New" w:cs="Courier New"/>
          <w:sz w:val="24"/>
          <w:szCs w:val="24"/>
        </w:rPr>
        <w:tab/>
        <w:t>A r a s ı n d a.</w:t>
      </w:r>
    </w:p>
    <w:p w:rsidR="00F83192" w:rsidRPr="00253707" w:rsidRDefault="00F83192" w:rsidP="00F83192">
      <w:pPr>
        <w:spacing w:after="0" w:line="360" w:lineRule="auto"/>
        <w:rPr>
          <w:rFonts w:ascii="Courier New" w:hAnsi="Courier New" w:cs="Courier New"/>
          <w:sz w:val="24"/>
          <w:szCs w:val="24"/>
        </w:rPr>
      </w:pPr>
    </w:p>
    <w:p w:rsidR="00F83192" w:rsidRPr="00253707" w:rsidRDefault="00F83192" w:rsidP="00F83192">
      <w:pPr>
        <w:spacing w:after="0" w:line="360" w:lineRule="auto"/>
        <w:rPr>
          <w:rFonts w:ascii="Courier New" w:hAnsi="Courier New" w:cs="Courier New"/>
          <w:sz w:val="24"/>
          <w:szCs w:val="24"/>
        </w:rPr>
      </w:pPr>
      <w:r w:rsidRPr="00253707">
        <w:rPr>
          <w:rFonts w:ascii="Courier New" w:hAnsi="Courier New" w:cs="Courier New"/>
          <w:sz w:val="24"/>
          <w:szCs w:val="24"/>
        </w:rPr>
        <w:tab/>
      </w:r>
      <w:r w:rsidRPr="00253707">
        <w:rPr>
          <w:rFonts w:ascii="Courier New" w:hAnsi="Courier New" w:cs="Courier New"/>
          <w:sz w:val="24"/>
          <w:szCs w:val="24"/>
        </w:rPr>
        <w:tab/>
      </w:r>
      <w:r w:rsidRPr="00253707">
        <w:rPr>
          <w:rFonts w:ascii="Courier New" w:hAnsi="Courier New" w:cs="Courier New"/>
          <w:sz w:val="24"/>
          <w:szCs w:val="24"/>
        </w:rPr>
        <w:tab/>
        <w:t>(21.11.2019 tarihli leave istidası hakkında)</w:t>
      </w:r>
    </w:p>
    <w:p w:rsidR="00F83192" w:rsidRPr="00253707" w:rsidRDefault="00F83192" w:rsidP="00F83192">
      <w:pPr>
        <w:spacing w:after="0" w:line="360" w:lineRule="auto"/>
        <w:rPr>
          <w:rFonts w:ascii="Courier New" w:hAnsi="Courier New" w:cs="Courier New"/>
          <w:sz w:val="24"/>
          <w:szCs w:val="24"/>
        </w:rPr>
      </w:pPr>
      <w:r w:rsidRPr="00253707">
        <w:rPr>
          <w:rFonts w:ascii="Courier New" w:hAnsi="Courier New" w:cs="Courier New"/>
          <w:sz w:val="24"/>
          <w:szCs w:val="24"/>
        </w:rPr>
        <w:t>Müstedi namına: KKTC Başsavcılığı adına Savcı Ali Hidayet.</w:t>
      </w:r>
    </w:p>
    <w:p w:rsidR="00F83192" w:rsidRPr="00253707" w:rsidRDefault="00F83192" w:rsidP="00F83192">
      <w:pPr>
        <w:spacing w:after="0" w:line="360" w:lineRule="auto"/>
        <w:rPr>
          <w:rFonts w:ascii="Courier New" w:hAnsi="Courier New" w:cs="Courier New"/>
          <w:sz w:val="24"/>
          <w:szCs w:val="24"/>
        </w:rPr>
      </w:pPr>
      <w:r w:rsidRPr="00253707">
        <w:rPr>
          <w:rFonts w:ascii="Courier New" w:hAnsi="Courier New" w:cs="Courier New"/>
          <w:sz w:val="24"/>
          <w:szCs w:val="24"/>
        </w:rPr>
        <w:t>Müstedialeyh namına: No.1,2,3 ve 4 hazır değil.</w:t>
      </w:r>
    </w:p>
    <w:p w:rsidR="00F83192" w:rsidRPr="00253707" w:rsidRDefault="00F83192" w:rsidP="00F83192">
      <w:pPr>
        <w:spacing w:after="0"/>
        <w:rPr>
          <w:rFonts w:ascii="Courier New" w:hAnsi="Courier New" w:cs="Courier New"/>
          <w:sz w:val="24"/>
          <w:szCs w:val="24"/>
        </w:rPr>
      </w:pPr>
    </w:p>
    <w:p w:rsidR="00F83192" w:rsidRPr="00253707" w:rsidRDefault="00F83192" w:rsidP="00F83192">
      <w:pPr>
        <w:spacing w:after="0"/>
        <w:rPr>
          <w:rFonts w:ascii="Courier New" w:hAnsi="Courier New" w:cs="Courier New"/>
          <w:sz w:val="24"/>
          <w:szCs w:val="24"/>
        </w:rPr>
      </w:pPr>
    </w:p>
    <w:p w:rsidR="00F83192" w:rsidRPr="00253707" w:rsidRDefault="00F83192" w:rsidP="00F83192">
      <w:pPr>
        <w:spacing w:after="0" w:line="360" w:lineRule="auto"/>
        <w:jc w:val="center"/>
        <w:rPr>
          <w:rFonts w:ascii="Courier New" w:hAnsi="Courier New" w:cs="Courier New"/>
          <w:sz w:val="24"/>
          <w:szCs w:val="24"/>
          <w:u w:val="single"/>
        </w:rPr>
      </w:pPr>
      <w:r w:rsidRPr="00253707">
        <w:rPr>
          <w:rFonts w:ascii="Courier New" w:hAnsi="Courier New" w:cs="Courier New"/>
          <w:sz w:val="24"/>
          <w:szCs w:val="24"/>
          <w:u w:val="single"/>
        </w:rPr>
        <w:t>K A R A R</w:t>
      </w:r>
    </w:p>
    <w:p w:rsidR="00F83192" w:rsidRPr="004D0DDE" w:rsidRDefault="00F83192" w:rsidP="00F83192">
      <w:pPr>
        <w:spacing w:after="0" w:line="360" w:lineRule="auto"/>
        <w:rPr>
          <w:rFonts w:ascii="Courier New" w:hAnsi="Courier New" w:cs="Courier New"/>
          <w:bCs/>
          <w:sz w:val="24"/>
          <w:szCs w:val="24"/>
        </w:rPr>
      </w:pPr>
      <w:r>
        <w:rPr>
          <w:rFonts w:ascii="Courier New" w:hAnsi="Courier New" w:cs="Courier New"/>
          <w:bCs/>
          <w:sz w:val="24"/>
          <w:szCs w:val="24"/>
        </w:rPr>
        <w:tab/>
        <w:t>Müstedi, 21.11.2019 tarihinde dosyaladığı tek taraflı istida ile;</w:t>
      </w:r>
    </w:p>
    <w:p w:rsidR="00F83192" w:rsidRPr="00253707" w:rsidRDefault="00F83192" w:rsidP="00F83192">
      <w:pPr>
        <w:pStyle w:val="ListeParagraf1"/>
        <w:numPr>
          <w:ilvl w:val="0"/>
          <w:numId w:val="1"/>
        </w:numPr>
        <w:spacing w:after="0" w:line="360" w:lineRule="auto"/>
        <w:rPr>
          <w:rFonts w:ascii="Courier New" w:hAnsi="Courier New" w:cs="Courier New"/>
          <w:sz w:val="24"/>
          <w:szCs w:val="24"/>
        </w:rPr>
      </w:pPr>
      <w:r w:rsidRPr="00253707">
        <w:rPr>
          <w:rFonts w:ascii="Courier New" w:hAnsi="Courier New" w:cs="Courier New"/>
          <w:sz w:val="24"/>
          <w:szCs w:val="24"/>
        </w:rPr>
        <w:t>Girne Kaza Mahkemesinde 9086/2019 sayılı Ceza Davası’nda Girne Kaza Mahkemesi Yargıcı Meltem Dündar’ın vermiş olduğu 20.11.2019 tarihli emrin ve ayrıca bu emir tahtında Gi</w:t>
      </w:r>
      <w:r>
        <w:rPr>
          <w:rFonts w:ascii="Courier New" w:hAnsi="Courier New" w:cs="Courier New"/>
          <w:sz w:val="24"/>
          <w:szCs w:val="24"/>
        </w:rPr>
        <w:t>r</w:t>
      </w:r>
      <w:r w:rsidRPr="00253707">
        <w:rPr>
          <w:rFonts w:ascii="Courier New" w:hAnsi="Courier New" w:cs="Courier New"/>
          <w:sz w:val="24"/>
          <w:szCs w:val="24"/>
        </w:rPr>
        <w:t xml:space="preserve">ne Adli Şube Amirliği tarafından Sanık 1’den ek ifade alınmasına yönelik direktifin ve/veya bu husustaki emrin Yüksek Mahkemeye getirilmesi veya intikal ettirilmesi (to remove into the High Court) ve söz konusu </w:t>
      </w:r>
      <w:r w:rsidRPr="00253707">
        <w:rPr>
          <w:rFonts w:ascii="Courier New" w:hAnsi="Courier New" w:cs="Courier New"/>
          <w:sz w:val="24"/>
          <w:szCs w:val="24"/>
        </w:rPr>
        <w:lastRenderedPageBreak/>
        <w:t>emrin ve/veya yargısal işlemlerin uygulanmasını önlemek ve iptal edilmesi için (quash) ve/veya geçersiz ve hükümsüz (void) olduğuna dair Prohibtion (Prohibiting Order) ve Certiorari (Quashing Order) emri talep eden istidanın dosyalanmasına izin (leave) verilmesi ve işbu Yargıtay Asli Yetki (Prohibition ve Certiorari)’nin dinlenip nihai bir karara bağlanmasına değin Girne Kaza Mahkemesi’nde 9086/2019 sayılı Ceza Davası’nda verilen 20.11.2019 tarihli emrin uygulanma</w:t>
      </w:r>
      <w:r>
        <w:rPr>
          <w:rFonts w:ascii="Courier New" w:hAnsi="Courier New" w:cs="Courier New"/>
          <w:sz w:val="24"/>
          <w:szCs w:val="24"/>
        </w:rPr>
        <w:t>ma</w:t>
      </w:r>
      <w:r w:rsidRPr="00253707">
        <w:rPr>
          <w:rFonts w:ascii="Courier New" w:hAnsi="Courier New" w:cs="Courier New"/>
          <w:sz w:val="24"/>
          <w:szCs w:val="24"/>
        </w:rPr>
        <w:t>sına ve/veya uygulanmasının durdurulmasına emir verilmesi.</w:t>
      </w:r>
    </w:p>
    <w:p w:rsidR="00F83192" w:rsidRDefault="00F83192" w:rsidP="00F83192">
      <w:pPr>
        <w:pStyle w:val="ListeParagraf1"/>
        <w:numPr>
          <w:ilvl w:val="0"/>
          <w:numId w:val="1"/>
        </w:numPr>
        <w:spacing w:after="0" w:line="360" w:lineRule="auto"/>
        <w:rPr>
          <w:rFonts w:ascii="Courier New" w:hAnsi="Courier New" w:cs="Courier New"/>
          <w:sz w:val="24"/>
          <w:szCs w:val="24"/>
        </w:rPr>
      </w:pPr>
      <w:r w:rsidRPr="00253707">
        <w:rPr>
          <w:rFonts w:ascii="Courier New" w:hAnsi="Courier New" w:cs="Courier New"/>
          <w:sz w:val="24"/>
          <w:szCs w:val="24"/>
        </w:rPr>
        <w:t>Mahkemenin uygun ve adil addettiği başka bir çare ve/veya emir verilmesi.</w:t>
      </w:r>
    </w:p>
    <w:p w:rsidR="00F83192" w:rsidRDefault="00F83192" w:rsidP="00F83192">
      <w:pPr>
        <w:pStyle w:val="ListeParagraf1"/>
        <w:spacing w:after="0" w:line="360" w:lineRule="auto"/>
        <w:rPr>
          <w:rFonts w:ascii="Courier New" w:hAnsi="Courier New" w:cs="Courier New"/>
          <w:sz w:val="24"/>
          <w:szCs w:val="24"/>
        </w:rPr>
      </w:pPr>
    </w:p>
    <w:p w:rsidR="00F83192" w:rsidRPr="00253707" w:rsidRDefault="00F83192" w:rsidP="00F83192">
      <w:pPr>
        <w:pStyle w:val="ListeParagraf1"/>
        <w:spacing w:after="0" w:line="360" w:lineRule="auto"/>
        <w:ind w:left="360"/>
        <w:rPr>
          <w:rFonts w:ascii="Courier New" w:hAnsi="Courier New" w:cs="Courier New"/>
          <w:sz w:val="24"/>
          <w:szCs w:val="24"/>
        </w:rPr>
      </w:pPr>
      <w:r>
        <w:rPr>
          <w:rFonts w:ascii="Courier New" w:hAnsi="Courier New" w:cs="Courier New"/>
          <w:sz w:val="24"/>
          <w:szCs w:val="24"/>
        </w:rPr>
        <w:t>taleplerinde bulundu.</w:t>
      </w:r>
    </w:p>
    <w:p w:rsidR="00F83192" w:rsidRPr="00253707" w:rsidRDefault="00F83192" w:rsidP="00F83192">
      <w:pPr>
        <w:spacing w:after="0" w:line="360" w:lineRule="auto"/>
        <w:rPr>
          <w:rFonts w:ascii="Courier New" w:hAnsi="Courier New" w:cs="Courier New"/>
          <w:b/>
          <w:bCs/>
          <w:sz w:val="24"/>
          <w:szCs w:val="24"/>
        </w:rPr>
      </w:pPr>
    </w:p>
    <w:p w:rsidR="00F83192" w:rsidRPr="00253707" w:rsidRDefault="00F83192" w:rsidP="00F83192">
      <w:pPr>
        <w:spacing w:after="0" w:line="360" w:lineRule="auto"/>
        <w:rPr>
          <w:rFonts w:ascii="Courier New" w:hAnsi="Courier New" w:cs="Courier New"/>
          <w:sz w:val="24"/>
          <w:szCs w:val="24"/>
        </w:rPr>
      </w:pPr>
    </w:p>
    <w:p w:rsidR="00F83192" w:rsidRPr="00253707" w:rsidRDefault="00F83192" w:rsidP="00F83192">
      <w:pPr>
        <w:spacing w:after="0" w:line="360" w:lineRule="auto"/>
        <w:rPr>
          <w:rFonts w:ascii="Courier New" w:hAnsi="Courier New" w:cs="Courier New"/>
          <w:sz w:val="24"/>
          <w:szCs w:val="24"/>
        </w:rPr>
      </w:pPr>
      <w:r w:rsidRPr="00253707">
        <w:rPr>
          <w:rFonts w:ascii="Courier New" w:hAnsi="Courier New" w:cs="Courier New"/>
          <w:sz w:val="24"/>
          <w:szCs w:val="24"/>
        </w:rPr>
        <w:tab/>
        <w:t>Müstedi istidas</w:t>
      </w:r>
      <w:r>
        <w:rPr>
          <w:rFonts w:ascii="Courier New" w:hAnsi="Courier New" w:cs="Courier New"/>
          <w:sz w:val="24"/>
          <w:szCs w:val="24"/>
        </w:rPr>
        <w:t>ını beyanname (</w:t>
      </w:r>
      <w:r w:rsidRPr="00253707">
        <w:rPr>
          <w:rFonts w:ascii="Courier New" w:hAnsi="Courier New" w:cs="Courier New"/>
          <w:sz w:val="24"/>
          <w:szCs w:val="24"/>
        </w:rPr>
        <w:t>statem</w:t>
      </w:r>
      <w:r>
        <w:rPr>
          <w:rFonts w:ascii="Courier New" w:hAnsi="Courier New" w:cs="Courier New"/>
          <w:sz w:val="24"/>
          <w:szCs w:val="24"/>
        </w:rPr>
        <w:t>ent</w:t>
      </w:r>
      <w:r w:rsidR="00850A97">
        <w:rPr>
          <w:rFonts w:ascii="Courier New" w:hAnsi="Courier New" w:cs="Courier New"/>
          <w:sz w:val="24"/>
          <w:szCs w:val="24"/>
        </w:rPr>
        <w:t>)</w:t>
      </w:r>
      <w:r w:rsidR="000B3108">
        <w:rPr>
          <w:rFonts w:ascii="Courier New" w:hAnsi="Courier New" w:cs="Courier New"/>
          <w:sz w:val="24"/>
          <w:szCs w:val="24"/>
        </w:rPr>
        <w:t>/hukuki gerekçeler</w:t>
      </w:r>
      <w:r w:rsidRPr="00253707">
        <w:rPr>
          <w:rFonts w:ascii="Courier New" w:hAnsi="Courier New" w:cs="Courier New"/>
          <w:sz w:val="24"/>
          <w:szCs w:val="24"/>
        </w:rPr>
        <w:t xml:space="preserve"> ve Müfettiş Eren Gözügüzel’in yemin varakası ile desteklemiştir</w:t>
      </w:r>
      <w:r>
        <w:rPr>
          <w:rFonts w:ascii="Courier New" w:hAnsi="Courier New" w:cs="Courier New"/>
          <w:sz w:val="24"/>
          <w:szCs w:val="24"/>
        </w:rPr>
        <w:t>.</w:t>
      </w:r>
    </w:p>
    <w:p w:rsidR="00F83192" w:rsidRDefault="00F83192" w:rsidP="00F83192">
      <w:pPr>
        <w:spacing w:after="0" w:line="360" w:lineRule="auto"/>
        <w:rPr>
          <w:rFonts w:ascii="Courier New" w:hAnsi="Courier New" w:cs="Courier New"/>
          <w:sz w:val="24"/>
          <w:szCs w:val="24"/>
        </w:rPr>
      </w:pPr>
      <w:r w:rsidRPr="00253707">
        <w:rPr>
          <w:rFonts w:ascii="Courier New" w:hAnsi="Courier New" w:cs="Courier New"/>
          <w:sz w:val="24"/>
          <w:szCs w:val="24"/>
        </w:rPr>
        <w:tab/>
        <w:t>Girne Polis Müdürlüğü Adli Şube Amirliği</w:t>
      </w:r>
      <w:r>
        <w:rPr>
          <w:rFonts w:ascii="Courier New" w:hAnsi="Courier New" w:cs="Courier New"/>
          <w:sz w:val="24"/>
          <w:szCs w:val="24"/>
        </w:rPr>
        <w:t>’</w:t>
      </w:r>
      <w:r w:rsidRPr="00253707">
        <w:rPr>
          <w:rFonts w:ascii="Courier New" w:hAnsi="Courier New" w:cs="Courier New"/>
          <w:sz w:val="24"/>
          <w:szCs w:val="24"/>
        </w:rPr>
        <w:t>nde Müfettiş rütbesinde amir yardımcısı olarak görev yapan Eren Gözügüzel yemin varakasında özetle;</w:t>
      </w:r>
      <w:r>
        <w:rPr>
          <w:rFonts w:ascii="Courier New" w:hAnsi="Courier New" w:cs="Courier New"/>
          <w:sz w:val="24"/>
          <w:szCs w:val="24"/>
        </w:rPr>
        <w:t xml:space="preserve"> </w:t>
      </w:r>
      <w:r w:rsidRPr="00253707">
        <w:rPr>
          <w:rFonts w:ascii="Courier New" w:hAnsi="Courier New" w:cs="Courier New"/>
          <w:sz w:val="24"/>
          <w:szCs w:val="24"/>
        </w:rPr>
        <w:t>Yukarıda</w:t>
      </w:r>
      <w:r>
        <w:rPr>
          <w:rFonts w:ascii="Courier New" w:hAnsi="Courier New" w:cs="Courier New"/>
          <w:sz w:val="24"/>
          <w:szCs w:val="24"/>
        </w:rPr>
        <w:t xml:space="preserve"> </w:t>
      </w:r>
      <w:r w:rsidRPr="00253707">
        <w:rPr>
          <w:rFonts w:ascii="Courier New" w:hAnsi="Courier New" w:cs="Courier New"/>
          <w:sz w:val="24"/>
          <w:szCs w:val="24"/>
        </w:rPr>
        <w:t>sayı ve unvanı verilen istidadaki Müsted</w:t>
      </w:r>
      <w:r>
        <w:rPr>
          <w:rFonts w:ascii="Courier New" w:hAnsi="Courier New" w:cs="Courier New"/>
          <w:sz w:val="24"/>
          <w:szCs w:val="24"/>
        </w:rPr>
        <w:t>a</w:t>
      </w:r>
      <w:r w:rsidRPr="00253707">
        <w:rPr>
          <w:rFonts w:ascii="Courier New" w:hAnsi="Courier New" w:cs="Courier New"/>
          <w:sz w:val="24"/>
          <w:szCs w:val="24"/>
        </w:rPr>
        <w:t>aleyhlerin Girne Kaza Mahkemesi</w:t>
      </w:r>
      <w:r>
        <w:rPr>
          <w:rFonts w:ascii="Courier New" w:hAnsi="Courier New" w:cs="Courier New"/>
          <w:sz w:val="24"/>
          <w:szCs w:val="24"/>
        </w:rPr>
        <w:t xml:space="preserve"> huzurundaki</w:t>
      </w:r>
      <w:r w:rsidRPr="00253707">
        <w:rPr>
          <w:rFonts w:ascii="Courier New" w:hAnsi="Courier New" w:cs="Courier New"/>
          <w:sz w:val="24"/>
          <w:szCs w:val="24"/>
        </w:rPr>
        <w:t xml:space="preserve"> 9086/2019 sayılı Ceza Davasında sanık durumunda olan kişiler olduğunu;</w:t>
      </w:r>
      <w:r>
        <w:rPr>
          <w:rFonts w:ascii="Courier New" w:hAnsi="Courier New" w:cs="Courier New"/>
          <w:sz w:val="24"/>
          <w:szCs w:val="24"/>
        </w:rPr>
        <w:t xml:space="preserve"> </w:t>
      </w:r>
      <w:r w:rsidRPr="00253707">
        <w:rPr>
          <w:rFonts w:ascii="Courier New" w:hAnsi="Courier New" w:cs="Courier New"/>
          <w:sz w:val="24"/>
          <w:szCs w:val="24"/>
        </w:rPr>
        <w:t>Girne Kaza Mahkemesi’nde 9086/2019 sayılı Ceza Davası</w:t>
      </w:r>
      <w:r>
        <w:rPr>
          <w:rFonts w:ascii="Courier New" w:hAnsi="Courier New" w:cs="Courier New"/>
          <w:sz w:val="24"/>
          <w:szCs w:val="24"/>
        </w:rPr>
        <w:t>nın</w:t>
      </w:r>
      <w:r w:rsidRPr="00253707">
        <w:rPr>
          <w:rFonts w:ascii="Courier New" w:hAnsi="Courier New" w:cs="Courier New"/>
          <w:sz w:val="24"/>
          <w:szCs w:val="24"/>
        </w:rPr>
        <w:t xml:space="preserve"> 20.11.2019 tarihinde ikame edil</w:t>
      </w:r>
      <w:r>
        <w:rPr>
          <w:rFonts w:ascii="Courier New" w:hAnsi="Courier New" w:cs="Courier New"/>
          <w:sz w:val="24"/>
          <w:szCs w:val="24"/>
        </w:rPr>
        <w:t>diğini, i</w:t>
      </w:r>
      <w:r w:rsidRPr="00253707">
        <w:rPr>
          <w:rFonts w:ascii="Courier New" w:hAnsi="Courier New" w:cs="Courier New"/>
          <w:sz w:val="24"/>
          <w:szCs w:val="24"/>
        </w:rPr>
        <w:t>şbu dava ve/veya davalar</w:t>
      </w:r>
      <w:r w:rsidR="00CF0989">
        <w:rPr>
          <w:rFonts w:ascii="Courier New" w:hAnsi="Courier New" w:cs="Courier New"/>
          <w:sz w:val="24"/>
          <w:szCs w:val="24"/>
        </w:rPr>
        <w:t>ın</w:t>
      </w:r>
      <w:r w:rsidRPr="00253707">
        <w:rPr>
          <w:rFonts w:ascii="Courier New" w:hAnsi="Courier New" w:cs="Courier New"/>
          <w:sz w:val="24"/>
          <w:szCs w:val="24"/>
        </w:rPr>
        <w:t xml:space="preserve"> Fasıl</w:t>
      </w:r>
      <w:r>
        <w:rPr>
          <w:rFonts w:ascii="Courier New" w:hAnsi="Courier New" w:cs="Courier New"/>
          <w:sz w:val="24"/>
          <w:szCs w:val="24"/>
        </w:rPr>
        <w:t xml:space="preserve"> 154 Ceza Yasası’nın </w:t>
      </w:r>
      <w:r w:rsidRPr="00253707">
        <w:rPr>
          <w:rFonts w:ascii="Courier New" w:hAnsi="Courier New" w:cs="Courier New"/>
          <w:sz w:val="24"/>
          <w:szCs w:val="24"/>
        </w:rPr>
        <w:t>20,217,</w:t>
      </w:r>
      <w:r>
        <w:rPr>
          <w:rFonts w:ascii="Courier New" w:hAnsi="Courier New" w:cs="Courier New"/>
          <w:sz w:val="24"/>
          <w:szCs w:val="24"/>
        </w:rPr>
        <w:t xml:space="preserve"> </w:t>
      </w:r>
      <w:r w:rsidRPr="00253707">
        <w:rPr>
          <w:rFonts w:ascii="Courier New" w:hAnsi="Courier New" w:cs="Courier New"/>
          <w:sz w:val="24"/>
          <w:szCs w:val="24"/>
        </w:rPr>
        <w:t>4,</w:t>
      </w:r>
      <w:r>
        <w:rPr>
          <w:rFonts w:ascii="Courier New" w:hAnsi="Courier New" w:cs="Courier New"/>
          <w:sz w:val="24"/>
          <w:szCs w:val="24"/>
        </w:rPr>
        <w:t xml:space="preserve"> </w:t>
      </w:r>
      <w:r w:rsidRPr="00253707">
        <w:rPr>
          <w:rFonts w:ascii="Courier New" w:hAnsi="Courier New" w:cs="Courier New"/>
          <w:sz w:val="24"/>
          <w:szCs w:val="24"/>
        </w:rPr>
        <w:t>291,</w:t>
      </w:r>
      <w:r>
        <w:rPr>
          <w:rFonts w:ascii="Courier New" w:hAnsi="Courier New" w:cs="Courier New"/>
          <w:sz w:val="24"/>
          <w:szCs w:val="24"/>
        </w:rPr>
        <w:t xml:space="preserve"> </w:t>
      </w:r>
      <w:r w:rsidRPr="00253707">
        <w:rPr>
          <w:rFonts w:ascii="Courier New" w:hAnsi="Courier New" w:cs="Courier New"/>
          <w:sz w:val="24"/>
          <w:szCs w:val="24"/>
        </w:rPr>
        <w:t>292(a),255,266(b),262, 280.maddelerine aykır</w:t>
      </w:r>
      <w:r>
        <w:rPr>
          <w:rFonts w:ascii="Courier New" w:hAnsi="Courier New" w:cs="Courier New"/>
          <w:sz w:val="24"/>
          <w:szCs w:val="24"/>
        </w:rPr>
        <w:t>ı</w:t>
      </w:r>
      <w:r w:rsidRPr="00253707">
        <w:rPr>
          <w:rFonts w:ascii="Courier New" w:hAnsi="Courier New" w:cs="Courier New"/>
          <w:sz w:val="24"/>
          <w:szCs w:val="24"/>
        </w:rPr>
        <w:t xml:space="preserve"> işlenen suçlarla ilgili olarak ikame edilmiş olup Ağır Ceza Mahkemesi’nin yargılama yetkisinde olan davalar olduğunu; Sanıkların söz konusu davada ilk tahkikat maksatları için 20.11.2019 tarihinde Girne Kaza Mahkemesi Ceza </w:t>
      </w:r>
      <w:r>
        <w:rPr>
          <w:rFonts w:ascii="Courier New" w:hAnsi="Courier New" w:cs="Courier New"/>
          <w:sz w:val="24"/>
          <w:szCs w:val="24"/>
        </w:rPr>
        <w:t>Y</w:t>
      </w:r>
      <w:r w:rsidRPr="00253707">
        <w:rPr>
          <w:rFonts w:ascii="Courier New" w:hAnsi="Courier New" w:cs="Courier New"/>
          <w:sz w:val="24"/>
          <w:szCs w:val="24"/>
        </w:rPr>
        <w:t>argıcı huzuruna çıkarıldıklarını, işbu dava</w:t>
      </w:r>
      <w:r w:rsidR="000B3108">
        <w:rPr>
          <w:rFonts w:ascii="Courier New" w:hAnsi="Courier New" w:cs="Courier New"/>
          <w:sz w:val="24"/>
          <w:szCs w:val="24"/>
        </w:rPr>
        <w:t>nın</w:t>
      </w:r>
      <w:r>
        <w:rPr>
          <w:rFonts w:ascii="Courier New" w:hAnsi="Courier New" w:cs="Courier New"/>
          <w:sz w:val="24"/>
          <w:szCs w:val="24"/>
        </w:rPr>
        <w:t>,</w:t>
      </w:r>
      <w:r w:rsidRPr="00253707">
        <w:rPr>
          <w:rFonts w:ascii="Courier New" w:hAnsi="Courier New" w:cs="Courier New"/>
          <w:sz w:val="24"/>
          <w:szCs w:val="24"/>
        </w:rPr>
        <w:t xml:space="preserve"> ilk </w:t>
      </w:r>
      <w:r>
        <w:rPr>
          <w:rFonts w:ascii="Courier New" w:hAnsi="Courier New" w:cs="Courier New"/>
          <w:sz w:val="24"/>
          <w:szCs w:val="24"/>
        </w:rPr>
        <w:t>tahkikatı</w:t>
      </w:r>
      <w:r w:rsidRPr="00253707">
        <w:rPr>
          <w:rFonts w:ascii="Courier New" w:hAnsi="Courier New" w:cs="Courier New"/>
          <w:sz w:val="24"/>
          <w:szCs w:val="24"/>
        </w:rPr>
        <w:t xml:space="preserve"> yapılmak ve/veya ilk tahkikat yapılmaksızın, Girne Ağır Ceza Mahkemesi</w:t>
      </w:r>
      <w:r>
        <w:rPr>
          <w:rFonts w:ascii="Courier New" w:hAnsi="Courier New" w:cs="Courier New"/>
          <w:sz w:val="24"/>
          <w:szCs w:val="24"/>
        </w:rPr>
        <w:t>’</w:t>
      </w:r>
      <w:r w:rsidRPr="00253707">
        <w:rPr>
          <w:rFonts w:ascii="Courier New" w:hAnsi="Courier New" w:cs="Courier New"/>
          <w:sz w:val="24"/>
          <w:szCs w:val="24"/>
        </w:rPr>
        <w:t xml:space="preserve">ne </w:t>
      </w:r>
      <w:r w:rsidRPr="00253707">
        <w:rPr>
          <w:rFonts w:ascii="Courier New" w:hAnsi="Courier New" w:cs="Courier New"/>
          <w:sz w:val="24"/>
          <w:szCs w:val="24"/>
        </w:rPr>
        <w:lastRenderedPageBreak/>
        <w:t>havalesine olanak sağlamak maksadı ile ileri bir tarihe ertelendiğini, bu erteleme emri verilirken de Girne Kaza M</w:t>
      </w:r>
      <w:r>
        <w:rPr>
          <w:rFonts w:ascii="Courier New" w:hAnsi="Courier New" w:cs="Courier New"/>
          <w:sz w:val="24"/>
          <w:szCs w:val="24"/>
        </w:rPr>
        <w:t>ahkemesi Ceza Yargıcının, Sanık 1/M</w:t>
      </w:r>
      <w:r w:rsidRPr="00253707">
        <w:rPr>
          <w:rFonts w:ascii="Courier New" w:hAnsi="Courier New" w:cs="Courier New"/>
          <w:sz w:val="24"/>
          <w:szCs w:val="24"/>
        </w:rPr>
        <w:t>üsted</w:t>
      </w:r>
      <w:r>
        <w:rPr>
          <w:rFonts w:ascii="Courier New" w:hAnsi="Courier New" w:cs="Courier New"/>
          <w:sz w:val="24"/>
          <w:szCs w:val="24"/>
        </w:rPr>
        <w:t>a</w:t>
      </w:r>
      <w:r w:rsidRPr="00253707">
        <w:rPr>
          <w:rFonts w:ascii="Courier New" w:hAnsi="Courier New" w:cs="Courier New"/>
          <w:sz w:val="24"/>
          <w:szCs w:val="24"/>
        </w:rPr>
        <w:t xml:space="preserve">aleyhin ek bir ifade vermek istediği beyanını dikkate alarak Sanık </w:t>
      </w:r>
      <w:r>
        <w:rPr>
          <w:rFonts w:ascii="Courier New" w:hAnsi="Courier New" w:cs="Courier New"/>
          <w:sz w:val="24"/>
          <w:szCs w:val="24"/>
        </w:rPr>
        <w:t>1/M</w:t>
      </w:r>
      <w:r w:rsidRPr="00253707">
        <w:rPr>
          <w:rFonts w:ascii="Courier New" w:hAnsi="Courier New" w:cs="Courier New"/>
          <w:sz w:val="24"/>
          <w:szCs w:val="24"/>
        </w:rPr>
        <w:t>üsted</w:t>
      </w:r>
      <w:r>
        <w:rPr>
          <w:rFonts w:ascii="Courier New" w:hAnsi="Courier New" w:cs="Courier New"/>
          <w:sz w:val="24"/>
          <w:szCs w:val="24"/>
        </w:rPr>
        <w:t>a</w:t>
      </w:r>
      <w:r w:rsidRPr="00253707">
        <w:rPr>
          <w:rFonts w:ascii="Courier New" w:hAnsi="Courier New" w:cs="Courier New"/>
          <w:sz w:val="24"/>
          <w:szCs w:val="24"/>
        </w:rPr>
        <w:t xml:space="preserve">aleyhten derhal ek bir ifade alınmasına direktif vererek işbu emrinin, görevli bulunduğu Girne Polis Müdürlüğü Adli Şube Amirliğine tebliğ edilmesine emir verdiğini, aynı tarihte verilen direktif ve/veya emrin Girne Polis Müdürlüğü Adli Şube Amirliğine tebliğ olduğunu, </w:t>
      </w:r>
      <w:r>
        <w:rPr>
          <w:rFonts w:ascii="Courier New" w:hAnsi="Courier New" w:cs="Courier New"/>
          <w:sz w:val="24"/>
          <w:szCs w:val="24"/>
        </w:rPr>
        <w:t>i</w:t>
      </w:r>
      <w:r w:rsidRPr="00253707">
        <w:rPr>
          <w:rFonts w:ascii="Courier New" w:hAnsi="Courier New" w:cs="Courier New"/>
          <w:sz w:val="24"/>
          <w:szCs w:val="24"/>
        </w:rPr>
        <w:t>şbu emrin taraf</w:t>
      </w:r>
      <w:r>
        <w:rPr>
          <w:rFonts w:ascii="Courier New" w:hAnsi="Courier New" w:cs="Courier New"/>
          <w:sz w:val="24"/>
          <w:szCs w:val="24"/>
        </w:rPr>
        <w:t>larına</w:t>
      </w:r>
      <w:r w:rsidRPr="00253707">
        <w:rPr>
          <w:rFonts w:ascii="Courier New" w:hAnsi="Courier New" w:cs="Courier New"/>
          <w:sz w:val="24"/>
          <w:szCs w:val="24"/>
        </w:rPr>
        <w:t xml:space="preserve"> tebliğ olmasının akabinde yapmış olduğu araştırmalar neticesinde mezkur emir verilirken ve/veya verilmeden önce Mahkemenin sadece Sanık 1/</w:t>
      </w:r>
      <w:r>
        <w:rPr>
          <w:rFonts w:ascii="Courier New" w:hAnsi="Courier New" w:cs="Courier New"/>
          <w:sz w:val="24"/>
          <w:szCs w:val="24"/>
        </w:rPr>
        <w:t>M</w:t>
      </w:r>
      <w:r w:rsidRPr="00253707">
        <w:rPr>
          <w:rFonts w:ascii="Courier New" w:hAnsi="Courier New" w:cs="Courier New"/>
          <w:sz w:val="24"/>
          <w:szCs w:val="24"/>
        </w:rPr>
        <w:t>üsted</w:t>
      </w:r>
      <w:r>
        <w:rPr>
          <w:rFonts w:ascii="Courier New" w:hAnsi="Courier New" w:cs="Courier New"/>
          <w:sz w:val="24"/>
          <w:szCs w:val="24"/>
        </w:rPr>
        <w:t>a</w:t>
      </w:r>
      <w:r w:rsidRPr="00253707">
        <w:rPr>
          <w:rFonts w:ascii="Courier New" w:hAnsi="Courier New" w:cs="Courier New"/>
          <w:sz w:val="24"/>
          <w:szCs w:val="24"/>
        </w:rPr>
        <w:t>aleyhin beyan ve/veya talebini dikkate alarak işbu emri ve/veya direktifi üretmiş olduğunu ve/veya huzurunda</w:t>
      </w:r>
      <w:r>
        <w:rPr>
          <w:rFonts w:ascii="Courier New" w:hAnsi="Courier New" w:cs="Courier New"/>
          <w:sz w:val="24"/>
          <w:szCs w:val="24"/>
        </w:rPr>
        <w:t xml:space="preserve"> İ</w:t>
      </w:r>
      <w:r w:rsidRPr="00253707">
        <w:rPr>
          <w:rFonts w:ascii="Courier New" w:hAnsi="Courier New" w:cs="Courier New"/>
          <w:sz w:val="24"/>
          <w:szCs w:val="24"/>
        </w:rPr>
        <w:t xml:space="preserve">ddia </w:t>
      </w:r>
      <w:r>
        <w:rPr>
          <w:rFonts w:ascii="Courier New" w:hAnsi="Courier New" w:cs="Courier New"/>
          <w:sz w:val="24"/>
          <w:szCs w:val="24"/>
        </w:rPr>
        <w:t>M</w:t>
      </w:r>
      <w:r w:rsidRPr="00253707">
        <w:rPr>
          <w:rFonts w:ascii="Courier New" w:hAnsi="Courier New" w:cs="Courier New"/>
          <w:sz w:val="24"/>
          <w:szCs w:val="24"/>
        </w:rPr>
        <w:t>akamı olarak hazır bulunmakta olan Savcı’ya herhangi bir söz hakkı vermediğini öğrendi</w:t>
      </w:r>
      <w:r>
        <w:rPr>
          <w:rFonts w:ascii="Courier New" w:hAnsi="Courier New" w:cs="Courier New"/>
          <w:sz w:val="24"/>
          <w:szCs w:val="24"/>
        </w:rPr>
        <w:t>ğini, a</w:t>
      </w:r>
      <w:r w:rsidRPr="00253707">
        <w:rPr>
          <w:rFonts w:ascii="Courier New" w:hAnsi="Courier New" w:cs="Courier New"/>
          <w:sz w:val="24"/>
          <w:szCs w:val="24"/>
        </w:rPr>
        <w:t>kabinde Polis Genel Müdürlüğü ile Başsavcılık arasında yapıl</w:t>
      </w:r>
      <w:r>
        <w:rPr>
          <w:rFonts w:ascii="Courier New" w:hAnsi="Courier New" w:cs="Courier New"/>
          <w:sz w:val="24"/>
          <w:szCs w:val="24"/>
        </w:rPr>
        <w:t>an</w:t>
      </w:r>
      <w:r w:rsidRPr="00253707">
        <w:rPr>
          <w:rFonts w:ascii="Courier New" w:hAnsi="Courier New" w:cs="Courier New"/>
          <w:sz w:val="24"/>
          <w:szCs w:val="24"/>
        </w:rPr>
        <w:t xml:space="preserve"> görüşmeler neticesinde işbu emrin istinaf edileceği ve/veya Yüksek Mahkemenin denetimine taşınacağı ve herhangi bir işlem yapılmaması gerektiği</w:t>
      </w:r>
      <w:r>
        <w:rPr>
          <w:rFonts w:ascii="Courier New" w:hAnsi="Courier New" w:cs="Courier New"/>
          <w:sz w:val="24"/>
          <w:szCs w:val="24"/>
        </w:rPr>
        <w:t xml:space="preserve">nin </w:t>
      </w:r>
      <w:r w:rsidRPr="00253707">
        <w:rPr>
          <w:rFonts w:ascii="Courier New" w:hAnsi="Courier New" w:cs="Courier New"/>
          <w:sz w:val="24"/>
          <w:szCs w:val="24"/>
        </w:rPr>
        <w:t>taraf</w:t>
      </w:r>
      <w:r>
        <w:rPr>
          <w:rFonts w:ascii="Courier New" w:hAnsi="Courier New" w:cs="Courier New"/>
          <w:sz w:val="24"/>
          <w:szCs w:val="24"/>
        </w:rPr>
        <w:t xml:space="preserve">larına </w:t>
      </w:r>
    </w:p>
    <w:p w:rsidR="00F83192" w:rsidRPr="00253707" w:rsidRDefault="00F83192" w:rsidP="00F83192">
      <w:pPr>
        <w:pStyle w:val="ListeParagraf1"/>
        <w:spacing w:after="0" w:line="360" w:lineRule="auto"/>
        <w:ind w:left="0"/>
        <w:rPr>
          <w:rFonts w:ascii="Courier New" w:hAnsi="Courier New" w:cs="Courier New"/>
          <w:sz w:val="24"/>
          <w:szCs w:val="24"/>
        </w:rPr>
      </w:pPr>
      <w:r>
        <w:rPr>
          <w:rFonts w:ascii="Courier New" w:hAnsi="Courier New" w:cs="Courier New"/>
          <w:sz w:val="24"/>
          <w:szCs w:val="24"/>
        </w:rPr>
        <w:t xml:space="preserve">bildirildiğini, en </w:t>
      </w:r>
      <w:r w:rsidRPr="00253707">
        <w:rPr>
          <w:rFonts w:ascii="Courier New" w:hAnsi="Courier New" w:cs="Courier New"/>
          <w:sz w:val="24"/>
          <w:szCs w:val="24"/>
        </w:rPr>
        <w:t>iyi bilgi ve kanaati</w:t>
      </w:r>
      <w:r>
        <w:rPr>
          <w:rFonts w:ascii="Courier New" w:hAnsi="Courier New" w:cs="Courier New"/>
          <w:sz w:val="24"/>
          <w:szCs w:val="24"/>
        </w:rPr>
        <w:t>n</w:t>
      </w:r>
      <w:r w:rsidRPr="00253707">
        <w:rPr>
          <w:rFonts w:ascii="Courier New" w:hAnsi="Courier New" w:cs="Courier New"/>
          <w:sz w:val="24"/>
          <w:szCs w:val="24"/>
        </w:rPr>
        <w:t>e ve keza almış old</w:t>
      </w:r>
      <w:r>
        <w:rPr>
          <w:rFonts w:ascii="Courier New" w:hAnsi="Courier New" w:cs="Courier New"/>
          <w:sz w:val="24"/>
          <w:szCs w:val="24"/>
        </w:rPr>
        <w:t xml:space="preserve">uğu </w:t>
      </w:r>
      <w:r w:rsidRPr="00253707">
        <w:rPr>
          <w:rFonts w:ascii="Courier New" w:hAnsi="Courier New" w:cs="Courier New"/>
          <w:sz w:val="24"/>
          <w:szCs w:val="24"/>
        </w:rPr>
        <w:t>hukuki müşavereye göre Girne Kaza Mahkemesi’nin 20.11.2019 tarihli olup Sanık 1/</w:t>
      </w:r>
      <w:r>
        <w:rPr>
          <w:rFonts w:ascii="Courier New" w:hAnsi="Courier New" w:cs="Courier New"/>
          <w:sz w:val="24"/>
          <w:szCs w:val="24"/>
        </w:rPr>
        <w:t>M</w:t>
      </w:r>
      <w:r w:rsidRPr="00253707">
        <w:rPr>
          <w:rFonts w:ascii="Courier New" w:hAnsi="Courier New" w:cs="Courier New"/>
          <w:sz w:val="24"/>
          <w:szCs w:val="24"/>
        </w:rPr>
        <w:t>üsted</w:t>
      </w:r>
      <w:r>
        <w:rPr>
          <w:rFonts w:ascii="Courier New" w:hAnsi="Courier New" w:cs="Courier New"/>
          <w:sz w:val="24"/>
          <w:szCs w:val="24"/>
        </w:rPr>
        <w:t>a</w:t>
      </w:r>
      <w:r w:rsidRPr="00253707">
        <w:rPr>
          <w:rFonts w:ascii="Courier New" w:hAnsi="Courier New" w:cs="Courier New"/>
          <w:sz w:val="24"/>
          <w:szCs w:val="24"/>
        </w:rPr>
        <w:t>aleyhten derhal ek ifade alınmasını öngören emri ve/veya direktifi</w:t>
      </w:r>
      <w:r>
        <w:rPr>
          <w:rFonts w:ascii="Courier New" w:hAnsi="Courier New" w:cs="Courier New"/>
          <w:sz w:val="24"/>
          <w:szCs w:val="24"/>
        </w:rPr>
        <w:t>nin</w:t>
      </w:r>
      <w:r w:rsidRPr="00253707">
        <w:rPr>
          <w:rFonts w:ascii="Courier New" w:hAnsi="Courier New" w:cs="Courier New"/>
          <w:sz w:val="24"/>
          <w:szCs w:val="24"/>
        </w:rPr>
        <w:t xml:space="preserve"> gerek 9/1976 sayılı Mahkemeler Yasası gerekse KKTC Anayasası ve Fasıl 155 Ceza Muhakemeleri Usul</w:t>
      </w:r>
      <w:r>
        <w:rPr>
          <w:rFonts w:ascii="Courier New" w:hAnsi="Courier New" w:cs="Courier New"/>
          <w:sz w:val="24"/>
          <w:szCs w:val="24"/>
        </w:rPr>
        <w:t>ü</w:t>
      </w:r>
      <w:r w:rsidRPr="00253707">
        <w:rPr>
          <w:rFonts w:ascii="Courier New" w:hAnsi="Courier New" w:cs="Courier New"/>
          <w:sz w:val="24"/>
          <w:szCs w:val="24"/>
        </w:rPr>
        <w:t xml:space="preserve"> Yasası ile sair ilgili mevzuat uyarınca Kaza Mahkemelerine </w:t>
      </w:r>
      <w:r>
        <w:rPr>
          <w:rFonts w:ascii="Courier New" w:hAnsi="Courier New" w:cs="Courier New"/>
          <w:sz w:val="24"/>
          <w:szCs w:val="24"/>
        </w:rPr>
        <w:t>c</w:t>
      </w:r>
      <w:r w:rsidRPr="00253707">
        <w:rPr>
          <w:rFonts w:ascii="Courier New" w:hAnsi="Courier New" w:cs="Courier New"/>
          <w:sz w:val="24"/>
          <w:szCs w:val="24"/>
        </w:rPr>
        <w:t xml:space="preserve">eza </w:t>
      </w:r>
      <w:r>
        <w:rPr>
          <w:rFonts w:ascii="Courier New" w:hAnsi="Courier New" w:cs="Courier New"/>
          <w:sz w:val="24"/>
          <w:szCs w:val="24"/>
        </w:rPr>
        <w:t>m</w:t>
      </w:r>
      <w:r w:rsidRPr="00253707">
        <w:rPr>
          <w:rFonts w:ascii="Courier New" w:hAnsi="Courier New" w:cs="Courier New"/>
          <w:sz w:val="24"/>
          <w:szCs w:val="24"/>
        </w:rPr>
        <w:t>eselelerinde tanınan yetki</w:t>
      </w:r>
      <w:r>
        <w:rPr>
          <w:rFonts w:ascii="Courier New" w:hAnsi="Courier New" w:cs="Courier New"/>
          <w:sz w:val="24"/>
          <w:szCs w:val="24"/>
        </w:rPr>
        <w:t xml:space="preserve">lere </w:t>
      </w:r>
      <w:r w:rsidRPr="00253707">
        <w:rPr>
          <w:rFonts w:ascii="Courier New" w:hAnsi="Courier New" w:cs="Courier New"/>
          <w:sz w:val="24"/>
          <w:szCs w:val="24"/>
        </w:rPr>
        <w:t>ilişkin düzenlemelerle M</w:t>
      </w:r>
      <w:r>
        <w:rPr>
          <w:rFonts w:ascii="Courier New" w:hAnsi="Courier New" w:cs="Courier New"/>
          <w:sz w:val="24"/>
          <w:szCs w:val="24"/>
        </w:rPr>
        <w:t>ahkemelere tanınan yetkiler</w:t>
      </w:r>
      <w:r w:rsidR="000B3108">
        <w:rPr>
          <w:rFonts w:ascii="Courier New" w:hAnsi="Courier New" w:cs="Courier New"/>
          <w:sz w:val="24"/>
          <w:szCs w:val="24"/>
        </w:rPr>
        <w:t>e</w:t>
      </w:r>
      <w:r>
        <w:rPr>
          <w:rFonts w:ascii="Courier New" w:hAnsi="Courier New" w:cs="Courier New"/>
          <w:sz w:val="24"/>
          <w:szCs w:val="24"/>
        </w:rPr>
        <w:t xml:space="preserve"> aştığını</w:t>
      </w:r>
      <w:r w:rsidRPr="00253707">
        <w:rPr>
          <w:rFonts w:ascii="Courier New" w:hAnsi="Courier New" w:cs="Courier New"/>
          <w:sz w:val="24"/>
          <w:szCs w:val="24"/>
        </w:rPr>
        <w:t xml:space="preserve"> ve/veya KKTC Anayasası ve/veya sair ilgili mevzuat uyarınca KKTC Başsavcısı’na tanınan yetkilere müdahale etmekte</w:t>
      </w:r>
      <w:r>
        <w:rPr>
          <w:rFonts w:ascii="Courier New" w:hAnsi="Courier New" w:cs="Courier New"/>
          <w:sz w:val="24"/>
          <w:szCs w:val="24"/>
        </w:rPr>
        <w:t xml:space="preserve"> olduğunu, k</w:t>
      </w:r>
      <w:r w:rsidRPr="00253707">
        <w:rPr>
          <w:rFonts w:ascii="Courier New" w:hAnsi="Courier New" w:cs="Courier New"/>
          <w:sz w:val="24"/>
          <w:szCs w:val="24"/>
        </w:rPr>
        <w:t xml:space="preserve">eza </w:t>
      </w:r>
      <w:r>
        <w:rPr>
          <w:rFonts w:ascii="Courier New" w:hAnsi="Courier New" w:cs="Courier New"/>
          <w:sz w:val="24"/>
          <w:szCs w:val="24"/>
        </w:rPr>
        <w:t>Mahke</w:t>
      </w:r>
      <w:r w:rsidRPr="00253707">
        <w:rPr>
          <w:rFonts w:ascii="Courier New" w:hAnsi="Courier New" w:cs="Courier New"/>
          <w:sz w:val="24"/>
          <w:szCs w:val="24"/>
        </w:rPr>
        <w:t>menin bu yöndeki emri ve/veya direktifi</w:t>
      </w:r>
      <w:r>
        <w:rPr>
          <w:rFonts w:ascii="Courier New" w:hAnsi="Courier New" w:cs="Courier New"/>
          <w:sz w:val="24"/>
          <w:szCs w:val="24"/>
        </w:rPr>
        <w:t>nin</w:t>
      </w:r>
      <w:r w:rsidRPr="00253707">
        <w:rPr>
          <w:rFonts w:ascii="Courier New" w:hAnsi="Courier New" w:cs="Courier New"/>
          <w:sz w:val="24"/>
          <w:szCs w:val="24"/>
        </w:rPr>
        <w:t xml:space="preserve"> ilgili mevzuata açıkça aykırılık teşkil etmekte</w:t>
      </w:r>
      <w:r>
        <w:rPr>
          <w:rFonts w:ascii="Courier New" w:hAnsi="Courier New" w:cs="Courier New"/>
          <w:sz w:val="24"/>
          <w:szCs w:val="24"/>
        </w:rPr>
        <w:t xml:space="preserve"> olduğunu </w:t>
      </w:r>
      <w:r w:rsidRPr="00253707">
        <w:rPr>
          <w:rFonts w:ascii="Courier New" w:hAnsi="Courier New" w:cs="Courier New"/>
          <w:sz w:val="24"/>
          <w:szCs w:val="24"/>
        </w:rPr>
        <w:t xml:space="preserve"> ve/veya yetki aşımı ve/veya yetkisizlik içeren hukuka aykırı bir emir</w:t>
      </w:r>
      <w:r>
        <w:rPr>
          <w:rFonts w:ascii="Courier New" w:hAnsi="Courier New" w:cs="Courier New"/>
          <w:sz w:val="24"/>
          <w:szCs w:val="24"/>
        </w:rPr>
        <w:t xml:space="preserve"> olduğunu, </w:t>
      </w:r>
      <w:r w:rsidRPr="003D3DDE">
        <w:rPr>
          <w:rFonts w:ascii="Courier New" w:hAnsi="Courier New" w:cs="Courier New"/>
          <w:bCs/>
          <w:sz w:val="24"/>
          <w:szCs w:val="24"/>
        </w:rPr>
        <w:t>20.11.2019 tarihli emrin Sanık 1/</w:t>
      </w:r>
      <w:r>
        <w:rPr>
          <w:rFonts w:ascii="Courier New" w:hAnsi="Courier New" w:cs="Courier New"/>
          <w:bCs/>
          <w:sz w:val="24"/>
          <w:szCs w:val="24"/>
        </w:rPr>
        <w:t>M</w:t>
      </w:r>
      <w:r w:rsidRPr="003D3DDE">
        <w:rPr>
          <w:rFonts w:ascii="Courier New" w:hAnsi="Courier New" w:cs="Courier New"/>
          <w:bCs/>
          <w:sz w:val="24"/>
          <w:szCs w:val="24"/>
        </w:rPr>
        <w:t>üsted</w:t>
      </w:r>
      <w:r>
        <w:rPr>
          <w:rFonts w:ascii="Courier New" w:hAnsi="Courier New" w:cs="Courier New"/>
          <w:bCs/>
          <w:sz w:val="24"/>
          <w:szCs w:val="24"/>
        </w:rPr>
        <w:t>a</w:t>
      </w:r>
      <w:r w:rsidRPr="003D3DDE">
        <w:rPr>
          <w:rFonts w:ascii="Courier New" w:hAnsi="Courier New" w:cs="Courier New"/>
          <w:bCs/>
          <w:sz w:val="24"/>
          <w:szCs w:val="24"/>
        </w:rPr>
        <w:t xml:space="preserve">aleyhin derhal ek ifadesinin alınmasına yönelik kısmı </w:t>
      </w:r>
      <w:r w:rsidRPr="003D3DDE">
        <w:rPr>
          <w:rFonts w:ascii="Courier New" w:hAnsi="Courier New" w:cs="Courier New"/>
          <w:bCs/>
          <w:sz w:val="24"/>
          <w:szCs w:val="24"/>
        </w:rPr>
        <w:lastRenderedPageBreak/>
        <w:t xml:space="preserve">ve/veya bu yönde direktif ve/veya emir içeren bölümünün, KKTC Anayasa’sı, 9/1976 sayılı Mahkemeler Yasası ve Fasıl 155 Ceza Muhakemeleri Usulu Yasası tahtında yetkisizlik ve/veya yetki aşımı içermekte olduğunu, </w:t>
      </w:r>
      <w:r w:rsidRPr="003D3DDE">
        <w:rPr>
          <w:rFonts w:ascii="Courier New" w:hAnsi="Courier New" w:cs="Courier New"/>
          <w:sz w:val="24"/>
          <w:szCs w:val="24"/>
        </w:rPr>
        <w:t>bu bağlamda</w:t>
      </w:r>
      <w:r>
        <w:rPr>
          <w:rFonts w:ascii="Courier New" w:hAnsi="Courier New" w:cs="Courier New"/>
          <w:sz w:val="24"/>
          <w:szCs w:val="24"/>
        </w:rPr>
        <w:t>,</w:t>
      </w:r>
      <w:r w:rsidRPr="003D3DDE">
        <w:rPr>
          <w:rFonts w:ascii="Courier New" w:hAnsi="Courier New" w:cs="Courier New"/>
          <w:bCs/>
          <w:sz w:val="24"/>
          <w:szCs w:val="24"/>
        </w:rPr>
        <w:t xml:space="preserve"> </w:t>
      </w:r>
      <w:r w:rsidRPr="003D3DDE">
        <w:rPr>
          <w:rFonts w:ascii="Courier New" w:hAnsi="Courier New" w:cs="Courier New"/>
          <w:sz w:val="24"/>
          <w:szCs w:val="24"/>
        </w:rPr>
        <w:t>KKTC Anayasası’nın</w:t>
      </w:r>
      <w:r w:rsidRPr="00253707">
        <w:rPr>
          <w:rFonts w:ascii="Courier New" w:hAnsi="Courier New" w:cs="Courier New"/>
          <w:sz w:val="24"/>
          <w:szCs w:val="24"/>
        </w:rPr>
        <w:t xml:space="preserve"> 158. </w:t>
      </w:r>
      <w:r>
        <w:rPr>
          <w:rFonts w:ascii="Courier New" w:hAnsi="Courier New" w:cs="Courier New"/>
          <w:sz w:val="24"/>
          <w:szCs w:val="24"/>
        </w:rPr>
        <w:t>m</w:t>
      </w:r>
      <w:r w:rsidRPr="00253707">
        <w:rPr>
          <w:rFonts w:ascii="Courier New" w:hAnsi="Courier New" w:cs="Courier New"/>
          <w:sz w:val="24"/>
          <w:szCs w:val="24"/>
        </w:rPr>
        <w:t xml:space="preserve">addesine göre </w:t>
      </w:r>
      <w:r w:rsidRPr="001F637B">
        <w:rPr>
          <w:rFonts w:ascii="Courier New" w:hAnsi="Courier New" w:cs="Courier New"/>
          <w:sz w:val="24"/>
          <w:szCs w:val="24"/>
        </w:rPr>
        <w:t>ceza mahkemelerinde, kovuşturmanın kesin yönetim ve sorumluluğu</w:t>
      </w:r>
      <w:r>
        <w:rPr>
          <w:rFonts w:ascii="Courier New" w:hAnsi="Courier New" w:cs="Courier New"/>
          <w:sz w:val="24"/>
          <w:szCs w:val="24"/>
        </w:rPr>
        <w:t>nun</w:t>
      </w:r>
      <w:r w:rsidRPr="001F637B">
        <w:rPr>
          <w:rFonts w:ascii="Courier New" w:hAnsi="Courier New" w:cs="Courier New"/>
          <w:sz w:val="24"/>
          <w:szCs w:val="24"/>
        </w:rPr>
        <w:t xml:space="preserve"> Başsavcıya ait olduğunu, bu yetkinin  doğrudan doğruya kendisince veya yönerisine uygun olarak Başsavcı Yardımcısı veya </w:t>
      </w:r>
      <w:r>
        <w:rPr>
          <w:rFonts w:ascii="Courier New" w:hAnsi="Courier New" w:cs="Courier New"/>
          <w:sz w:val="24"/>
          <w:szCs w:val="24"/>
        </w:rPr>
        <w:t>S</w:t>
      </w:r>
      <w:r w:rsidRPr="001F637B">
        <w:rPr>
          <w:rFonts w:ascii="Courier New" w:hAnsi="Courier New" w:cs="Courier New"/>
          <w:sz w:val="24"/>
          <w:szCs w:val="24"/>
        </w:rPr>
        <w:t>avcılar tarafından kullanıldığını, Anayasanın bu maddesi</w:t>
      </w:r>
      <w:r>
        <w:rPr>
          <w:rFonts w:ascii="Courier New" w:hAnsi="Courier New" w:cs="Courier New"/>
          <w:sz w:val="24"/>
          <w:szCs w:val="24"/>
        </w:rPr>
        <w:t>nin,</w:t>
      </w:r>
      <w:r w:rsidRPr="001F637B">
        <w:rPr>
          <w:rFonts w:ascii="Courier New" w:hAnsi="Courier New" w:cs="Courier New"/>
          <w:sz w:val="24"/>
          <w:szCs w:val="24"/>
        </w:rPr>
        <w:t xml:space="preserve"> kovuşturma ile ilgili her türlü yetki ve/veya yönetim ve/veya sorumluluğu Başsavcıya ve/veya onun adına bu yetkiyi kullanacak savcılara bahşetmiş ol</w:t>
      </w:r>
      <w:r>
        <w:rPr>
          <w:rFonts w:ascii="Courier New" w:hAnsi="Courier New" w:cs="Courier New"/>
          <w:sz w:val="24"/>
          <w:szCs w:val="24"/>
        </w:rPr>
        <w:t>duğunu</w:t>
      </w:r>
      <w:r w:rsidRPr="001F637B">
        <w:rPr>
          <w:rFonts w:ascii="Courier New" w:hAnsi="Courier New" w:cs="Courier New"/>
          <w:sz w:val="24"/>
          <w:szCs w:val="24"/>
        </w:rPr>
        <w:t xml:space="preserve">, onun dışında herhangi </w:t>
      </w:r>
      <w:r>
        <w:rPr>
          <w:rFonts w:ascii="Courier New" w:hAnsi="Courier New" w:cs="Courier New"/>
          <w:sz w:val="24"/>
          <w:szCs w:val="24"/>
        </w:rPr>
        <w:t xml:space="preserve">bir </w:t>
      </w:r>
      <w:r w:rsidRPr="001F637B">
        <w:rPr>
          <w:rFonts w:ascii="Courier New" w:hAnsi="Courier New" w:cs="Courier New"/>
          <w:sz w:val="24"/>
          <w:szCs w:val="24"/>
        </w:rPr>
        <w:t xml:space="preserve">kurum ve/veya organa bu ahvalde bir yetki tanınmadığını, 9/1976 </w:t>
      </w:r>
      <w:r>
        <w:rPr>
          <w:rFonts w:ascii="Courier New" w:hAnsi="Courier New" w:cs="Courier New"/>
          <w:sz w:val="24"/>
          <w:szCs w:val="24"/>
        </w:rPr>
        <w:t>s</w:t>
      </w:r>
      <w:r w:rsidRPr="001F637B">
        <w:rPr>
          <w:rFonts w:ascii="Courier New" w:hAnsi="Courier New" w:cs="Courier New"/>
          <w:sz w:val="24"/>
          <w:szCs w:val="24"/>
        </w:rPr>
        <w:t>ayılı Mahkemeler Yasası</w:t>
      </w:r>
      <w:r>
        <w:rPr>
          <w:rFonts w:ascii="Courier New" w:hAnsi="Courier New" w:cs="Courier New"/>
          <w:sz w:val="24"/>
          <w:szCs w:val="24"/>
        </w:rPr>
        <w:t>’</w:t>
      </w:r>
      <w:r w:rsidRPr="001F637B">
        <w:rPr>
          <w:rFonts w:ascii="Courier New" w:hAnsi="Courier New" w:cs="Courier New"/>
          <w:sz w:val="24"/>
          <w:szCs w:val="24"/>
        </w:rPr>
        <w:t>nın Kaza</w:t>
      </w:r>
      <w:r w:rsidRPr="00253707">
        <w:rPr>
          <w:rFonts w:ascii="Courier New" w:hAnsi="Courier New" w:cs="Courier New"/>
          <w:sz w:val="24"/>
          <w:szCs w:val="24"/>
        </w:rPr>
        <w:t xml:space="preserve"> Mahkemesi </w:t>
      </w:r>
      <w:r>
        <w:rPr>
          <w:rFonts w:ascii="Courier New" w:hAnsi="Courier New" w:cs="Courier New"/>
          <w:sz w:val="24"/>
          <w:szCs w:val="24"/>
        </w:rPr>
        <w:t>Y</w:t>
      </w:r>
      <w:r w:rsidRPr="00253707">
        <w:rPr>
          <w:rFonts w:ascii="Courier New" w:hAnsi="Courier New" w:cs="Courier New"/>
          <w:sz w:val="24"/>
          <w:szCs w:val="24"/>
        </w:rPr>
        <w:t>argıcının ceza meselelerindeki yetkil</w:t>
      </w:r>
      <w:r>
        <w:rPr>
          <w:rFonts w:ascii="Courier New" w:hAnsi="Courier New" w:cs="Courier New"/>
          <w:sz w:val="24"/>
          <w:szCs w:val="24"/>
        </w:rPr>
        <w:t>erini düzenleyen 26.,27.ve 28. m</w:t>
      </w:r>
      <w:r w:rsidRPr="00253707">
        <w:rPr>
          <w:rFonts w:ascii="Courier New" w:hAnsi="Courier New" w:cs="Courier New"/>
          <w:sz w:val="24"/>
          <w:szCs w:val="24"/>
        </w:rPr>
        <w:t>addelerine bakıldığı zaman</w:t>
      </w:r>
      <w:r>
        <w:rPr>
          <w:rFonts w:ascii="Courier New" w:hAnsi="Courier New" w:cs="Courier New"/>
          <w:sz w:val="24"/>
          <w:szCs w:val="24"/>
        </w:rPr>
        <w:t>,</w:t>
      </w:r>
      <w:r w:rsidRPr="00253707">
        <w:rPr>
          <w:rFonts w:ascii="Courier New" w:hAnsi="Courier New" w:cs="Courier New"/>
          <w:sz w:val="24"/>
          <w:szCs w:val="24"/>
        </w:rPr>
        <w:t xml:space="preserve"> Kaza Mahkemesi Yargıcın</w:t>
      </w:r>
      <w:r>
        <w:rPr>
          <w:rFonts w:ascii="Courier New" w:hAnsi="Courier New" w:cs="Courier New"/>
          <w:sz w:val="24"/>
          <w:szCs w:val="24"/>
        </w:rPr>
        <w:t>a</w:t>
      </w:r>
      <w:r w:rsidRPr="00253707">
        <w:rPr>
          <w:rFonts w:ascii="Courier New" w:hAnsi="Courier New" w:cs="Courier New"/>
          <w:sz w:val="24"/>
          <w:szCs w:val="24"/>
        </w:rPr>
        <w:t xml:space="preserve"> </w:t>
      </w:r>
      <w:r>
        <w:rPr>
          <w:rFonts w:ascii="Courier New" w:hAnsi="Courier New" w:cs="Courier New"/>
          <w:sz w:val="24"/>
          <w:szCs w:val="24"/>
        </w:rPr>
        <w:t>c</w:t>
      </w:r>
      <w:r w:rsidRPr="00253707">
        <w:rPr>
          <w:rFonts w:ascii="Courier New" w:hAnsi="Courier New" w:cs="Courier New"/>
          <w:sz w:val="24"/>
          <w:szCs w:val="24"/>
        </w:rPr>
        <w:t>eza meselelerinde soruşturması bitmiş ve kovuşturulmasına başlanan bir mesele</w:t>
      </w:r>
      <w:r>
        <w:rPr>
          <w:rFonts w:ascii="Courier New" w:hAnsi="Courier New" w:cs="Courier New"/>
          <w:sz w:val="24"/>
          <w:szCs w:val="24"/>
        </w:rPr>
        <w:t>de</w:t>
      </w:r>
      <w:r w:rsidRPr="00253707">
        <w:rPr>
          <w:rFonts w:ascii="Courier New" w:hAnsi="Courier New" w:cs="Courier New"/>
          <w:sz w:val="24"/>
          <w:szCs w:val="24"/>
        </w:rPr>
        <w:t xml:space="preserve"> Sanık konumundaki bir kimseden ‘ek ifade’</w:t>
      </w:r>
      <w:r>
        <w:rPr>
          <w:rFonts w:ascii="Courier New" w:hAnsi="Courier New" w:cs="Courier New"/>
          <w:sz w:val="24"/>
          <w:szCs w:val="24"/>
        </w:rPr>
        <w:t xml:space="preserve"> </w:t>
      </w:r>
      <w:r w:rsidRPr="00253707">
        <w:rPr>
          <w:rFonts w:ascii="Courier New" w:hAnsi="Courier New" w:cs="Courier New"/>
          <w:sz w:val="24"/>
          <w:szCs w:val="24"/>
        </w:rPr>
        <w:t xml:space="preserve">alınmasına direktif verme yetkisi </w:t>
      </w:r>
      <w:r>
        <w:rPr>
          <w:rFonts w:ascii="Courier New" w:hAnsi="Courier New" w:cs="Courier New"/>
          <w:sz w:val="24"/>
          <w:szCs w:val="24"/>
        </w:rPr>
        <w:t xml:space="preserve">bahşeden </w:t>
      </w:r>
      <w:r w:rsidRPr="00253707">
        <w:rPr>
          <w:rFonts w:ascii="Courier New" w:hAnsi="Courier New" w:cs="Courier New"/>
          <w:sz w:val="24"/>
          <w:szCs w:val="24"/>
        </w:rPr>
        <w:t>herhangi bir usul ve/veya düzenleme bulunma</w:t>
      </w:r>
      <w:r>
        <w:rPr>
          <w:rFonts w:ascii="Courier New" w:hAnsi="Courier New" w:cs="Courier New"/>
          <w:sz w:val="24"/>
          <w:szCs w:val="24"/>
        </w:rPr>
        <w:t xml:space="preserve">dığını, </w:t>
      </w:r>
      <w:r w:rsidRPr="00253707">
        <w:rPr>
          <w:rFonts w:ascii="Courier New" w:hAnsi="Courier New" w:cs="Courier New"/>
          <w:sz w:val="24"/>
          <w:szCs w:val="24"/>
        </w:rPr>
        <w:t>Fasıl 155 Ceza Muhakemeleri Usul</w:t>
      </w:r>
      <w:r>
        <w:rPr>
          <w:rFonts w:ascii="Courier New" w:hAnsi="Courier New" w:cs="Courier New"/>
          <w:sz w:val="24"/>
          <w:szCs w:val="24"/>
        </w:rPr>
        <w:t>ü</w:t>
      </w:r>
      <w:r w:rsidRPr="00253707">
        <w:rPr>
          <w:rFonts w:ascii="Courier New" w:hAnsi="Courier New" w:cs="Courier New"/>
          <w:sz w:val="24"/>
          <w:szCs w:val="24"/>
        </w:rPr>
        <w:t xml:space="preserve"> Yasası</w:t>
      </w:r>
      <w:r>
        <w:rPr>
          <w:rFonts w:ascii="Courier New" w:hAnsi="Courier New" w:cs="Courier New"/>
          <w:sz w:val="24"/>
          <w:szCs w:val="24"/>
        </w:rPr>
        <w:t>’nın</w:t>
      </w:r>
      <w:r w:rsidRPr="00253707">
        <w:rPr>
          <w:rFonts w:ascii="Courier New" w:hAnsi="Courier New" w:cs="Courier New"/>
          <w:sz w:val="24"/>
          <w:szCs w:val="24"/>
        </w:rPr>
        <w:t xml:space="preserve"> genel olarak Ceza Davalarında izlenecek usul ve/veya yöntem ve/veya mahkemelerin ve/veya tarafların hak ve/veya yetkilerine ilişkin düzenlemeler içermekte olup </w:t>
      </w:r>
      <w:r>
        <w:rPr>
          <w:rFonts w:ascii="Courier New" w:hAnsi="Courier New" w:cs="Courier New"/>
          <w:sz w:val="24"/>
          <w:szCs w:val="24"/>
        </w:rPr>
        <w:t>Y</w:t>
      </w:r>
      <w:r w:rsidRPr="00253707">
        <w:rPr>
          <w:rFonts w:ascii="Courier New" w:hAnsi="Courier New" w:cs="Courier New"/>
          <w:sz w:val="24"/>
          <w:szCs w:val="24"/>
        </w:rPr>
        <w:t>asa</w:t>
      </w:r>
      <w:r>
        <w:rPr>
          <w:rFonts w:ascii="Courier New" w:hAnsi="Courier New" w:cs="Courier New"/>
          <w:sz w:val="24"/>
          <w:szCs w:val="24"/>
        </w:rPr>
        <w:t>’nın</w:t>
      </w:r>
      <w:r w:rsidRPr="00253707">
        <w:rPr>
          <w:rFonts w:ascii="Courier New" w:hAnsi="Courier New" w:cs="Courier New"/>
          <w:sz w:val="24"/>
          <w:szCs w:val="24"/>
        </w:rPr>
        <w:t xml:space="preserve"> Ceza Mahkemelerine kovuşturmaya müdahale teşkil edebilecek herhangi bir emir ve/veya ek ifade alınmasına yönelik bir emir ve/veya direktif verme yetkisi içerme</w:t>
      </w:r>
      <w:r>
        <w:rPr>
          <w:rFonts w:ascii="Courier New" w:hAnsi="Courier New" w:cs="Courier New"/>
          <w:sz w:val="24"/>
          <w:szCs w:val="24"/>
        </w:rPr>
        <w:t>diğini, y</w:t>
      </w:r>
      <w:r w:rsidRPr="00253707">
        <w:rPr>
          <w:rFonts w:ascii="Courier New" w:hAnsi="Courier New" w:cs="Courier New"/>
          <w:sz w:val="24"/>
          <w:szCs w:val="24"/>
        </w:rPr>
        <w:t>ine Fasıl 155 Ceza Muhakemeleri Usul</w:t>
      </w:r>
      <w:r>
        <w:rPr>
          <w:rFonts w:ascii="Courier New" w:hAnsi="Courier New" w:cs="Courier New"/>
          <w:sz w:val="24"/>
          <w:szCs w:val="24"/>
        </w:rPr>
        <w:t>ü</w:t>
      </w:r>
      <w:r w:rsidRPr="00253707">
        <w:rPr>
          <w:rFonts w:ascii="Courier New" w:hAnsi="Courier New" w:cs="Courier New"/>
          <w:sz w:val="24"/>
          <w:szCs w:val="24"/>
        </w:rPr>
        <w:t xml:space="preserve"> Yasası</w:t>
      </w:r>
      <w:r>
        <w:rPr>
          <w:rFonts w:ascii="Courier New" w:hAnsi="Courier New" w:cs="Courier New"/>
          <w:sz w:val="24"/>
          <w:szCs w:val="24"/>
        </w:rPr>
        <w:t>’</w:t>
      </w:r>
      <w:r w:rsidRPr="00253707">
        <w:rPr>
          <w:rFonts w:ascii="Courier New" w:hAnsi="Courier New" w:cs="Courier New"/>
          <w:sz w:val="24"/>
          <w:szCs w:val="24"/>
        </w:rPr>
        <w:t>nda ilk tahkikat ile ilgili düzenl</w:t>
      </w:r>
      <w:r>
        <w:rPr>
          <w:rFonts w:ascii="Courier New" w:hAnsi="Courier New" w:cs="Courier New"/>
          <w:sz w:val="24"/>
          <w:szCs w:val="24"/>
        </w:rPr>
        <w:t xml:space="preserve">emeyi içeren 92. maddeden </w:t>
      </w:r>
      <w:smartTag w:uri="urn:schemas-microsoft-com:office:smarttags" w:element="metricconverter">
        <w:smartTagPr>
          <w:attr w:name="ProductID" w:val="106. m"/>
        </w:smartTagPr>
        <w:r>
          <w:rPr>
            <w:rFonts w:ascii="Courier New" w:hAnsi="Courier New" w:cs="Courier New"/>
            <w:sz w:val="24"/>
            <w:szCs w:val="24"/>
          </w:rPr>
          <w:t>106. m</w:t>
        </w:r>
      </w:smartTag>
      <w:r w:rsidRPr="00253707">
        <w:rPr>
          <w:rFonts w:ascii="Courier New" w:hAnsi="Courier New" w:cs="Courier New"/>
          <w:sz w:val="24"/>
          <w:szCs w:val="24"/>
        </w:rPr>
        <w:t xml:space="preserve">addeye kadar olan düzenlemelere bakıldığı zaman, İlk Soruşturma ile ilgili mahkemelerin yetki ve/veya hakları içerisinde </w:t>
      </w:r>
      <w:r>
        <w:rPr>
          <w:rFonts w:ascii="Courier New" w:hAnsi="Courier New" w:cs="Courier New"/>
          <w:sz w:val="24"/>
          <w:szCs w:val="24"/>
        </w:rPr>
        <w:t>i</w:t>
      </w:r>
      <w:r w:rsidRPr="00253707">
        <w:rPr>
          <w:rFonts w:ascii="Courier New" w:hAnsi="Courier New" w:cs="Courier New"/>
          <w:sz w:val="24"/>
          <w:szCs w:val="24"/>
        </w:rPr>
        <w:t>lk soruşturmayı yapmaya yetkili mahkemenin sanık konumundaki bir kimseden ifade ve/veya ek ifade alınmasına emir ve/veya direktif vermesin</w:t>
      </w:r>
      <w:r>
        <w:rPr>
          <w:rFonts w:ascii="Courier New" w:hAnsi="Courier New" w:cs="Courier New"/>
          <w:sz w:val="24"/>
          <w:szCs w:val="24"/>
        </w:rPr>
        <w:t>e</w:t>
      </w:r>
      <w:r w:rsidRPr="00253707">
        <w:rPr>
          <w:rFonts w:ascii="Courier New" w:hAnsi="Courier New" w:cs="Courier New"/>
          <w:sz w:val="24"/>
          <w:szCs w:val="24"/>
        </w:rPr>
        <w:t xml:space="preserve"> olanak sağlayacak bir düzenleme</w:t>
      </w:r>
      <w:r>
        <w:rPr>
          <w:rFonts w:ascii="Courier New" w:hAnsi="Courier New" w:cs="Courier New"/>
          <w:sz w:val="24"/>
          <w:szCs w:val="24"/>
        </w:rPr>
        <w:t xml:space="preserve"> olmadığını, y</w:t>
      </w:r>
      <w:r w:rsidRPr="00253707">
        <w:rPr>
          <w:rFonts w:ascii="Courier New" w:hAnsi="Courier New" w:cs="Courier New"/>
          <w:sz w:val="24"/>
          <w:szCs w:val="24"/>
        </w:rPr>
        <w:t>ukarıda belirtilenler ışığında, Girne Kaza Mahkemesi’nin 20.11.2019 tarihli emrinin, S</w:t>
      </w:r>
      <w:r>
        <w:rPr>
          <w:rFonts w:ascii="Courier New" w:hAnsi="Courier New" w:cs="Courier New"/>
          <w:sz w:val="24"/>
          <w:szCs w:val="24"/>
        </w:rPr>
        <w:t xml:space="preserve">anık </w:t>
      </w:r>
      <w:r>
        <w:rPr>
          <w:rFonts w:ascii="Courier New" w:hAnsi="Courier New" w:cs="Courier New"/>
          <w:sz w:val="24"/>
          <w:szCs w:val="24"/>
        </w:rPr>
        <w:lastRenderedPageBreak/>
        <w:t>1/M</w:t>
      </w:r>
      <w:r w:rsidRPr="00253707">
        <w:rPr>
          <w:rFonts w:ascii="Courier New" w:hAnsi="Courier New" w:cs="Courier New"/>
          <w:sz w:val="24"/>
          <w:szCs w:val="24"/>
        </w:rPr>
        <w:t>üsted</w:t>
      </w:r>
      <w:r>
        <w:rPr>
          <w:rFonts w:ascii="Courier New" w:hAnsi="Courier New" w:cs="Courier New"/>
          <w:sz w:val="24"/>
          <w:szCs w:val="24"/>
        </w:rPr>
        <w:t>a</w:t>
      </w:r>
      <w:r w:rsidRPr="00253707">
        <w:rPr>
          <w:rFonts w:ascii="Courier New" w:hAnsi="Courier New" w:cs="Courier New"/>
          <w:sz w:val="24"/>
          <w:szCs w:val="24"/>
        </w:rPr>
        <w:t>aleyhden derhal ek bir ifade alınması yönündeki em</w:t>
      </w:r>
      <w:r w:rsidR="0087312D">
        <w:rPr>
          <w:rFonts w:ascii="Courier New" w:hAnsi="Courier New" w:cs="Courier New"/>
          <w:sz w:val="24"/>
          <w:szCs w:val="24"/>
        </w:rPr>
        <w:t>i</w:t>
      </w:r>
      <w:r w:rsidRPr="00253707">
        <w:rPr>
          <w:rFonts w:ascii="Courier New" w:hAnsi="Courier New" w:cs="Courier New"/>
          <w:sz w:val="24"/>
          <w:szCs w:val="24"/>
        </w:rPr>
        <w:t>r ve/veya direktif içer</w:t>
      </w:r>
      <w:r w:rsidR="0087312D">
        <w:rPr>
          <w:rFonts w:ascii="Courier New" w:hAnsi="Courier New" w:cs="Courier New"/>
          <w:sz w:val="24"/>
          <w:szCs w:val="24"/>
        </w:rPr>
        <w:t>en</w:t>
      </w:r>
      <w:r w:rsidRPr="00253707">
        <w:rPr>
          <w:rFonts w:ascii="Courier New" w:hAnsi="Courier New" w:cs="Courier New"/>
          <w:sz w:val="24"/>
          <w:szCs w:val="24"/>
        </w:rPr>
        <w:t xml:space="preserve"> kısmı</w:t>
      </w:r>
      <w:r w:rsidR="0087312D">
        <w:rPr>
          <w:rFonts w:ascii="Courier New" w:hAnsi="Courier New" w:cs="Courier New"/>
          <w:sz w:val="24"/>
          <w:szCs w:val="24"/>
        </w:rPr>
        <w:t>nın</w:t>
      </w:r>
      <w:r>
        <w:rPr>
          <w:rFonts w:ascii="Courier New" w:hAnsi="Courier New" w:cs="Courier New"/>
          <w:sz w:val="24"/>
          <w:szCs w:val="24"/>
        </w:rPr>
        <w:t xml:space="preserve"> </w:t>
      </w:r>
      <w:r w:rsidRPr="00253707">
        <w:rPr>
          <w:rFonts w:ascii="Courier New" w:hAnsi="Courier New" w:cs="Courier New"/>
          <w:sz w:val="24"/>
          <w:szCs w:val="24"/>
        </w:rPr>
        <w:t xml:space="preserve">yasal </w:t>
      </w:r>
      <w:r w:rsidR="0087312D">
        <w:rPr>
          <w:rFonts w:ascii="Courier New" w:hAnsi="Courier New" w:cs="Courier New"/>
          <w:sz w:val="24"/>
          <w:szCs w:val="24"/>
        </w:rPr>
        <w:t>olmadığı</w:t>
      </w:r>
      <w:r w:rsidRPr="00253707">
        <w:rPr>
          <w:rFonts w:ascii="Courier New" w:hAnsi="Courier New" w:cs="Courier New"/>
          <w:sz w:val="24"/>
          <w:szCs w:val="24"/>
        </w:rPr>
        <w:t xml:space="preserve"> ve/veya yetkisiz</w:t>
      </w:r>
      <w:r w:rsidR="002C555A">
        <w:rPr>
          <w:rFonts w:ascii="Courier New" w:hAnsi="Courier New" w:cs="Courier New"/>
          <w:sz w:val="24"/>
          <w:szCs w:val="24"/>
        </w:rPr>
        <w:t xml:space="preserve"> olduğu </w:t>
      </w:r>
      <w:r w:rsidRPr="00253707">
        <w:rPr>
          <w:rFonts w:ascii="Courier New" w:hAnsi="Courier New" w:cs="Courier New"/>
          <w:sz w:val="24"/>
          <w:szCs w:val="24"/>
        </w:rPr>
        <w:t>ve/veya yetki aşımı ile veril</w:t>
      </w:r>
      <w:r>
        <w:rPr>
          <w:rFonts w:ascii="Courier New" w:hAnsi="Courier New" w:cs="Courier New"/>
          <w:sz w:val="24"/>
          <w:szCs w:val="24"/>
        </w:rPr>
        <w:t>diğini iddia etmiştir.</w:t>
      </w:r>
    </w:p>
    <w:p w:rsidR="00F83192" w:rsidRDefault="00F83192" w:rsidP="00F83192">
      <w:pPr>
        <w:spacing w:after="0" w:line="360" w:lineRule="auto"/>
      </w:pPr>
    </w:p>
    <w:p w:rsidR="00F83192" w:rsidRPr="007A3395" w:rsidRDefault="00F83192" w:rsidP="00F83192">
      <w:pPr>
        <w:spacing w:after="0" w:line="360" w:lineRule="auto"/>
        <w:rPr>
          <w:rFonts w:ascii="Courier New" w:hAnsi="Courier New" w:cs="Courier New"/>
          <w:sz w:val="24"/>
          <w:szCs w:val="24"/>
        </w:rPr>
      </w:pPr>
      <w:r>
        <w:tab/>
      </w:r>
      <w:r w:rsidRPr="006C1479">
        <w:rPr>
          <w:rFonts w:ascii="Courier New" w:hAnsi="Courier New" w:cs="Courier New"/>
          <w:sz w:val="24"/>
          <w:szCs w:val="24"/>
        </w:rPr>
        <w:t xml:space="preserve">Müstedi Tanığı </w:t>
      </w:r>
      <w:r>
        <w:rPr>
          <w:rFonts w:ascii="Courier New" w:hAnsi="Courier New" w:cs="Courier New"/>
          <w:sz w:val="24"/>
          <w:szCs w:val="24"/>
        </w:rPr>
        <w:t>tüm bu iddialarına</w:t>
      </w:r>
      <w:r w:rsidRPr="006C1479">
        <w:rPr>
          <w:rFonts w:ascii="Courier New" w:hAnsi="Courier New" w:cs="Courier New"/>
          <w:sz w:val="24"/>
          <w:szCs w:val="24"/>
        </w:rPr>
        <w:t xml:space="preserve"> ilaveten, </w:t>
      </w:r>
      <w:r>
        <w:rPr>
          <w:rFonts w:ascii="Courier New" w:hAnsi="Courier New" w:cs="Courier New"/>
          <w:sz w:val="24"/>
          <w:szCs w:val="24"/>
        </w:rPr>
        <w:t>y</w:t>
      </w:r>
      <w:r w:rsidRPr="006C1479">
        <w:rPr>
          <w:rFonts w:ascii="Courier New" w:hAnsi="Courier New" w:cs="Courier New"/>
          <w:sz w:val="24"/>
          <w:szCs w:val="24"/>
        </w:rPr>
        <w:t>ukarıda belirtilen nedenlerden dolayı talep edilen emi</w:t>
      </w:r>
      <w:r>
        <w:rPr>
          <w:rFonts w:ascii="Courier New" w:hAnsi="Courier New" w:cs="Courier New"/>
          <w:sz w:val="24"/>
          <w:szCs w:val="24"/>
        </w:rPr>
        <w:t>rlerin verilmesinin adil ve gerekli olduğunu, a</w:t>
      </w:r>
      <w:r w:rsidRPr="006C1479">
        <w:rPr>
          <w:rFonts w:ascii="Courier New" w:hAnsi="Courier New" w:cs="Courier New"/>
          <w:sz w:val="24"/>
          <w:szCs w:val="24"/>
        </w:rPr>
        <w:t xml:space="preserve">ksi takdirde bu yetkisiz ve/veya yasaya aykırı ve/veya yanlış ve/veya adaletsiz yargısal işlemlerin Yüksek Mahkemeye getirilip iptal edilmemesi ve/veya uygulanmasının engellenmemesi halinde, </w:t>
      </w:r>
      <w:r>
        <w:rPr>
          <w:rFonts w:ascii="Courier New" w:hAnsi="Courier New" w:cs="Courier New"/>
          <w:sz w:val="24"/>
          <w:szCs w:val="24"/>
        </w:rPr>
        <w:t>M</w:t>
      </w:r>
      <w:r w:rsidRPr="006C1479">
        <w:rPr>
          <w:rFonts w:ascii="Courier New" w:hAnsi="Courier New" w:cs="Courier New"/>
          <w:sz w:val="24"/>
          <w:szCs w:val="24"/>
        </w:rPr>
        <w:t>üstedinin Anayasa ve sair mevzuat uyarınca sahip olduğu ve/veya kend</w:t>
      </w:r>
      <w:r>
        <w:rPr>
          <w:rFonts w:ascii="Courier New" w:hAnsi="Courier New" w:cs="Courier New"/>
          <w:sz w:val="24"/>
          <w:szCs w:val="24"/>
        </w:rPr>
        <w:t>i</w:t>
      </w:r>
      <w:r w:rsidRPr="006C1479">
        <w:rPr>
          <w:rFonts w:ascii="Courier New" w:hAnsi="Courier New" w:cs="Courier New"/>
          <w:sz w:val="24"/>
          <w:szCs w:val="24"/>
        </w:rPr>
        <w:t>sine bahşe</w:t>
      </w:r>
      <w:r>
        <w:rPr>
          <w:rFonts w:ascii="Courier New" w:hAnsi="Courier New" w:cs="Courier New"/>
          <w:sz w:val="24"/>
          <w:szCs w:val="24"/>
        </w:rPr>
        <w:t>dilmiş</w:t>
      </w:r>
      <w:r w:rsidRPr="006C1479">
        <w:rPr>
          <w:rFonts w:ascii="Courier New" w:hAnsi="Courier New" w:cs="Courier New"/>
          <w:sz w:val="24"/>
          <w:szCs w:val="24"/>
        </w:rPr>
        <w:t xml:space="preserve"> olan yetkilere müdahale edilmiş olaca</w:t>
      </w:r>
      <w:r>
        <w:rPr>
          <w:rFonts w:ascii="Courier New" w:hAnsi="Courier New" w:cs="Courier New"/>
          <w:sz w:val="24"/>
          <w:szCs w:val="24"/>
        </w:rPr>
        <w:t>ğını</w:t>
      </w:r>
      <w:r w:rsidRPr="006C1479">
        <w:rPr>
          <w:rFonts w:ascii="Courier New" w:hAnsi="Courier New" w:cs="Courier New"/>
          <w:sz w:val="24"/>
          <w:szCs w:val="24"/>
        </w:rPr>
        <w:t xml:space="preserve"> ve ortaya çıkan ve açıktan açığa ilgili mevzuata aykırı olan böyle bir emrin uygulanması ve/veya uygulanmasının zorlanması halinde ortaya telafisi imkansız bir durum çıkacağı gibi, kovuşturma işlemleri sırasında ortaya çıkacak böyle bir karmaşa neticesinde adaletin tecellisi açısından doğabilecek ciddi sıkıntılar yanında, Sanıklar</w:t>
      </w:r>
      <w:r>
        <w:rPr>
          <w:rFonts w:ascii="Courier New" w:hAnsi="Courier New" w:cs="Courier New"/>
          <w:sz w:val="24"/>
          <w:szCs w:val="24"/>
        </w:rPr>
        <w:t>ın</w:t>
      </w:r>
      <w:r w:rsidRPr="006C1479">
        <w:rPr>
          <w:rFonts w:ascii="Courier New" w:hAnsi="Courier New" w:cs="Courier New"/>
          <w:sz w:val="24"/>
          <w:szCs w:val="24"/>
        </w:rPr>
        <w:t xml:space="preserve"> ortaya çıkan durumdan ve/veya yetki karmaşası neticesi olabilecek ve/veya kovuşturmanın seyrinin etkilenmesinden mağdur olabilece</w:t>
      </w:r>
      <w:r>
        <w:rPr>
          <w:rFonts w:ascii="Courier New" w:hAnsi="Courier New" w:cs="Courier New"/>
          <w:sz w:val="24"/>
          <w:szCs w:val="24"/>
        </w:rPr>
        <w:t>ğini iddia ederek istidada olduğu şekilde emir verilmesini talep etmiştir.</w:t>
      </w:r>
    </w:p>
    <w:p w:rsidR="00F83192" w:rsidRPr="00253707" w:rsidRDefault="00F83192" w:rsidP="00F83192">
      <w:pPr>
        <w:spacing w:after="0" w:line="360" w:lineRule="auto"/>
        <w:rPr>
          <w:rFonts w:ascii="Courier New" w:hAnsi="Courier New" w:cs="Courier New"/>
          <w:b/>
          <w:bCs/>
          <w:sz w:val="24"/>
          <w:szCs w:val="24"/>
        </w:rPr>
      </w:pPr>
    </w:p>
    <w:p w:rsidR="00F83192" w:rsidRDefault="00F83192" w:rsidP="00F83192">
      <w:pPr>
        <w:spacing w:line="360" w:lineRule="auto"/>
        <w:rPr>
          <w:rFonts w:ascii="Courier New" w:hAnsi="Courier New" w:cs="Courier New"/>
          <w:sz w:val="24"/>
          <w:szCs w:val="24"/>
        </w:rPr>
      </w:pPr>
      <w:r w:rsidRPr="00253707">
        <w:rPr>
          <w:rFonts w:ascii="Courier New" w:hAnsi="Courier New" w:cs="Courier New"/>
          <w:sz w:val="24"/>
          <w:szCs w:val="24"/>
        </w:rPr>
        <w:tab/>
        <w:t>İstidanın dinlenmesi safhasında Müstedi tarafından Girne Polis Müdürlüğü</w:t>
      </w:r>
      <w:r>
        <w:rPr>
          <w:rFonts w:ascii="Courier New" w:hAnsi="Courier New" w:cs="Courier New"/>
          <w:sz w:val="24"/>
          <w:szCs w:val="24"/>
        </w:rPr>
        <w:t>’</w:t>
      </w:r>
      <w:r w:rsidRPr="00253707">
        <w:rPr>
          <w:rFonts w:ascii="Courier New" w:hAnsi="Courier New" w:cs="Courier New"/>
          <w:sz w:val="24"/>
          <w:szCs w:val="24"/>
        </w:rPr>
        <w:t>ne bağlı Adli Şube Amirliği</w:t>
      </w:r>
      <w:r>
        <w:rPr>
          <w:rFonts w:ascii="Courier New" w:hAnsi="Courier New" w:cs="Courier New"/>
          <w:sz w:val="24"/>
          <w:szCs w:val="24"/>
        </w:rPr>
        <w:t>’</w:t>
      </w:r>
      <w:r w:rsidRPr="00253707">
        <w:rPr>
          <w:rFonts w:ascii="Courier New" w:hAnsi="Courier New" w:cs="Courier New"/>
          <w:sz w:val="24"/>
          <w:szCs w:val="24"/>
        </w:rPr>
        <w:t>nde Adli Şube Amir Yardımcısı ve Tahkikat Soruml</w:t>
      </w:r>
      <w:r>
        <w:rPr>
          <w:rFonts w:ascii="Courier New" w:hAnsi="Courier New" w:cs="Courier New"/>
          <w:sz w:val="24"/>
          <w:szCs w:val="24"/>
        </w:rPr>
        <w:t>u</w:t>
      </w:r>
      <w:r w:rsidRPr="00253707">
        <w:rPr>
          <w:rFonts w:ascii="Courier New" w:hAnsi="Courier New" w:cs="Courier New"/>
          <w:sz w:val="24"/>
          <w:szCs w:val="24"/>
        </w:rPr>
        <w:t>su olarak görev yapan Müstedi Tanığı No.1 Müfettiş Eren Gözügüzel şahadet vermiştir. Müstedi Tanığı No.1 şahadetinde</w:t>
      </w:r>
      <w:r>
        <w:rPr>
          <w:rFonts w:ascii="Courier New" w:hAnsi="Courier New" w:cs="Courier New"/>
          <w:sz w:val="24"/>
          <w:szCs w:val="24"/>
        </w:rPr>
        <w:t>,</w:t>
      </w:r>
      <w:r w:rsidRPr="00253707">
        <w:rPr>
          <w:rFonts w:ascii="Courier New" w:hAnsi="Courier New" w:cs="Courier New"/>
          <w:sz w:val="24"/>
          <w:szCs w:val="24"/>
        </w:rPr>
        <w:t xml:space="preserve"> istidaya ekli yemin varakasındaki iddiaları Müstedi adına aynen tekrarladığını ifade ederek,  Girne Kaza Mahkemesi</w:t>
      </w:r>
      <w:r>
        <w:rPr>
          <w:rFonts w:ascii="Courier New" w:hAnsi="Courier New" w:cs="Courier New"/>
          <w:sz w:val="24"/>
          <w:szCs w:val="24"/>
        </w:rPr>
        <w:t>’</w:t>
      </w:r>
      <w:r w:rsidRPr="00253707">
        <w:rPr>
          <w:rFonts w:ascii="Courier New" w:hAnsi="Courier New" w:cs="Courier New"/>
          <w:sz w:val="24"/>
          <w:szCs w:val="24"/>
        </w:rPr>
        <w:t xml:space="preserve">nde ikame edilen </w:t>
      </w:r>
      <w:r>
        <w:rPr>
          <w:rFonts w:ascii="Courier New" w:hAnsi="Courier New" w:cs="Courier New"/>
          <w:sz w:val="24"/>
          <w:szCs w:val="24"/>
        </w:rPr>
        <w:t>9086/2019 sayılı ceza davasında ilgili Yargıcın</w:t>
      </w:r>
      <w:r w:rsidRPr="00253707">
        <w:rPr>
          <w:rFonts w:ascii="Courier New" w:hAnsi="Courier New" w:cs="Courier New"/>
          <w:sz w:val="24"/>
          <w:szCs w:val="24"/>
        </w:rPr>
        <w:t xml:space="preserve"> 20.11.2019 tarihinde verdiği emri Emare No.1, Girne Kaza Mahkemesi</w:t>
      </w:r>
      <w:r>
        <w:rPr>
          <w:rFonts w:ascii="Courier New" w:hAnsi="Courier New" w:cs="Courier New"/>
          <w:sz w:val="24"/>
          <w:szCs w:val="24"/>
        </w:rPr>
        <w:t>’</w:t>
      </w:r>
      <w:r w:rsidRPr="00253707">
        <w:rPr>
          <w:rFonts w:ascii="Courier New" w:hAnsi="Courier New" w:cs="Courier New"/>
          <w:sz w:val="24"/>
          <w:szCs w:val="24"/>
        </w:rPr>
        <w:t xml:space="preserve">nde ikame edilen 9086/2019 sayılı davaya ilişkin (Sanık No.1 İsmet Şahin, Sanık No.2 Eyüp </w:t>
      </w:r>
      <w:r w:rsidRPr="00253707">
        <w:rPr>
          <w:rFonts w:ascii="Courier New" w:hAnsi="Courier New" w:cs="Courier New"/>
          <w:sz w:val="24"/>
          <w:szCs w:val="24"/>
        </w:rPr>
        <w:lastRenderedPageBreak/>
        <w:t>Avşar, Sanık No.3 Engin Çelik, Sanık No.4 Mehmet Bozdağ) ithamname suretini Emare No.2, Girne Kaza Mahkemesi</w:t>
      </w:r>
      <w:r>
        <w:rPr>
          <w:rFonts w:ascii="Courier New" w:hAnsi="Courier New" w:cs="Courier New"/>
          <w:sz w:val="24"/>
          <w:szCs w:val="24"/>
        </w:rPr>
        <w:t>’</w:t>
      </w:r>
      <w:r w:rsidRPr="00253707">
        <w:rPr>
          <w:rFonts w:ascii="Courier New" w:hAnsi="Courier New" w:cs="Courier New"/>
          <w:sz w:val="24"/>
          <w:szCs w:val="24"/>
        </w:rPr>
        <w:t xml:space="preserve">nde ikame edilen 9086/2019 sayılı ceza davasının 20.11.2019 tarihli tutanak suretini Emare No.3 olarak Mahkemeye ibraz etmiştir. </w:t>
      </w:r>
    </w:p>
    <w:p w:rsidR="00F83192" w:rsidRDefault="00F83192" w:rsidP="00F83192">
      <w:pPr>
        <w:spacing w:line="360" w:lineRule="auto"/>
        <w:ind w:firstLine="708"/>
        <w:rPr>
          <w:rFonts w:ascii="Courier New" w:hAnsi="Courier New" w:cs="Courier New"/>
          <w:sz w:val="24"/>
          <w:szCs w:val="24"/>
        </w:rPr>
      </w:pPr>
      <w:r>
        <w:rPr>
          <w:rFonts w:ascii="Courier New" w:hAnsi="Courier New" w:cs="Courier New"/>
          <w:sz w:val="24"/>
          <w:szCs w:val="24"/>
        </w:rPr>
        <w:tab/>
      </w:r>
    </w:p>
    <w:p w:rsidR="00F83192" w:rsidRDefault="00F83192" w:rsidP="00F83192">
      <w:pPr>
        <w:spacing w:line="360" w:lineRule="auto"/>
        <w:ind w:firstLine="708"/>
        <w:rPr>
          <w:rFonts w:ascii="Courier New" w:hAnsi="Courier New" w:cs="Courier New"/>
          <w:sz w:val="24"/>
          <w:szCs w:val="24"/>
        </w:rPr>
      </w:pPr>
      <w:r>
        <w:rPr>
          <w:rFonts w:ascii="Courier New" w:hAnsi="Courier New" w:cs="Courier New"/>
          <w:sz w:val="24"/>
          <w:szCs w:val="24"/>
        </w:rPr>
        <w:t xml:space="preserve"> Alt Mahkeme huzurundaki meselede; Girne Kaza Mahkemesi’nde ikame edilen 9086/2019 sayılı davada Sanık No.1,2,3 ve 4 aleyhine ithamname ile Fasıl 154 Ceza Yasası’nın 20.ve 217.maddelerine aykırı olarak öldürmek için gizli ittifak; Fasıl 154 Ceza Yasasının 20. 291 ve 292(a) maddelerine aykırı ev açma; Fasıl 154 Ceza Yasasının 20,255 ve 266(b) maddelerine aykırı ikametgâhtan sirkat; Fasıl 154 Ceza Yasasının 20,255 ve 262.maddelerine aykırı sirkat; Fasıl 154 Ceza Yasasının 20 ve 280.maddelerine aykırı mülke tecavüz davaları getirildiği, 20.11.2019 tarihinde, İddia Makamının davaya itham ve ilk tahkikat (P.I) olarak bir gün verilmesini,  Sanıkların mezkur tarihe değin Merkezi Cezaevinde tutuklu kalmalarını ve ilgili günde de “Bring Up Order” ile hazır edilmelerini talep ettiği, Sanık 2,3 ve 4 avukatının talebe itiraz etmemesi üzerine, mahkemenin “ dava itham ve PI olarak 28 Kasım 2019 tarihine tehir edilir. Sanıklar ilgili tarihe değin Merkezi Cezaevinde tutuklu muhafaza edilecek, ilgili tarihte bring up order ile hazır edileceklerdir” şeklinde emir verdiği, bu aşamada avukatsız olarak Mahkemede hazır bulunan Sanık No.1’in Mahkemeye “efendim ifade değişikliği yapmak isterim” şeklinde beyanda bulunduğunu, Mahkemenin hangi konuda diye sorması üzerine Sanık No.1’in “arkadaşlar konusunda” diye cevap verdiğini, Mahkemenin “yeni ifade vermek istersiniz?” sorusundan sonra Sanık No.1’in “evet” dediğini, akabinde Mahkemenin İddia Makamına herhangi bir söz hakkı vermeden  </w:t>
      </w:r>
    </w:p>
    <w:p w:rsidR="00F83192" w:rsidRDefault="00F83192" w:rsidP="00F83192">
      <w:pPr>
        <w:spacing w:line="360" w:lineRule="auto"/>
        <w:rPr>
          <w:rFonts w:ascii="Courier New" w:hAnsi="Courier New" w:cs="Courier New"/>
          <w:sz w:val="24"/>
          <w:szCs w:val="24"/>
        </w:rPr>
      </w:pPr>
    </w:p>
    <w:p w:rsidR="00F83192" w:rsidRDefault="00F83192" w:rsidP="00F83192">
      <w:pPr>
        <w:spacing w:line="360" w:lineRule="auto"/>
        <w:rPr>
          <w:rFonts w:ascii="Courier New" w:hAnsi="Courier New" w:cs="Courier New"/>
          <w:sz w:val="24"/>
          <w:szCs w:val="24"/>
        </w:rPr>
      </w:pPr>
    </w:p>
    <w:p w:rsidR="00F83192" w:rsidRDefault="00F83192" w:rsidP="00F83192">
      <w:pPr>
        <w:spacing w:line="360" w:lineRule="auto"/>
        <w:rPr>
          <w:rFonts w:ascii="Courier New" w:hAnsi="Courier New" w:cs="Courier New"/>
          <w:sz w:val="24"/>
          <w:szCs w:val="24"/>
        </w:rPr>
      </w:pPr>
      <w:r>
        <w:rPr>
          <w:rFonts w:ascii="Courier New" w:hAnsi="Courier New" w:cs="Courier New"/>
          <w:sz w:val="24"/>
          <w:szCs w:val="24"/>
        </w:rPr>
        <w:lastRenderedPageBreak/>
        <w:t>“Mahkeme: Sanık No.1 ifade vermek istediğini beyan etmiş olup bugün ek ifadesinin alınması hususunda direktif verilir. İşbu emrin bir suretinin Girne Polis Müdürlüğü Adli Şubeye tebliği yönünde emir verilir.” şeklinde bir direktif/emir verdiği görülmektedir.</w:t>
      </w:r>
    </w:p>
    <w:p w:rsidR="00F83192" w:rsidRDefault="00F83192" w:rsidP="00F83192">
      <w:pPr>
        <w:spacing w:line="360" w:lineRule="auto"/>
        <w:ind w:firstLine="708"/>
        <w:rPr>
          <w:rFonts w:ascii="Courier New" w:hAnsi="Courier New" w:cs="Courier New"/>
          <w:sz w:val="24"/>
          <w:szCs w:val="24"/>
        </w:rPr>
      </w:pPr>
      <w:r>
        <w:rPr>
          <w:rFonts w:ascii="Courier New" w:hAnsi="Courier New" w:cs="Courier New"/>
          <w:sz w:val="24"/>
          <w:szCs w:val="24"/>
        </w:rPr>
        <w:t xml:space="preserve">İzin aşamasında hangi ölçütlerin dikkate alınması gerektiği hususunda, </w:t>
      </w:r>
      <w:r>
        <w:rPr>
          <w:rFonts w:ascii="Courier New" w:hAnsi="Courier New" w:cs="Courier New"/>
          <w:b/>
          <w:sz w:val="24"/>
          <w:szCs w:val="24"/>
        </w:rPr>
        <w:t>Yargıtay/ Asli Yetki/İstinaf No. 1/2017 (Yargıtay/Asli Yetki No.9/2017), D.2/2018’</w:t>
      </w:r>
      <w:r>
        <w:rPr>
          <w:rFonts w:ascii="Courier New" w:hAnsi="Courier New" w:cs="Courier New"/>
          <w:sz w:val="24"/>
          <w:szCs w:val="24"/>
        </w:rPr>
        <w:t xml:space="preserve">a atıfta bulunmayı  yararlı görürüm. Şöyle ki; </w:t>
      </w:r>
    </w:p>
    <w:p w:rsidR="00F83192" w:rsidRDefault="00F83192" w:rsidP="00F83192">
      <w:pPr>
        <w:spacing w:line="240" w:lineRule="auto"/>
        <w:rPr>
          <w:rFonts w:ascii="Courier New" w:hAnsi="Courier New" w:cs="Courier New"/>
          <w:b/>
          <w:sz w:val="24"/>
          <w:szCs w:val="24"/>
        </w:rPr>
      </w:pPr>
      <w:r>
        <w:rPr>
          <w:rFonts w:ascii="Courier New" w:hAnsi="Courier New" w:cs="Courier New"/>
        </w:rPr>
        <w:t>“</w:t>
      </w:r>
      <w:r>
        <w:rPr>
          <w:rFonts w:ascii="Courier New" w:hAnsi="Courier New" w:cs="Courier New"/>
          <w:b/>
          <w:sz w:val="24"/>
          <w:szCs w:val="24"/>
        </w:rPr>
        <w:t>Genel olarak certiorari veya prohibition emri almak için istida dosyalanmasına izin verilirken, hangi ölçütlerin dikkate alınması gerektiği tartışılmalı bir konu değildir. Bu konuda aşağıdaki iktibası uygun gördük. Şöyle ki:</w:t>
      </w:r>
    </w:p>
    <w:p w:rsidR="00F83192" w:rsidRDefault="00F83192" w:rsidP="00F83192">
      <w:pPr>
        <w:spacing w:line="240" w:lineRule="auto"/>
        <w:ind w:left="900" w:hanging="900"/>
        <w:rPr>
          <w:rFonts w:ascii="Courier New" w:hAnsi="Courier New" w:cs="Courier New"/>
          <w:b/>
          <w:sz w:val="24"/>
          <w:szCs w:val="24"/>
        </w:rPr>
      </w:pPr>
      <w:r>
        <w:rPr>
          <w:rFonts w:ascii="Courier New" w:hAnsi="Courier New" w:cs="Courier New"/>
          <w:b/>
          <w:sz w:val="24"/>
          <w:szCs w:val="24"/>
        </w:rPr>
        <w:tab/>
        <w:t xml:space="preserve">“The Supreme Court at this stage must be satisfied by the material before it, if accepted as accurate, that prima facie case is made out or an arguable point is raised. The expressions “arguable point” and “prima facie case” are used in sense of a case that it is sufficient that the applicant should show that there is a bona fide arguable case without need to go into any rebutting evidence put forward.(In Re Malikides and Others (1980) I.CLR </w:t>
      </w:r>
      <w:smartTag w:uri="urn:schemas-microsoft-com:office:smarttags" w:element="metricconverter">
        <w:smartTagPr>
          <w:attr w:name="ProductID" w:val="472, in"/>
        </w:smartTagPr>
        <w:r>
          <w:rPr>
            <w:rFonts w:ascii="Courier New" w:hAnsi="Courier New" w:cs="Courier New"/>
            <w:b/>
            <w:sz w:val="24"/>
            <w:szCs w:val="24"/>
          </w:rPr>
          <w:t>472, in</w:t>
        </w:r>
      </w:smartTag>
      <w:r>
        <w:rPr>
          <w:rFonts w:ascii="Courier New" w:hAnsi="Courier New" w:cs="Courier New"/>
          <w:b/>
          <w:sz w:val="24"/>
          <w:szCs w:val="24"/>
        </w:rPr>
        <w:t xml:space="preserve"> Re Kakos (1984 I CLR </w:t>
      </w:r>
      <w:smartTag w:uri="urn:schemas-microsoft-com:office:smarttags" w:element="metricconverter">
        <w:smartTagPr>
          <w:attr w:name="ProductID" w:val="876, In"/>
        </w:smartTagPr>
        <w:r>
          <w:rPr>
            <w:rFonts w:ascii="Courier New" w:hAnsi="Courier New" w:cs="Courier New"/>
            <w:b/>
            <w:sz w:val="24"/>
            <w:szCs w:val="24"/>
          </w:rPr>
          <w:t>876, In</w:t>
        </w:r>
      </w:smartTag>
      <w:r>
        <w:rPr>
          <w:rFonts w:ascii="Courier New" w:hAnsi="Courier New" w:cs="Courier New"/>
          <w:b/>
          <w:sz w:val="24"/>
          <w:szCs w:val="24"/>
        </w:rPr>
        <w:t xml:space="preserve"> Re Kakos 1985 I.CLR </w:t>
      </w:r>
      <w:smartTag w:uri="urn:schemas-microsoft-com:office:smarttags" w:element="metricconverter">
        <w:smartTagPr>
          <w:attr w:name="ProductID" w:val="250, In"/>
        </w:smartTagPr>
        <w:r>
          <w:rPr>
            <w:rFonts w:ascii="Courier New" w:hAnsi="Courier New" w:cs="Courier New"/>
            <w:b/>
            <w:sz w:val="24"/>
            <w:szCs w:val="24"/>
          </w:rPr>
          <w:t>250, In</w:t>
        </w:r>
      </w:smartTag>
      <w:r>
        <w:rPr>
          <w:rFonts w:ascii="Courier New" w:hAnsi="Courier New" w:cs="Courier New"/>
          <w:b/>
          <w:sz w:val="24"/>
          <w:szCs w:val="24"/>
        </w:rPr>
        <w:t xml:space="preserve"> Re Argyrides (1987)ICLR </w:t>
      </w:r>
      <w:smartTag w:uri="urn:schemas-microsoft-com:office:smarttags" w:element="metricconverter">
        <w:smartTagPr>
          <w:attr w:name="ProductID" w:val="23.”"/>
        </w:smartTagPr>
        <w:r>
          <w:rPr>
            <w:rFonts w:ascii="Courier New" w:hAnsi="Courier New" w:cs="Courier New"/>
            <w:b/>
            <w:sz w:val="24"/>
            <w:szCs w:val="24"/>
          </w:rPr>
          <w:t>23.”</w:t>
        </w:r>
      </w:smartTag>
      <w:r>
        <w:rPr>
          <w:rFonts w:ascii="Courier New" w:hAnsi="Courier New" w:cs="Courier New"/>
          <w:b/>
          <w:sz w:val="24"/>
          <w:szCs w:val="24"/>
        </w:rPr>
        <w:t xml:space="preserve"> </w:t>
      </w:r>
    </w:p>
    <w:p w:rsidR="00F83192" w:rsidRDefault="00F83192" w:rsidP="00F83192">
      <w:pPr>
        <w:spacing w:line="240" w:lineRule="auto"/>
        <w:rPr>
          <w:rFonts w:ascii="Courier New" w:hAnsi="Courier New" w:cs="Courier New"/>
          <w:b/>
          <w:sz w:val="24"/>
          <w:szCs w:val="24"/>
        </w:rPr>
      </w:pPr>
      <w:r>
        <w:rPr>
          <w:rFonts w:ascii="Courier New" w:hAnsi="Courier New" w:cs="Courier New"/>
          <w:b/>
          <w:sz w:val="24"/>
          <w:szCs w:val="24"/>
        </w:rPr>
        <w:tab/>
        <w:t>Buna göre Yüksek Mahkeme (Yargıtay), izin verme aşamasında, huzurundaki materyalin doğru olduğunu kabul ettiğinde, ortada tartışılabilir bir nokta veya ilk nazarda bir davanın varlığına ikna olmalıdır. Tartışılabilir nokta veya ilk nazarda bir davanın varlığı kavramları, müstedinin ortaya koyduklarının iyi niyetle yapılmış, tartışılabilir bir müracaatın varlığını, aksinin ispatlanmasına ihtiyaç duymadan, tatmin edici bir şekilde göstermesi anlamında kullanılmaktadır” .</w:t>
      </w:r>
    </w:p>
    <w:p w:rsidR="00F83192" w:rsidRDefault="00F83192" w:rsidP="00F83192">
      <w:pPr>
        <w:spacing w:line="240" w:lineRule="auto"/>
        <w:rPr>
          <w:rFonts w:ascii="Courier New" w:hAnsi="Courier New" w:cs="Courier New"/>
          <w:b/>
          <w:sz w:val="24"/>
          <w:szCs w:val="24"/>
        </w:rPr>
      </w:pPr>
    </w:p>
    <w:p w:rsidR="00F83192" w:rsidRDefault="00F83192" w:rsidP="00F83192">
      <w:pPr>
        <w:spacing w:line="360" w:lineRule="auto"/>
        <w:rPr>
          <w:rFonts w:ascii="Courier New" w:hAnsi="Courier New" w:cs="Courier New"/>
          <w:b/>
          <w:sz w:val="24"/>
          <w:szCs w:val="24"/>
        </w:rPr>
      </w:pPr>
      <w:r>
        <w:rPr>
          <w:rFonts w:ascii="Courier New" w:hAnsi="Courier New" w:cs="Courier New"/>
          <w:b/>
          <w:sz w:val="24"/>
          <w:szCs w:val="24"/>
        </w:rPr>
        <w:tab/>
      </w:r>
      <w:r>
        <w:rPr>
          <w:rFonts w:ascii="Courier New" w:hAnsi="Courier New" w:cs="Courier New"/>
          <w:sz w:val="24"/>
          <w:szCs w:val="24"/>
        </w:rPr>
        <w:t xml:space="preserve">Diğer yandan, </w:t>
      </w:r>
      <w:r>
        <w:rPr>
          <w:rFonts w:ascii="Courier New" w:hAnsi="Courier New" w:cs="Courier New"/>
          <w:b/>
          <w:sz w:val="24"/>
          <w:szCs w:val="24"/>
        </w:rPr>
        <w:t xml:space="preserve">Yargıtay/Asli Yetki 1/1982 D.5/1982 </w:t>
      </w:r>
      <w:r>
        <w:rPr>
          <w:rFonts w:ascii="Courier New" w:hAnsi="Courier New" w:cs="Courier New"/>
          <w:sz w:val="24"/>
          <w:szCs w:val="24"/>
        </w:rPr>
        <w:t>sayılı</w:t>
      </w:r>
      <w:r>
        <w:rPr>
          <w:rFonts w:ascii="Courier New" w:hAnsi="Courier New" w:cs="Courier New"/>
          <w:b/>
          <w:sz w:val="24"/>
          <w:szCs w:val="24"/>
        </w:rPr>
        <w:t xml:space="preserve"> </w:t>
      </w:r>
      <w:r>
        <w:rPr>
          <w:rFonts w:ascii="Courier New" w:hAnsi="Courier New" w:cs="Courier New"/>
          <w:sz w:val="24"/>
          <w:szCs w:val="24"/>
        </w:rPr>
        <w:t>kararda</w:t>
      </w:r>
      <w:r>
        <w:rPr>
          <w:rFonts w:ascii="Courier New" w:hAnsi="Courier New" w:cs="Courier New"/>
          <w:b/>
          <w:sz w:val="24"/>
          <w:szCs w:val="24"/>
        </w:rPr>
        <w:t xml:space="preserve"> certiorari ve prohibiton </w:t>
      </w:r>
      <w:r>
        <w:rPr>
          <w:rFonts w:ascii="Courier New" w:hAnsi="Courier New" w:cs="Courier New"/>
          <w:sz w:val="24"/>
          <w:szCs w:val="24"/>
        </w:rPr>
        <w:t>emirleri ile ilgili şöyle denmektedir</w:t>
      </w:r>
      <w:r>
        <w:rPr>
          <w:rFonts w:ascii="Courier New" w:hAnsi="Courier New" w:cs="Courier New"/>
          <w:b/>
          <w:sz w:val="24"/>
          <w:szCs w:val="24"/>
        </w:rPr>
        <w:t>:</w:t>
      </w:r>
    </w:p>
    <w:p w:rsidR="00F83192" w:rsidRDefault="00F83192" w:rsidP="00F83192">
      <w:pPr>
        <w:pStyle w:val="GvdeMetni"/>
        <w:jc w:val="left"/>
        <w:rPr>
          <w:rFonts w:ascii="Courier New" w:hAnsi="Courier New" w:cs="Courier New"/>
          <w:b/>
        </w:rPr>
      </w:pPr>
      <w:r>
        <w:rPr>
          <w:rFonts w:ascii="Courier New" w:hAnsi="Courier New" w:cs="Courier New"/>
          <w:b/>
        </w:rPr>
        <w:t xml:space="preserve">“Yargısal yetki kullanan bir Alt Mahkemenin vermiş olduğu bir emir yetki yokluğu veya yetki aşımı, doğal adalet ilkelerine aykırılık, tutanaklara ilk bakışta yasal bir hatanın bulunduğunun açıkça görülmesi veya tarafgirlik, hile veya </w:t>
      </w:r>
      <w:r>
        <w:rPr>
          <w:rFonts w:ascii="Courier New" w:hAnsi="Courier New" w:cs="Courier New"/>
          <w:b/>
        </w:rPr>
        <w:lastRenderedPageBreak/>
        <w:t>muvazaa gibi durumların bulunması halinde Yargıtayca verilecek bir certiorari veya prohibition emri ile iptal edilir veya uygulanması önlenir. Certiorari ve prohibition emirlerinin verilip verilmemesinde Yargıtayın geniş takdir yetkisi vardır. Bu yetkiyi kullanırken, başka şeyler yanında mahkemenin sakat olan yetkisine müstedinin rıza gösterip göstermediğine veya itiraz hakkından feragat edip etmediğine, müstedinin hattır hareketine veya makul olmayan bir gecikmenin olup olmadığına bakılır. Prohibition emri müracaatı için zaman sınırı bulunmamakla beraber makul olmayan bir gecikme emrin verilmemesi için yeterli bir neden teşkil edebilir. Certiorari emri için müracaatlarda ise bir zaman sınırı bulunmakta ve iptali istenen emrin verildiği tarihten itibaren 6 ay içinde müracaat yapılmaması halinde certiorari emri müracaatı için izin verilmemektedir. Her ne kadar da 6 aylık sürenin uzatılması hususunda müracaatta bulunmak mümkün ise de Mahkeme, kuvvetli bir neden gösterilmedikçe sürenin uzatılmasına izin vermez. Judicial Review of Administrative Action S.A.’de Smith 2. baskı sayfa 434-435’de şöyle denmektedir:”</w:t>
      </w:r>
    </w:p>
    <w:p w:rsidR="00F83192" w:rsidRDefault="00F83192" w:rsidP="00F83192">
      <w:pPr>
        <w:pStyle w:val="GvdeMetni"/>
        <w:jc w:val="left"/>
        <w:rPr>
          <w:rFonts w:ascii="Courier New" w:hAnsi="Courier New" w:cs="Courier New"/>
          <w:b/>
        </w:rPr>
      </w:pPr>
    </w:p>
    <w:p w:rsidR="00F83192" w:rsidRPr="00253707" w:rsidRDefault="00F83192" w:rsidP="00F83192">
      <w:pPr>
        <w:spacing w:line="360" w:lineRule="auto"/>
        <w:rPr>
          <w:rFonts w:ascii="Courier New" w:hAnsi="Courier New" w:cs="Courier New"/>
          <w:sz w:val="24"/>
          <w:szCs w:val="24"/>
        </w:rPr>
      </w:pPr>
    </w:p>
    <w:p w:rsidR="00F83192" w:rsidRDefault="00F83192" w:rsidP="00F83192">
      <w:pPr>
        <w:spacing w:line="360" w:lineRule="auto"/>
        <w:rPr>
          <w:rFonts w:ascii="Courier New" w:hAnsi="Courier New" w:cs="Courier New"/>
          <w:sz w:val="24"/>
          <w:szCs w:val="24"/>
        </w:rPr>
      </w:pPr>
      <w:r w:rsidRPr="00253707">
        <w:rPr>
          <w:rFonts w:ascii="Courier New" w:hAnsi="Courier New" w:cs="Courier New"/>
          <w:sz w:val="24"/>
          <w:szCs w:val="24"/>
        </w:rPr>
        <w:tab/>
        <w:t>Huzurumdaki istida, ekli</w:t>
      </w:r>
      <w:r>
        <w:rPr>
          <w:rFonts w:ascii="Courier New" w:hAnsi="Courier New" w:cs="Courier New"/>
          <w:sz w:val="24"/>
          <w:szCs w:val="24"/>
        </w:rPr>
        <w:t xml:space="preserve"> yemin varakası, beyanname (sta</w:t>
      </w:r>
      <w:r w:rsidRPr="00253707">
        <w:rPr>
          <w:rFonts w:ascii="Courier New" w:hAnsi="Courier New" w:cs="Courier New"/>
          <w:sz w:val="24"/>
          <w:szCs w:val="24"/>
        </w:rPr>
        <w:t>t</w:t>
      </w:r>
      <w:r>
        <w:rPr>
          <w:rFonts w:ascii="Courier New" w:hAnsi="Courier New" w:cs="Courier New"/>
          <w:sz w:val="24"/>
          <w:szCs w:val="24"/>
        </w:rPr>
        <w:t>e</w:t>
      </w:r>
      <w:r w:rsidRPr="00253707">
        <w:rPr>
          <w:rFonts w:ascii="Courier New" w:hAnsi="Courier New" w:cs="Courier New"/>
          <w:sz w:val="24"/>
          <w:szCs w:val="24"/>
        </w:rPr>
        <w:t>ment</w:t>
      </w:r>
      <w:r w:rsidR="00FB65AD">
        <w:rPr>
          <w:rFonts w:ascii="Courier New" w:hAnsi="Courier New" w:cs="Courier New"/>
          <w:sz w:val="24"/>
          <w:szCs w:val="24"/>
        </w:rPr>
        <w:t>)</w:t>
      </w:r>
      <w:r>
        <w:rPr>
          <w:rFonts w:ascii="Courier New" w:hAnsi="Courier New" w:cs="Courier New"/>
          <w:sz w:val="24"/>
          <w:szCs w:val="24"/>
        </w:rPr>
        <w:t>/</w:t>
      </w:r>
      <w:r w:rsidRPr="00253707">
        <w:rPr>
          <w:rFonts w:ascii="Courier New" w:hAnsi="Courier New" w:cs="Courier New"/>
          <w:sz w:val="24"/>
          <w:szCs w:val="24"/>
        </w:rPr>
        <w:t>hukuki gerekçeler</w:t>
      </w:r>
      <w:r w:rsidR="00FB65AD">
        <w:rPr>
          <w:rFonts w:ascii="Courier New" w:hAnsi="Courier New" w:cs="Courier New"/>
          <w:sz w:val="24"/>
          <w:szCs w:val="24"/>
        </w:rPr>
        <w:t xml:space="preserve"> </w:t>
      </w:r>
      <w:r w:rsidRPr="00253707">
        <w:rPr>
          <w:rFonts w:ascii="Courier New" w:hAnsi="Courier New" w:cs="Courier New"/>
          <w:sz w:val="24"/>
          <w:szCs w:val="24"/>
        </w:rPr>
        <w:t xml:space="preserve">ve Müstedi Tanığının şahadeti </w:t>
      </w:r>
      <w:r>
        <w:rPr>
          <w:rFonts w:ascii="Courier New" w:hAnsi="Courier New" w:cs="Courier New"/>
          <w:sz w:val="24"/>
          <w:szCs w:val="24"/>
        </w:rPr>
        <w:t>il</w:t>
      </w:r>
      <w:r w:rsidRPr="00253707">
        <w:rPr>
          <w:rFonts w:ascii="Courier New" w:hAnsi="Courier New" w:cs="Courier New"/>
          <w:sz w:val="24"/>
          <w:szCs w:val="24"/>
        </w:rPr>
        <w:t>e sunulan emareler</w:t>
      </w:r>
      <w:r>
        <w:rPr>
          <w:rFonts w:ascii="Courier New" w:hAnsi="Courier New" w:cs="Courier New"/>
          <w:sz w:val="24"/>
          <w:szCs w:val="24"/>
        </w:rPr>
        <w:t>,</w:t>
      </w:r>
      <w:r w:rsidRPr="00253707">
        <w:rPr>
          <w:rFonts w:ascii="Courier New" w:hAnsi="Courier New" w:cs="Courier New"/>
          <w:sz w:val="24"/>
          <w:szCs w:val="24"/>
        </w:rPr>
        <w:t xml:space="preserve"> hukuki durum ışığında hep birlikte değerlendirilip huzurumdaki materyal doğru kabul edildiğinde</w:t>
      </w:r>
      <w:r>
        <w:rPr>
          <w:rFonts w:ascii="Courier New" w:hAnsi="Courier New" w:cs="Courier New"/>
          <w:sz w:val="24"/>
          <w:szCs w:val="24"/>
        </w:rPr>
        <w:t xml:space="preserve">, </w:t>
      </w:r>
      <w:r w:rsidRPr="00253707">
        <w:rPr>
          <w:rFonts w:ascii="Courier New" w:hAnsi="Courier New" w:cs="Courier New"/>
          <w:sz w:val="24"/>
          <w:szCs w:val="24"/>
        </w:rPr>
        <w:t xml:space="preserve">Fasıl 155 Ceza </w:t>
      </w:r>
      <w:r>
        <w:rPr>
          <w:rFonts w:ascii="Courier New" w:hAnsi="Courier New" w:cs="Courier New"/>
          <w:sz w:val="24"/>
          <w:szCs w:val="24"/>
        </w:rPr>
        <w:t xml:space="preserve">Muhakemeleri </w:t>
      </w:r>
      <w:r w:rsidRPr="00253707">
        <w:rPr>
          <w:rFonts w:ascii="Courier New" w:hAnsi="Courier New" w:cs="Courier New"/>
          <w:sz w:val="24"/>
          <w:szCs w:val="24"/>
        </w:rPr>
        <w:t>Usul</w:t>
      </w:r>
      <w:r>
        <w:rPr>
          <w:rFonts w:ascii="Courier New" w:hAnsi="Courier New" w:cs="Courier New"/>
          <w:sz w:val="24"/>
          <w:szCs w:val="24"/>
        </w:rPr>
        <w:t>ü</w:t>
      </w:r>
      <w:r w:rsidRPr="00253707">
        <w:rPr>
          <w:rFonts w:ascii="Courier New" w:hAnsi="Courier New" w:cs="Courier New"/>
          <w:sz w:val="24"/>
          <w:szCs w:val="24"/>
        </w:rPr>
        <w:t xml:space="preserve"> Yasası</w:t>
      </w:r>
      <w:r>
        <w:rPr>
          <w:rFonts w:ascii="Courier New" w:hAnsi="Courier New" w:cs="Courier New"/>
          <w:sz w:val="24"/>
          <w:szCs w:val="24"/>
        </w:rPr>
        <w:t>’</w:t>
      </w:r>
      <w:r w:rsidRPr="00253707">
        <w:rPr>
          <w:rFonts w:ascii="Courier New" w:hAnsi="Courier New" w:cs="Courier New"/>
          <w:sz w:val="24"/>
          <w:szCs w:val="24"/>
        </w:rPr>
        <w:t>nın</w:t>
      </w:r>
      <w:r>
        <w:rPr>
          <w:rFonts w:ascii="Courier New" w:hAnsi="Courier New" w:cs="Courier New"/>
          <w:sz w:val="24"/>
          <w:szCs w:val="24"/>
        </w:rPr>
        <w:t xml:space="preserve"> ilgili maddeleri tahtında </w:t>
      </w:r>
      <w:r w:rsidRPr="00253707">
        <w:rPr>
          <w:rFonts w:ascii="Courier New" w:hAnsi="Courier New" w:cs="Courier New"/>
          <w:sz w:val="24"/>
          <w:szCs w:val="24"/>
        </w:rPr>
        <w:t>soruşturması tamamlanmış ve kovuşturulmasına başlanan bir meselede</w:t>
      </w:r>
      <w:r>
        <w:rPr>
          <w:rFonts w:ascii="Courier New" w:hAnsi="Courier New" w:cs="Courier New"/>
          <w:sz w:val="24"/>
          <w:szCs w:val="24"/>
        </w:rPr>
        <w:t>,</w:t>
      </w:r>
      <w:r w:rsidRPr="00253707">
        <w:rPr>
          <w:rFonts w:ascii="Courier New" w:hAnsi="Courier New" w:cs="Courier New"/>
          <w:sz w:val="24"/>
          <w:szCs w:val="24"/>
        </w:rPr>
        <w:t xml:space="preserve"> </w:t>
      </w:r>
      <w:r>
        <w:rPr>
          <w:rFonts w:ascii="Courier New" w:hAnsi="Courier New" w:cs="Courier New"/>
          <w:sz w:val="24"/>
          <w:szCs w:val="24"/>
        </w:rPr>
        <w:t xml:space="preserve">Sanık konumundaki kişiden, Polis/İddia Makamı tarafından </w:t>
      </w:r>
      <w:r w:rsidRPr="00253707">
        <w:rPr>
          <w:rFonts w:ascii="Courier New" w:hAnsi="Courier New" w:cs="Courier New"/>
          <w:sz w:val="24"/>
          <w:szCs w:val="24"/>
        </w:rPr>
        <w:t xml:space="preserve">ek </w:t>
      </w:r>
      <w:r>
        <w:rPr>
          <w:rFonts w:ascii="Courier New" w:hAnsi="Courier New" w:cs="Courier New"/>
          <w:sz w:val="24"/>
          <w:szCs w:val="24"/>
        </w:rPr>
        <w:t xml:space="preserve">ifade alınması hususunda,Polise/ İddia Makamına direktif/emir verme hususunda Yargıca/Mahkemeye  yetki veren herhangi bir düzenlemenin olmadığı dikkate alındıktan sonra, Fasıl 155 Ceza Muhakemeleri Usulü Yasası’nın Yargıca/Mahkemeye </w:t>
      </w:r>
      <w:r w:rsidRPr="00253707">
        <w:rPr>
          <w:rFonts w:ascii="Courier New" w:hAnsi="Courier New" w:cs="Courier New"/>
          <w:sz w:val="24"/>
          <w:szCs w:val="24"/>
        </w:rPr>
        <w:t>verdiği yetkinin aşımı veya yet</w:t>
      </w:r>
      <w:r>
        <w:rPr>
          <w:rFonts w:ascii="Courier New" w:hAnsi="Courier New" w:cs="Courier New"/>
          <w:sz w:val="24"/>
          <w:szCs w:val="24"/>
        </w:rPr>
        <w:t>ki yokluğu noktasında</w:t>
      </w:r>
      <w:r w:rsidRPr="00253707">
        <w:rPr>
          <w:rFonts w:ascii="Courier New" w:hAnsi="Courier New" w:cs="Courier New"/>
          <w:sz w:val="24"/>
          <w:szCs w:val="24"/>
        </w:rPr>
        <w:t xml:space="preserve"> </w:t>
      </w:r>
      <w:r>
        <w:rPr>
          <w:rFonts w:ascii="Courier New" w:hAnsi="Courier New" w:cs="Courier New"/>
          <w:sz w:val="24"/>
          <w:szCs w:val="24"/>
        </w:rPr>
        <w:t xml:space="preserve">ortada tartışılabilir bir noktanın olması, buna ilaveten, Alt </w:t>
      </w:r>
      <w:r w:rsidRPr="00253707">
        <w:rPr>
          <w:rFonts w:ascii="Courier New" w:hAnsi="Courier New" w:cs="Courier New"/>
          <w:sz w:val="24"/>
          <w:szCs w:val="24"/>
        </w:rPr>
        <w:t>Mahkemenin Sanığın beyanı üzerine</w:t>
      </w:r>
      <w:r>
        <w:rPr>
          <w:rFonts w:ascii="Courier New" w:hAnsi="Courier New" w:cs="Courier New"/>
          <w:sz w:val="24"/>
          <w:szCs w:val="24"/>
        </w:rPr>
        <w:t>, İddia M</w:t>
      </w:r>
      <w:r w:rsidRPr="00253707">
        <w:rPr>
          <w:rFonts w:ascii="Courier New" w:hAnsi="Courier New" w:cs="Courier New"/>
          <w:sz w:val="24"/>
          <w:szCs w:val="24"/>
        </w:rPr>
        <w:t>akamına herhangi bir söz hakkı vermeden</w:t>
      </w:r>
      <w:r>
        <w:rPr>
          <w:rFonts w:ascii="Courier New" w:hAnsi="Courier New" w:cs="Courier New"/>
          <w:sz w:val="24"/>
          <w:szCs w:val="24"/>
        </w:rPr>
        <w:t xml:space="preserve"> kamu menfaatini etkileyecek nitelikte </w:t>
      </w:r>
      <w:r w:rsidRPr="00253707">
        <w:rPr>
          <w:rFonts w:ascii="Courier New" w:hAnsi="Courier New" w:cs="Courier New"/>
          <w:sz w:val="24"/>
          <w:szCs w:val="24"/>
        </w:rPr>
        <w:t xml:space="preserve">bir </w:t>
      </w:r>
    </w:p>
    <w:p w:rsidR="00F83192" w:rsidRDefault="00F83192" w:rsidP="00F83192">
      <w:pPr>
        <w:spacing w:line="360" w:lineRule="auto"/>
        <w:rPr>
          <w:rFonts w:ascii="Courier New" w:hAnsi="Courier New" w:cs="Courier New"/>
          <w:sz w:val="24"/>
          <w:szCs w:val="24"/>
        </w:rPr>
      </w:pPr>
    </w:p>
    <w:p w:rsidR="00F83192" w:rsidRDefault="00F83192" w:rsidP="00F83192">
      <w:pPr>
        <w:spacing w:line="360" w:lineRule="auto"/>
        <w:rPr>
          <w:rFonts w:ascii="Courier New" w:hAnsi="Courier New" w:cs="Courier New"/>
          <w:sz w:val="24"/>
          <w:szCs w:val="24"/>
        </w:rPr>
      </w:pPr>
    </w:p>
    <w:p w:rsidR="00F83192" w:rsidRPr="00253707" w:rsidRDefault="00F83192" w:rsidP="00F83192">
      <w:pPr>
        <w:spacing w:line="360" w:lineRule="auto"/>
        <w:rPr>
          <w:rFonts w:ascii="Courier New" w:hAnsi="Courier New" w:cs="Courier New"/>
          <w:sz w:val="24"/>
          <w:szCs w:val="24"/>
        </w:rPr>
      </w:pPr>
      <w:r w:rsidRPr="00253707">
        <w:rPr>
          <w:rFonts w:ascii="Courier New" w:hAnsi="Courier New" w:cs="Courier New"/>
          <w:sz w:val="24"/>
          <w:szCs w:val="24"/>
        </w:rPr>
        <w:lastRenderedPageBreak/>
        <w:t>emir verdiği</w:t>
      </w:r>
      <w:r>
        <w:rPr>
          <w:rFonts w:ascii="Courier New" w:hAnsi="Courier New" w:cs="Courier New"/>
          <w:sz w:val="24"/>
          <w:szCs w:val="24"/>
        </w:rPr>
        <w:t xml:space="preserve"> ve bu</w:t>
      </w:r>
      <w:r w:rsidRPr="001A5902">
        <w:rPr>
          <w:rFonts w:ascii="Courier New" w:hAnsi="Courier New" w:cs="Courier New"/>
          <w:sz w:val="24"/>
          <w:szCs w:val="24"/>
        </w:rPr>
        <w:t xml:space="preserve"> </w:t>
      </w:r>
      <w:r>
        <w:rPr>
          <w:rFonts w:ascii="Courier New" w:hAnsi="Courier New" w:cs="Courier New"/>
          <w:sz w:val="24"/>
          <w:szCs w:val="24"/>
        </w:rPr>
        <w:t xml:space="preserve">bağlamda doğal adalet ilkelerine de ilk bakışta aykırılık noktasında tartışılabilir bir konunun veya tartışılabilir bir noktanın varlığı görüldüğünden, </w:t>
      </w:r>
      <w:r w:rsidRPr="00253707">
        <w:rPr>
          <w:rFonts w:ascii="Courier New" w:hAnsi="Courier New" w:cs="Courier New"/>
          <w:sz w:val="24"/>
          <w:szCs w:val="24"/>
        </w:rPr>
        <w:t xml:space="preserve">istidanın (A) paragrafında talep edilen iznin </w:t>
      </w:r>
      <w:r>
        <w:rPr>
          <w:rFonts w:ascii="Courier New" w:hAnsi="Courier New" w:cs="Courier New"/>
          <w:sz w:val="24"/>
          <w:szCs w:val="24"/>
        </w:rPr>
        <w:t xml:space="preserve">verilmesinin  </w:t>
      </w:r>
      <w:r w:rsidRPr="00253707">
        <w:rPr>
          <w:rFonts w:ascii="Courier New" w:hAnsi="Courier New" w:cs="Courier New"/>
          <w:sz w:val="24"/>
          <w:szCs w:val="24"/>
        </w:rPr>
        <w:t>uygun ve adil olduğu kanaatindeyim.</w:t>
      </w:r>
    </w:p>
    <w:p w:rsidR="00F83192" w:rsidRPr="00253707" w:rsidRDefault="00F83192" w:rsidP="00F83192">
      <w:pPr>
        <w:spacing w:line="360" w:lineRule="auto"/>
        <w:rPr>
          <w:rFonts w:ascii="Courier New" w:hAnsi="Courier New" w:cs="Courier New"/>
          <w:sz w:val="24"/>
          <w:szCs w:val="24"/>
        </w:rPr>
      </w:pPr>
      <w:r w:rsidRPr="00253707">
        <w:rPr>
          <w:rFonts w:ascii="Courier New" w:hAnsi="Courier New" w:cs="Courier New"/>
          <w:sz w:val="24"/>
          <w:szCs w:val="24"/>
        </w:rPr>
        <w:tab/>
        <w:t>Netice itibariyle; istidanın (A) paragrafında talep edilen izin</w:t>
      </w:r>
      <w:r>
        <w:rPr>
          <w:rFonts w:ascii="Courier New" w:hAnsi="Courier New" w:cs="Courier New"/>
          <w:sz w:val="24"/>
          <w:szCs w:val="24"/>
        </w:rPr>
        <w:t xml:space="preserve"> </w:t>
      </w:r>
      <w:r w:rsidRPr="00253707">
        <w:rPr>
          <w:rFonts w:ascii="Courier New" w:hAnsi="Courier New" w:cs="Courier New"/>
          <w:sz w:val="24"/>
          <w:szCs w:val="24"/>
        </w:rPr>
        <w:t>verilir.</w:t>
      </w:r>
    </w:p>
    <w:p w:rsidR="00F83192" w:rsidRPr="00253707" w:rsidRDefault="00F83192" w:rsidP="00F83192">
      <w:pPr>
        <w:spacing w:line="360" w:lineRule="auto"/>
        <w:rPr>
          <w:rFonts w:ascii="Courier New" w:hAnsi="Courier New" w:cs="Courier New"/>
          <w:sz w:val="24"/>
          <w:szCs w:val="24"/>
        </w:rPr>
      </w:pPr>
      <w:r w:rsidRPr="00253707">
        <w:rPr>
          <w:rFonts w:ascii="Courier New" w:hAnsi="Courier New" w:cs="Courier New"/>
          <w:sz w:val="24"/>
          <w:szCs w:val="24"/>
        </w:rPr>
        <w:tab/>
        <w:t>Bugünden itibaren 7 gün zarfında ilgili müracaatın dosyalanmasına direktif verilir.</w:t>
      </w:r>
    </w:p>
    <w:p w:rsidR="00F83192" w:rsidRDefault="00F83192" w:rsidP="00F83192">
      <w:pPr>
        <w:spacing w:line="360" w:lineRule="auto"/>
        <w:rPr>
          <w:rFonts w:ascii="Courier New" w:hAnsi="Courier New" w:cs="Courier New"/>
          <w:sz w:val="24"/>
          <w:szCs w:val="24"/>
        </w:rPr>
      </w:pPr>
      <w:r w:rsidRPr="00253707">
        <w:rPr>
          <w:rFonts w:ascii="Courier New" w:hAnsi="Courier New" w:cs="Courier New"/>
          <w:sz w:val="24"/>
          <w:szCs w:val="24"/>
        </w:rPr>
        <w:tab/>
        <w:t>İstidanın (A) paragrafında</w:t>
      </w:r>
      <w:r>
        <w:rPr>
          <w:rFonts w:ascii="Courier New" w:hAnsi="Courier New" w:cs="Courier New"/>
          <w:sz w:val="24"/>
          <w:szCs w:val="24"/>
        </w:rPr>
        <w:t>ki</w:t>
      </w:r>
      <w:r w:rsidRPr="00253707">
        <w:rPr>
          <w:rFonts w:ascii="Courier New" w:hAnsi="Courier New" w:cs="Courier New"/>
          <w:sz w:val="24"/>
          <w:szCs w:val="24"/>
        </w:rPr>
        <w:t xml:space="preserve"> izin talebi dışında işbu Yargıtay Asli </w:t>
      </w:r>
      <w:r>
        <w:rPr>
          <w:rFonts w:ascii="Courier New" w:hAnsi="Courier New" w:cs="Courier New"/>
          <w:sz w:val="24"/>
          <w:szCs w:val="24"/>
        </w:rPr>
        <w:t>/</w:t>
      </w:r>
      <w:r w:rsidRPr="00253707">
        <w:rPr>
          <w:rFonts w:ascii="Courier New" w:hAnsi="Courier New" w:cs="Courier New"/>
          <w:sz w:val="24"/>
          <w:szCs w:val="24"/>
        </w:rPr>
        <w:t>Yetki (Prohibition ve Certiorari)’nin dinlenip nihai bir karara bağlnmasına değin Girne Kaza Mahkemesi</w:t>
      </w:r>
      <w:r>
        <w:rPr>
          <w:rFonts w:ascii="Courier New" w:hAnsi="Courier New" w:cs="Courier New"/>
          <w:sz w:val="24"/>
          <w:szCs w:val="24"/>
        </w:rPr>
        <w:t>’</w:t>
      </w:r>
      <w:r w:rsidRPr="00253707">
        <w:rPr>
          <w:rFonts w:ascii="Courier New" w:hAnsi="Courier New" w:cs="Courier New"/>
          <w:sz w:val="24"/>
          <w:szCs w:val="24"/>
        </w:rPr>
        <w:t>nde 9086/2016 sayılı ceza davasında verilen 20.11.2019 tarihli emrin uygulanmamasına veya uygulanmasının durdurulmasına yönelik talep üzerinde bu safhada ısrarcı olunmayacağı hususundaki İddia Makamı</w:t>
      </w:r>
      <w:r>
        <w:rPr>
          <w:rFonts w:ascii="Courier New" w:hAnsi="Courier New" w:cs="Courier New"/>
          <w:sz w:val="24"/>
          <w:szCs w:val="24"/>
        </w:rPr>
        <w:t xml:space="preserve"> adına hazır bulunan Savcının</w:t>
      </w:r>
      <w:r w:rsidRPr="00253707">
        <w:rPr>
          <w:rFonts w:ascii="Courier New" w:hAnsi="Courier New" w:cs="Courier New"/>
          <w:sz w:val="24"/>
          <w:szCs w:val="24"/>
        </w:rPr>
        <w:t xml:space="preserve"> beyanı dikkate alındıktan sonra, bu husustaki talebin geri çekildiği</w:t>
      </w:r>
      <w:r>
        <w:rPr>
          <w:rFonts w:ascii="Courier New" w:hAnsi="Courier New" w:cs="Courier New"/>
          <w:sz w:val="24"/>
          <w:szCs w:val="24"/>
        </w:rPr>
        <w:t xml:space="preserve"> ve certiorari istidasının dosyalanması safhasında yeniden yapılacağı</w:t>
      </w:r>
      <w:r w:rsidRPr="00253707">
        <w:rPr>
          <w:rFonts w:ascii="Courier New" w:hAnsi="Courier New" w:cs="Courier New"/>
          <w:sz w:val="24"/>
          <w:szCs w:val="24"/>
        </w:rPr>
        <w:t xml:space="preserve"> dikkate alınarak (A) paragrafındaki talebin bu kısmı</w:t>
      </w:r>
      <w:r>
        <w:rPr>
          <w:rFonts w:ascii="Courier New" w:hAnsi="Courier New" w:cs="Courier New"/>
          <w:sz w:val="24"/>
          <w:szCs w:val="24"/>
        </w:rPr>
        <w:t xml:space="preserve"> ise </w:t>
      </w:r>
      <w:r w:rsidRPr="00253707">
        <w:rPr>
          <w:rFonts w:ascii="Courier New" w:hAnsi="Courier New" w:cs="Courier New"/>
          <w:sz w:val="24"/>
          <w:szCs w:val="24"/>
        </w:rPr>
        <w:t xml:space="preserve">reddedilir. </w:t>
      </w:r>
    </w:p>
    <w:p w:rsidR="00F83192" w:rsidRDefault="00F83192" w:rsidP="00F83192">
      <w:pPr>
        <w:spacing w:line="360" w:lineRule="auto"/>
        <w:rPr>
          <w:rFonts w:ascii="Courier New" w:hAnsi="Courier New" w:cs="Courier New"/>
          <w:sz w:val="24"/>
          <w:szCs w:val="24"/>
        </w:rPr>
      </w:pPr>
    </w:p>
    <w:p w:rsidR="00F83192" w:rsidRDefault="00F83192" w:rsidP="00F83192">
      <w:pPr>
        <w:spacing w:line="360" w:lineRule="auto"/>
        <w:rPr>
          <w:rFonts w:ascii="Courier New" w:hAnsi="Courier New" w:cs="Courier New"/>
          <w:sz w:val="24"/>
          <w:szCs w:val="24"/>
        </w:rPr>
      </w:pPr>
      <w:r>
        <w:rPr>
          <w:rFonts w:ascii="Courier New" w:hAnsi="Courier New" w:cs="Courier New"/>
          <w:sz w:val="24"/>
          <w:szCs w:val="24"/>
        </w:rPr>
        <w:t xml:space="preserve">                                    </w:t>
      </w:r>
    </w:p>
    <w:p w:rsidR="00F83192" w:rsidRDefault="00F83192" w:rsidP="00F83192">
      <w:pPr>
        <w:spacing w:after="0" w:line="360" w:lineRule="auto"/>
        <w:ind w:left="4248" w:firstLine="708"/>
        <w:rPr>
          <w:rFonts w:ascii="Courier New" w:hAnsi="Courier New" w:cs="Courier New"/>
          <w:sz w:val="24"/>
          <w:szCs w:val="24"/>
        </w:rPr>
      </w:pPr>
      <w:r>
        <w:rPr>
          <w:rFonts w:ascii="Courier New" w:hAnsi="Courier New" w:cs="Courier New"/>
          <w:sz w:val="24"/>
          <w:szCs w:val="24"/>
        </w:rPr>
        <w:t>Gülden Çiftçioğlu</w:t>
      </w:r>
    </w:p>
    <w:p w:rsidR="00F83192" w:rsidRDefault="00F83192" w:rsidP="00F83192">
      <w:pPr>
        <w:spacing w:after="0" w:line="360" w:lineRule="auto"/>
        <w:ind w:left="4248" w:firstLine="708"/>
        <w:rPr>
          <w:rFonts w:ascii="Courier New" w:hAnsi="Courier New" w:cs="Courier New"/>
          <w:sz w:val="24"/>
          <w:szCs w:val="24"/>
        </w:rPr>
      </w:pPr>
      <w:r>
        <w:rPr>
          <w:rFonts w:ascii="Courier New" w:hAnsi="Courier New" w:cs="Courier New"/>
          <w:sz w:val="24"/>
          <w:szCs w:val="24"/>
        </w:rPr>
        <w:t xml:space="preserve">     Yargıç</w:t>
      </w:r>
    </w:p>
    <w:p w:rsidR="00F83192" w:rsidRDefault="00F83192" w:rsidP="00F83192">
      <w:pPr>
        <w:spacing w:after="0" w:line="360" w:lineRule="auto"/>
        <w:ind w:left="4248" w:firstLine="708"/>
        <w:rPr>
          <w:rFonts w:ascii="Courier New" w:hAnsi="Courier New" w:cs="Courier New"/>
          <w:sz w:val="24"/>
          <w:szCs w:val="24"/>
        </w:rPr>
      </w:pPr>
    </w:p>
    <w:p w:rsidR="00F83192" w:rsidRDefault="00F83192" w:rsidP="00F83192">
      <w:pPr>
        <w:spacing w:line="360" w:lineRule="auto"/>
        <w:ind w:left="4248" w:firstLine="708"/>
        <w:rPr>
          <w:rFonts w:ascii="Courier New" w:hAnsi="Courier New" w:cs="Courier New"/>
          <w:sz w:val="24"/>
          <w:szCs w:val="24"/>
        </w:rPr>
      </w:pPr>
    </w:p>
    <w:p w:rsidR="00F83192" w:rsidRDefault="00F83192" w:rsidP="00F83192">
      <w:pPr>
        <w:spacing w:line="360" w:lineRule="auto"/>
      </w:pPr>
      <w:r>
        <w:rPr>
          <w:rFonts w:ascii="Courier New" w:hAnsi="Courier New" w:cs="Courier New"/>
          <w:sz w:val="24"/>
          <w:szCs w:val="24"/>
        </w:rPr>
        <w:t xml:space="preserve"> 2 Aralık 2019    </w:t>
      </w:r>
    </w:p>
    <w:p w:rsidR="00F83192" w:rsidRDefault="00F83192" w:rsidP="00F83192"/>
    <w:p w:rsidR="00F83192" w:rsidRDefault="00F83192" w:rsidP="00F83192"/>
    <w:p w:rsidR="00956CB9" w:rsidRDefault="00956CB9"/>
    <w:sectPr w:rsidR="00956CB9" w:rsidSect="00DC32EF">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291" w:rsidRDefault="00F33291" w:rsidP="00F718A3">
      <w:pPr>
        <w:spacing w:after="0" w:line="240" w:lineRule="auto"/>
      </w:pPr>
      <w:r>
        <w:separator/>
      </w:r>
    </w:p>
  </w:endnote>
  <w:endnote w:type="continuationSeparator" w:id="1">
    <w:p w:rsidR="00F33291" w:rsidRDefault="00F33291" w:rsidP="00F71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291" w:rsidRDefault="00F33291" w:rsidP="00F718A3">
      <w:pPr>
        <w:spacing w:after="0" w:line="240" w:lineRule="auto"/>
      </w:pPr>
      <w:r>
        <w:separator/>
      </w:r>
    </w:p>
  </w:footnote>
  <w:footnote w:type="continuationSeparator" w:id="1">
    <w:p w:rsidR="00F33291" w:rsidRDefault="00F33291" w:rsidP="00F718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2339"/>
      <w:docPartObj>
        <w:docPartGallery w:val="Page Numbers (Top of Page)"/>
        <w:docPartUnique/>
      </w:docPartObj>
    </w:sdtPr>
    <w:sdtContent>
      <w:p w:rsidR="00DC32EF" w:rsidRDefault="00A40BDD">
        <w:pPr>
          <w:pStyle w:val="stbilgi"/>
          <w:jc w:val="center"/>
        </w:pPr>
        <w:r>
          <w:fldChar w:fldCharType="begin"/>
        </w:r>
        <w:r w:rsidR="002C555A">
          <w:instrText xml:space="preserve"> PAGE   \* MERGEFORMAT </w:instrText>
        </w:r>
        <w:r>
          <w:fldChar w:fldCharType="separate"/>
        </w:r>
        <w:r w:rsidR="001973AD">
          <w:rPr>
            <w:noProof/>
          </w:rPr>
          <w:t>6</w:t>
        </w:r>
        <w:r>
          <w:fldChar w:fldCharType="end"/>
        </w:r>
      </w:p>
    </w:sdtContent>
  </w:sdt>
  <w:p w:rsidR="00DC32EF" w:rsidRDefault="00F3329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56C50"/>
    <w:multiLevelType w:val="hybridMultilevel"/>
    <w:tmpl w:val="43F45E4E"/>
    <w:lvl w:ilvl="0" w:tplc="A2A4191A">
      <w:start w:val="1"/>
      <w:numFmt w:val="upp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0"/>
    <w:footnote w:id="1"/>
  </w:footnotePr>
  <w:endnotePr>
    <w:endnote w:id="0"/>
    <w:endnote w:id="1"/>
  </w:endnotePr>
  <w:compat/>
  <w:rsids>
    <w:rsidRoot w:val="00F83192"/>
    <w:rsid w:val="000B3108"/>
    <w:rsid w:val="000C0770"/>
    <w:rsid w:val="001973AD"/>
    <w:rsid w:val="001B1914"/>
    <w:rsid w:val="002C555A"/>
    <w:rsid w:val="00850A97"/>
    <w:rsid w:val="0087312D"/>
    <w:rsid w:val="00956CB9"/>
    <w:rsid w:val="00A40BDD"/>
    <w:rsid w:val="00CF0989"/>
    <w:rsid w:val="00D3048C"/>
    <w:rsid w:val="00DA0371"/>
    <w:rsid w:val="00F33291"/>
    <w:rsid w:val="00F718A3"/>
    <w:rsid w:val="00F83192"/>
    <w:rsid w:val="00FB65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192"/>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F83192"/>
    <w:pPr>
      <w:ind w:left="720"/>
    </w:pPr>
  </w:style>
  <w:style w:type="character" w:customStyle="1" w:styleId="GvdeMetniChar">
    <w:name w:val="Gövde Metni Char"/>
    <w:basedOn w:val="VarsaylanParagrafYazTipi"/>
    <w:link w:val="GvdeMetni"/>
    <w:locked/>
    <w:rsid w:val="00F83192"/>
    <w:rPr>
      <w:rFonts w:ascii="Calibri" w:eastAsia="Calibri" w:hAnsi="Calibri"/>
      <w:sz w:val="24"/>
      <w:szCs w:val="24"/>
    </w:rPr>
  </w:style>
  <w:style w:type="paragraph" w:styleId="GvdeMetni">
    <w:name w:val="Body Text"/>
    <w:basedOn w:val="Normal"/>
    <w:link w:val="GvdeMetniChar"/>
    <w:rsid w:val="00F83192"/>
    <w:pPr>
      <w:spacing w:after="0" w:line="240" w:lineRule="auto"/>
      <w:jc w:val="both"/>
    </w:pPr>
    <w:rPr>
      <w:rFonts w:cstheme="minorBidi"/>
      <w:sz w:val="24"/>
      <w:szCs w:val="24"/>
    </w:rPr>
  </w:style>
  <w:style w:type="character" w:customStyle="1" w:styleId="GvdeMetniChar1">
    <w:name w:val="Gövde Metni Char1"/>
    <w:basedOn w:val="VarsaylanParagrafYazTipi"/>
    <w:link w:val="GvdeMetni"/>
    <w:uiPriority w:val="99"/>
    <w:semiHidden/>
    <w:rsid w:val="00F83192"/>
    <w:rPr>
      <w:rFonts w:ascii="Calibri" w:eastAsia="Calibri" w:hAnsi="Calibri" w:cs="Calibri"/>
    </w:rPr>
  </w:style>
  <w:style w:type="paragraph" w:styleId="stbilgi">
    <w:name w:val="header"/>
    <w:basedOn w:val="Normal"/>
    <w:link w:val="stbilgiChar"/>
    <w:uiPriority w:val="99"/>
    <w:unhideWhenUsed/>
    <w:rsid w:val="00F83192"/>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F83192"/>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2334</Words>
  <Characters>13309</Characters>
  <Application>Microsoft Office Word</Application>
  <DocSecurity>0</DocSecurity>
  <Lines>110</Lines>
  <Paragraphs>31</Paragraphs>
  <ScaleCrop>false</ScaleCrop>
  <Company/>
  <LinksUpToDate>false</LinksUpToDate>
  <CharactersWithSpaces>15612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25</cp:revision>
  <cp:lastPrinted>2019-12-13T13:59:00Z</cp:lastPrinted>
  <dcterms:created xsi:type="dcterms:W3CDTF">2019-12-13T09:38:00Z</dcterms:created>
  <dcterms:modified xsi:type="dcterms:W3CDTF">2019-12-13T14:00:00Z</dcterms:modified>
</cp:coreProperties>
</file>