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E5" w:rsidRDefault="00965527" w:rsidP="00575DF1">
      <w:pPr>
        <w:spacing w:line="240" w:lineRule="auto"/>
      </w:pPr>
      <w:r>
        <w:t>D.22/2023</w:t>
      </w:r>
      <w:r>
        <w:tab/>
      </w:r>
      <w:r>
        <w:tab/>
      </w:r>
      <w:r>
        <w:tab/>
      </w:r>
      <w:r>
        <w:tab/>
      </w:r>
      <w:r>
        <w:tab/>
      </w:r>
      <w:r>
        <w:tab/>
        <w:t>Yargıtay/</w:t>
      </w:r>
      <w:r w:rsidR="00EE56E5">
        <w:t>Hukuk:96/2017</w:t>
      </w:r>
    </w:p>
    <w:p w:rsidR="00EE56E5" w:rsidRDefault="00EE56E5" w:rsidP="00575DF1">
      <w:pPr>
        <w:spacing w:line="240" w:lineRule="auto"/>
      </w:pPr>
      <w:r>
        <w:tab/>
      </w:r>
      <w:r>
        <w:tab/>
      </w:r>
      <w:r>
        <w:tab/>
      </w:r>
      <w:r>
        <w:tab/>
      </w:r>
      <w:r>
        <w:tab/>
      </w:r>
      <w:r>
        <w:tab/>
      </w:r>
      <w:r>
        <w:tab/>
        <w:t>Girne Dava No:862/2012)</w:t>
      </w:r>
    </w:p>
    <w:p w:rsidR="00B739FC" w:rsidRDefault="00B739FC" w:rsidP="00575DF1">
      <w:pPr>
        <w:spacing w:line="240" w:lineRule="auto"/>
      </w:pPr>
    </w:p>
    <w:p w:rsidR="00B739FC" w:rsidRDefault="00B739FC" w:rsidP="00575DF1">
      <w:pPr>
        <w:spacing w:line="240" w:lineRule="auto"/>
      </w:pPr>
      <w:r>
        <w:t>Yüksek Mahkeme Huzurunda</w:t>
      </w:r>
    </w:p>
    <w:p w:rsidR="00A851E2" w:rsidRDefault="00A851E2" w:rsidP="00EE56E5">
      <w:pPr>
        <w:spacing w:line="360" w:lineRule="auto"/>
      </w:pPr>
    </w:p>
    <w:p w:rsidR="00575DF1" w:rsidRDefault="00A851E2" w:rsidP="00EE56E5">
      <w:pPr>
        <w:spacing w:line="360" w:lineRule="auto"/>
      </w:pPr>
      <w:r>
        <w:t>Mahkeme: Narin Ferdi Şefik (Başkan),</w:t>
      </w:r>
      <w:r w:rsidR="00575DF1">
        <w:t xml:space="preserve"> Beril Çağdal, Peri Hakkı.</w:t>
      </w:r>
    </w:p>
    <w:p w:rsidR="00EE56E5" w:rsidRDefault="00EE56E5" w:rsidP="00EE56E5">
      <w:pPr>
        <w:spacing w:line="360" w:lineRule="auto"/>
      </w:pPr>
    </w:p>
    <w:p w:rsidR="00EE56E5" w:rsidRDefault="00EE56E5" w:rsidP="00EE56E5">
      <w:pPr>
        <w:spacing w:line="360" w:lineRule="auto"/>
      </w:pPr>
      <w:r>
        <w:t>İstinaf Eden: Universal Bank Ltd. Lefkoşa</w:t>
      </w:r>
    </w:p>
    <w:p w:rsidR="00965527" w:rsidRDefault="00965527" w:rsidP="00EE56E5">
      <w:pPr>
        <w:spacing w:line="360" w:lineRule="auto"/>
      </w:pPr>
      <w:r>
        <w:tab/>
      </w:r>
      <w:r>
        <w:tab/>
      </w:r>
      <w:r>
        <w:tab/>
      </w:r>
      <w:r>
        <w:tab/>
      </w:r>
      <w:r>
        <w:tab/>
      </w:r>
      <w:r>
        <w:tab/>
      </w:r>
      <w:r>
        <w:tab/>
      </w:r>
      <w:r>
        <w:tab/>
        <w:t>(</w:t>
      </w:r>
      <w:proofErr w:type="spellStart"/>
      <w:r>
        <w:t>Müstedialeyh</w:t>
      </w:r>
      <w:proofErr w:type="spellEnd"/>
      <w:r>
        <w:t>)</w:t>
      </w:r>
    </w:p>
    <w:p w:rsidR="00EE56E5" w:rsidRDefault="00A851E2" w:rsidP="00EE56E5">
      <w:pPr>
        <w:spacing w:line="360" w:lineRule="auto"/>
      </w:pPr>
      <w:r>
        <w:tab/>
      </w:r>
      <w:r>
        <w:tab/>
      </w:r>
      <w:r>
        <w:tab/>
      </w:r>
      <w:r>
        <w:tab/>
      </w:r>
      <w:proofErr w:type="gramStart"/>
      <w:r>
        <w:t>i</w:t>
      </w:r>
      <w:r w:rsidR="00EE56E5">
        <w:t>le</w:t>
      </w:r>
      <w:proofErr w:type="gramEnd"/>
    </w:p>
    <w:p w:rsidR="00D20A72" w:rsidRDefault="00D20A72" w:rsidP="00D20A72">
      <w:pPr>
        <w:spacing w:line="360" w:lineRule="auto"/>
      </w:pPr>
      <w:r>
        <w:t>Aleyhine İstinaf Edilen: 1</w:t>
      </w:r>
      <w:proofErr w:type="gramStart"/>
      <w:r>
        <w:t>)</w:t>
      </w:r>
      <w:proofErr w:type="gramEnd"/>
      <w:r w:rsidR="00EE56E5">
        <w:t xml:space="preserve">Fadıl </w:t>
      </w:r>
      <w:proofErr w:type="spellStart"/>
      <w:r w:rsidR="00EE56E5">
        <w:t>Bicenkardeşler</w:t>
      </w:r>
      <w:proofErr w:type="spellEnd"/>
      <w:r w:rsidR="00EE56E5">
        <w:t>,</w:t>
      </w:r>
      <w:r>
        <w:t xml:space="preserve"> </w:t>
      </w:r>
      <w:r w:rsidR="00EE56E5">
        <w:t xml:space="preserve">Turan Sokak, </w:t>
      </w:r>
    </w:p>
    <w:p w:rsidR="00EE56E5" w:rsidRDefault="00D20A72" w:rsidP="00D20A72">
      <w:pPr>
        <w:spacing w:line="360" w:lineRule="auto"/>
      </w:pPr>
      <w:r>
        <w:t xml:space="preserve">                           </w:t>
      </w:r>
      <w:r w:rsidR="00EE56E5">
        <w:t>No.2 Lapta-Girne</w:t>
      </w:r>
    </w:p>
    <w:p w:rsidR="00D20A72" w:rsidRDefault="00D20A72" w:rsidP="00EE56E5">
      <w:pPr>
        <w:spacing w:line="360" w:lineRule="auto"/>
      </w:pPr>
      <w:r>
        <w:tab/>
      </w:r>
      <w:r>
        <w:tab/>
      </w:r>
      <w:r>
        <w:tab/>
      </w:r>
      <w:r>
        <w:tab/>
      </w:r>
      <w:r w:rsidR="00EE56E5">
        <w:tab/>
        <w:t xml:space="preserve">2)Halil Bicenkardeşler’in Tereke </w:t>
      </w:r>
    </w:p>
    <w:p w:rsidR="00D20A72" w:rsidRDefault="00D20A72" w:rsidP="00D20A72">
      <w:pPr>
        <w:spacing w:line="360" w:lineRule="auto"/>
        <w:ind w:left="3600"/>
      </w:pPr>
      <w:r>
        <w:t xml:space="preserve">  </w:t>
      </w:r>
      <w:r w:rsidR="00EE56E5">
        <w:t xml:space="preserve">İdare Memuru Sıfatıyla Ayşe </w:t>
      </w:r>
      <w:r>
        <w:t xml:space="preserve"> </w:t>
      </w:r>
    </w:p>
    <w:p w:rsidR="00D20A72" w:rsidRDefault="00D20A72" w:rsidP="00D20A72">
      <w:pPr>
        <w:spacing w:line="360" w:lineRule="auto"/>
        <w:ind w:left="3600"/>
      </w:pPr>
      <w:r>
        <w:t xml:space="preserve">  </w:t>
      </w:r>
      <w:proofErr w:type="spellStart"/>
      <w:r w:rsidR="00EE56E5">
        <w:t>Feral</w:t>
      </w:r>
      <w:proofErr w:type="spellEnd"/>
      <w:r w:rsidR="00EE56E5">
        <w:t xml:space="preserve"> </w:t>
      </w:r>
      <w:proofErr w:type="spellStart"/>
      <w:r w:rsidR="00EE56E5">
        <w:t>Bicenkardeşler</w:t>
      </w:r>
      <w:proofErr w:type="spellEnd"/>
      <w:r w:rsidR="00EE56E5">
        <w:t xml:space="preserve">, Namık Kemal </w:t>
      </w:r>
      <w:r>
        <w:t xml:space="preserve">  </w:t>
      </w:r>
    </w:p>
    <w:p w:rsidR="00D20A72" w:rsidRDefault="00D20A72" w:rsidP="00D20A72">
      <w:pPr>
        <w:spacing w:line="360" w:lineRule="auto"/>
        <w:ind w:left="3600"/>
      </w:pPr>
      <w:r>
        <w:t xml:space="preserve">  </w:t>
      </w:r>
      <w:r w:rsidR="00EE56E5">
        <w:t xml:space="preserve">Caddesi, </w:t>
      </w:r>
      <w:proofErr w:type="spellStart"/>
      <w:r w:rsidR="00EE56E5">
        <w:t>Buzcuoğlu</w:t>
      </w:r>
      <w:proofErr w:type="spellEnd"/>
      <w:r w:rsidR="00EE56E5">
        <w:t xml:space="preserve"> Apt</w:t>
      </w:r>
      <w:proofErr w:type="gramStart"/>
      <w:r w:rsidR="00EE56E5">
        <w:t>.,</w:t>
      </w:r>
      <w:proofErr w:type="gramEnd"/>
      <w:r w:rsidR="00EE56E5">
        <w:t xml:space="preserve"> No.5 </w:t>
      </w:r>
      <w:r>
        <w:t xml:space="preserve"> </w:t>
      </w:r>
    </w:p>
    <w:p w:rsidR="00EE56E5" w:rsidRDefault="00D20A72" w:rsidP="00D20A72">
      <w:pPr>
        <w:spacing w:line="360" w:lineRule="auto"/>
        <w:ind w:left="3600"/>
      </w:pPr>
      <w:r>
        <w:t xml:space="preserve">  </w:t>
      </w:r>
      <w:r w:rsidR="00EE56E5">
        <w:t>Girne</w:t>
      </w:r>
      <w:r>
        <w:t>.</w:t>
      </w:r>
    </w:p>
    <w:p w:rsidR="00965527" w:rsidRDefault="00965527" w:rsidP="00D20A72">
      <w:pPr>
        <w:spacing w:line="360" w:lineRule="auto"/>
        <w:ind w:left="3600"/>
      </w:pPr>
      <w:r>
        <w:tab/>
      </w:r>
      <w:r>
        <w:tab/>
      </w:r>
      <w:r>
        <w:tab/>
        <w:t xml:space="preserve"> (</w:t>
      </w:r>
      <w:proofErr w:type="spellStart"/>
      <w:r>
        <w:t>Müstediler</w:t>
      </w:r>
      <w:proofErr w:type="spellEnd"/>
      <w:r>
        <w:t>)</w:t>
      </w:r>
    </w:p>
    <w:p w:rsidR="00965527" w:rsidRDefault="00965527" w:rsidP="00D20A72">
      <w:pPr>
        <w:spacing w:line="360" w:lineRule="auto"/>
        <w:ind w:left="3600"/>
      </w:pPr>
    </w:p>
    <w:p w:rsidR="00EE56E5" w:rsidRDefault="00EE56E5" w:rsidP="00EE56E5">
      <w:pPr>
        <w:spacing w:line="360" w:lineRule="auto"/>
      </w:pPr>
      <w:r>
        <w:tab/>
      </w:r>
      <w:r>
        <w:tab/>
      </w:r>
      <w:r>
        <w:tab/>
      </w:r>
      <w:r>
        <w:tab/>
      </w:r>
      <w:r>
        <w:tab/>
      </w:r>
      <w:r>
        <w:tab/>
      </w:r>
      <w:r>
        <w:tab/>
      </w:r>
      <w:r>
        <w:tab/>
        <w:t xml:space="preserve">A r a s ı n d </w:t>
      </w:r>
      <w:proofErr w:type="gramStart"/>
      <w:r>
        <w:t>a</w:t>
      </w:r>
      <w:r w:rsidR="00D20A72">
        <w:t xml:space="preserve"> </w:t>
      </w:r>
      <w:r>
        <w:t>.</w:t>
      </w:r>
      <w:proofErr w:type="gramEnd"/>
    </w:p>
    <w:p w:rsidR="00EE56E5" w:rsidRDefault="00EE56E5" w:rsidP="00EE56E5">
      <w:pPr>
        <w:spacing w:line="360" w:lineRule="auto"/>
      </w:pPr>
    </w:p>
    <w:p w:rsidR="00EE56E5" w:rsidRDefault="00D20A72" w:rsidP="00EE56E5">
      <w:pPr>
        <w:spacing w:line="360" w:lineRule="auto"/>
      </w:pPr>
      <w:r>
        <w:t xml:space="preserve">İstinaf eden </w:t>
      </w:r>
      <w:proofErr w:type="gramStart"/>
      <w:r>
        <w:t>n</w:t>
      </w:r>
      <w:r w:rsidR="00EE56E5">
        <w:t>amına</w:t>
      </w:r>
      <w:r>
        <w:t xml:space="preserve">           :</w:t>
      </w:r>
      <w:r w:rsidR="00EE56E5">
        <w:t xml:space="preserve"> Avukat</w:t>
      </w:r>
      <w:proofErr w:type="gramEnd"/>
      <w:r w:rsidR="00EE56E5">
        <w:t xml:space="preserve"> Arzu </w:t>
      </w:r>
      <w:proofErr w:type="spellStart"/>
      <w:r w:rsidR="00EE56E5">
        <w:t>Özerdağ</w:t>
      </w:r>
      <w:proofErr w:type="spellEnd"/>
    </w:p>
    <w:p w:rsidR="00D20A72" w:rsidRDefault="00D20A72" w:rsidP="00EE56E5">
      <w:pPr>
        <w:spacing w:line="360" w:lineRule="auto"/>
      </w:pPr>
      <w:r>
        <w:t>Aleyhine i</w:t>
      </w:r>
      <w:r w:rsidR="00EE56E5">
        <w:t>s</w:t>
      </w:r>
      <w:r>
        <w:t>tinaf edilen n</w:t>
      </w:r>
      <w:r w:rsidR="00EE56E5">
        <w:t>amına</w:t>
      </w:r>
      <w:r>
        <w:t>:</w:t>
      </w:r>
      <w:r w:rsidR="00965527">
        <w:t xml:space="preserve"> Avukat Mehmet </w:t>
      </w:r>
      <w:proofErr w:type="spellStart"/>
      <w:r w:rsidR="00965527">
        <w:t>Bilimer</w:t>
      </w:r>
      <w:proofErr w:type="spellEnd"/>
      <w:r w:rsidR="00965527">
        <w:t xml:space="preserve"> adına</w:t>
      </w:r>
      <w:r w:rsidR="00EE56E5">
        <w:t xml:space="preserve"> </w:t>
      </w:r>
    </w:p>
    <w:p w:rsidR="00EE56E5" w:rsidRDefault="00D20A72" w:rsidP="00EE56E5">
      <w:pPr>
        <w:spacing w:line="360" w:lineRule="auto"/>
      </w:pPr>
      <w:r>
        <w:t xml:space="preserve">                                </w:t>
      </w:r>
      <w:proofErr w:type="gramStart"/>
      <w:r w:rsidR="00EE56E5">
        <w:t>Avukat Tevfik Mut.</w:t>
      </w:r>
      <w:proofErr w:type="gramEnd"/>
    </w:p>
    <w:p w:rsidR="00D20A72" w:rsidRDefault="00D20A72" w:rsidP="00D20A72">
      <w:pPr>
        <w:spacing w:line="360" w:lineRule="auto"/>
        <w:jc w:val="center"/>
      </w:pPr>
    </w:p>
    <w:p w:rsidR="00EE56E5" w:rsidRDefault="00D20A72" w:rsidP="00D20A72">
      <w:pPr>
        <w:spacing w:line="360" w:lineRule="auto"/>
        <w:jc w:val="center"/>
      </w:pPr>
      <w:r>
        <w:t>. . . . . . . .</w:t>
      </w:r>
    </w:p>
    <w:p w:rsidR="00965527" w:rsidRDefault="00965527" w:rsidP="00965527">
      <w:pPr>
        <w:spacing w:line="360" w:lineRule="auto"/>
      </w:pPr>
      <w:r>
        <w:t>Girne Kaza Mahkemesi Kıdemli Yargıcı Banu Soyer’in 862/</w:t>
      </w:r>
      <w:proofErr w:type="gramStart"/>
      <w:r>
        <w:t>2012   sayılı</w:t>
      </w:r>
      <w:proofErr w:type="gramEnd"/>
      <w:r>
        <w:t xml:space="preserve"> davada 5.5.2017 tarihinde verdiği karara karşı Davacı/</w:t>
      </w:r>
      <w:proofErr w:type="spellStart"/>
      <w:r>
        <w:t>Müstedialeyh</w:t>
      </w:r>
      <w:proofErr w:type="spellEnd"/>
      <w:r>
        <w:t xml:space="preserve"> tarafından yapılan istinaftır. </w:t>
      </w:r>
    </w:p>
    <w:p w:rsidR="00D20A72" w:rsidRDefault="00D20A72" w:rsidP="00EE56E5">
      <w:pPr>
        <w:spacing w:line="360" w:lineRule="auto"/>
        <w:jc w:val="center"/>
        <w:rPr>
          <w:b/>
          <w:u w:val="single"/>
        </w:rPr>
      </w:pPr>
    </w:p>
    <w:p w:rsidR="00EE56E5" w:rsidRPr="00DE5550" w:rsidRDefault="00EE56E5" w:rsidP="00EE56E5">
      <w:pPr>
        <w:spacing w:line="360" w:lineRule="auto"/>
        <w:jc w:val="center"/>
        <w:rPr>
          <w:b/>
          <w:u w:val="single"/>
        </w:rPr>
      </w:pPr>
      <w:r w:rsidRPr="00DE5550">
        <w:rPr>
          <w:b/>
          <w:u w:val="single"/>
        </w:rPr>
        <w:t>K A R A R</w:t>
      </w:r>
    </w:p>
    <w:p w:rsidR="00FD1326" w:rsidRDefault="00FD1326" w:rsidP="00EE56E5">
      <w:pPr>
        <w:spacing w:line="360" w:lineRule="auto"/>
        <w:rPr>
          <w:b/>
          <w:u w:val="single"/>
        </w:rPr>
      </w:pPr>
    </w:p>
    <w:p w:rsidR="00A850D8" w:rsidRDefault="00965527" w:rsidP="00EE56E5">
      <w:pPr>
        <w:spacing w:line="360" w:lineRule="auto"/>
      </w:pPr>
      <w:r>
        <w:rPr>
          <w:b/>
          <w:u w:val="single"/>
        </w:rPr>
        <w:t>Narin Ferdi Şefik(</w:t>
      </w:r>
      <w:r w:rsidR="00A850D8" w:rsidRPr="00EC59B6">
        <w:rPr>
          <w:b/>
          <w:u w:val="single"/>
        </w:rPr>
        <w:t>Başkan)</w:t>
      </w:r>
      <w:r w:rsidR="00A850D8" w:rsidRPr="00FA245D">
        <w:rPr>
          <w:b/>
        </w:rPr>
        <w:t>:</w:t>
      </w:r>
      <w:r w:rsidR="00FA245D" w:rsidRPr="00FA245D">
        <w:t xml:space="preserve"> </w:t>
      </w:r>
      <w:r>
        <w:t>Bu istinafta 2 ayrı karar mevcuttur</w:t>
      </w:r>
      <w:r w:rsidR="00A850D8">
        <w:t xml:space="preserve">. </w:t>
      </w:r>
      <w:r>
        <w:t xml:space="preserve">Kararlar sırasıyla okunacaktır. </w:t>
      </w:r>
    </w:p>
    <w:p w:rsidR="00CD2A40" w:rsidRDefault="00DE5550" w:rsidP="00965527">
      <w:pPr>
        <w:spacing w:line="360" w:lineRule="auto"/>
        <w:ind w:firstLine="720"/>
      </w:pPr>
      <w:r>
        <w:lastRenderedPageBreak/>
        <w:t>Huzurumuzdaki İ</w:t>
      </w:r>
      <w:r w:rsidR="00EE56E5">
        <w:t>stinaf</w:t>
      </w:r>
      <w:r w:rsidR="00923FF9">
        <w:t>, Girne Kaza Mahkemesi’nin 5.5.</w:t>
      </w:r>
      <w:r w:rsidR="00EE56E5">
        <w:t>2017 tarihli</w:t>
      </w:r>
      <w:r w:rsidR="00923FF9">
        <w:t>,</w:t>
      </w:r>
      <w:r w:rsidR="00EE56E5">
        <w:t xml:space="preserve"> 29/2013 sayılı Borç İlişkilerinden Kaynaklanıp Tahsili Geciken ve/veya Tahsil Edilemez Hale Gelen Borçların Yapılan</w:t>
      </w:r>
      <w:r w:rsidR="00D71E3C">
        <w:t>dırılması Yasası altında</w:t>
      </w:r>
      <w:r w:rsidR="00923FF9">
        <w:t xml:space="preserve"> dosyalanan</w:t>
      </w:r>
      <w:r w:rsidR="00EE56E5">
        <w:t xml:space="preserve"> 30.1.2014 ta</w:t>
      </w:r>
      <w:r w:rsidR="00923FF9">
        <w:t>rihli istidaya istinaden verdiği</w:t>
      </w:r>
      <w:r w:rsidR="00EE56E5">
        <w:t xml:space="preserve"> yapılandırma kararına karşı yapılmıştır.</w:t>
      </w:r>
    </w:p>
    <w:p w:rsidR="00EE56E5" w:rsidRDefault="00EE56E5" w:rsidP="00EE56E5">
      <w:pPr>
        <w:spacing w:line="360" w:lineRule="auto"/>
      </w:pPr>
    </w:p>
    <w:p w:rsidR="00EE56E5" w:rsidRDefault="003634EE" w:rsidP="00EE56E5">
      <w:pPr>
        <w:spacing w:line="360" w:lineRule="auto"/>
      </w:pPr>
      <w:r>
        <w:tab/>
      </w:r>
      <w:r w:rsidR="008D0EF9">
        <w:t xml:space="preserve">Taraflar </w:t>
      </w:r>
      <w:r>
        <w:t xml:space="preserve">Alt Mahkeme huzurunda </w:t>
      </w:r>
      <w:r w:rsidR="00EE56E5">
        <w:t>müşterek beyan yapa</w:t>
      </w:r>
      <w:r w:rsidR="00FD1326">
        <w:t xml:space="preserve">rak ihtilaf konusunun sadece </w:t>
      </w:r>
      <w:proofErr w:type="spellStart"/>
      <w:r w:rsidR="00FD1326">
        <w:t>M</w:t>
      </w:r>
      <w:r>
        <w:t>üs</w:t>
      </w:r>
      <w:r w:rsidR="00EE56E5">
        <w:t>te</w:t>
      </w:r>
      <w:r>
        <w:t>d</w:t>
      </w:r>
      <w:r w:rsidR="00EE56E5">
        <w:t>i</w:t>
      </w:r>
      <w:r w:rsidR="00D71E3C">
        <w:t>ler</w:t>
      </w:r>
      <w:r w:rsidR="00EE56E5">
        <w:t>in</w:t>
      </w:r>
      <w:proofErr w:type="spellEnd"/>
      <w:r w:rsidR="00EE56E5">
        <w:t xml:space="preserve"> ekonomik durumlarının iyi olması nedeni ile</w:t>
      </w:r>
      <w:r w:rsidR="00FD1326">
        <w:t xml:space="preserve"> 29/2013 sayılı Y</w:t>
      </w:r>
      <w:r w:rsidR="00EE56E5">
        <w:t xml:space="preserve">asa kapsamına </w:t>
      </w:r>
      <w:proofErr w:type="gramStart"/>
      <w:r w:rsidR="00EE56E5">
        <w:t>dahil</w:t>
      </w:r>
      <w:proofErr w:type="gramEnd"/>
      <w:r w:rsidR="00EE56E5">
        <w:t xml:space="preserve"> olup olmadı</w:t>
      </w:r>
      <w:r w:rsidR="00FD1326">
        <w:t>k</w:t>
      </w:r>
      <w:r w:rsidR="007C50AE">
        <w:t>lar</w:t>
      </w:r>
      <w:r w:rsidR="00EE56E5">
        <w:t>ı noktasında olduğu</w:t>
      </w:r>
      <w:r w:rsidR="00FD1326">
        <w:t>nu</w:t>
      </w:r>
      <w:r w:rsidR="00DF009D">
        <w:t xml:space="preserve">, bu nedenle 29/2013 sayılı </w:t>
      </w:r>
      <w:r>
        <w:t>Yasa</w:t>
      </w:r>
      <w:r w:rsidR="00FD1326">
        <w:t>’nın Davalı/</w:t>
      </w:r>
      <w:proofErr w:type="spellStart"/>
      <w:r w:rsidR="00FD1326">
        <w:t>M</w:t>
      </w:r>
      <w:r>
        <w:t>üstedilere</w:t>
      </w:r>
      <w:proofErr w:type="spellEnd"/>
      <w:r w:rsidR="00DF009D">
        <w:t>, uygulanıp</w:t>
      </w:r>
      <w:r>
        <w:t xml:space="preserve"> </w:t>
      </w:r>
      <w:proofErr w:type="spellStart"/>
      <w:r w:rsidRPr="00DF009D">
        <w:t>uygulan</w:t>
      </w:r>
      <w:r w:rsidR="00D71E3C">
        <w:t>a</w:t>
      </w:r>
      <w:r w:rsidR="00DF009D" w:rsidRPr="00DF009D">
        <w:t>m</w:t>
      </w:r>
      <w:r w:rsidRPr="00DF009D">
        <w:t>acağına</w:t>
      </w:r>
      <w:proofErr w:type="spellEnd"/>
      <w:r w:rsidRPr="00DF009D">
        <w:t xml:space="preserve"> </w:t>
      </w:r>
      <w:r>
        <w:t xml:space="preserve">karar verilmesi </w:t>
      </w:r>
      <w:r w:rsidR="007C50AE">
        <w:t>ge</w:t>
      </w:r>
      <w:r w:rsidR="00DF009D">
        <w:t>r</w:t>
      </w:r>
      <w:r w:rsidR="007C50AE">
        <w:t>ekt</w:t>
      </w:r>
      <w:r w:rsidR="00DF009D">
        <w:t>iğini; Mahkemenin Davalı/Müstedilere 29/2013 sayılı Yasa</w:t>
      </w:r>
      <w:r w:rsidR="00FD1326">
        <w:t>’nın uygulanacağına ve</w:t>
      </w:r>
      <w:r w:rsidR="00DF009D">
        <w:t xml:space="preserve"> 1</w:t>
      </w:r>
      <w:r w:rsidR="00D71E3C">
        <w:t>7.10.2012 tarihli hükme konu meblağın</w:t>
      </w:r>
      <w:r w:rsidR="00EE56E5">
        <w:t xml:space="preserve"> yapıland</w:t>
      </w:r>
      <w:r w:rsidR="007C50AE">
        <w:t>ırılması gerektiğine karar ver</w:t>
      </w:r>
      <w:r w:rsidR="00EE56E5">
        <w:t xml:space="preserve">mesi halinde </w:t>
      </w:r>
      <w:r w:rsidR="00D71E3C">
        <w:t xml:space="preserve">de </w:t>
      </w:r>
      <w:r w:rsidR="00EE56E5">
        <w:t xml:space="preserve">borcun </w:t>
      </w:r>
      <w:r w:rsidR="00FD1326">
        <w:t>5.12.</w:t>
      </w:r>
      <w:r w:rsidR="00EE56E5">
        <w:t xml:space="preserve">2013 tarihi itibarı ile </w:t>
      </w:r>
      <w:r w:rsidR="00880F06">
        <w:t>66,105.86 Stg ol</w:t>
      </w:r>
      <w:r w:rsidR="007C50AE">
        <w:t>acağı</w:t>
      </w:r>
      <w:r w:rsidR="00880F06">
        <w:t>n</w:t>
      </w:r>
      <w:r w:rsidR="007C50AE">
        <w:t>ı</w:t>
      </w:r>
      <w:r w:rsidR="00880F06">
        <w:t xml:space="preserve"> kabul etmişlerdir.</w:t>
      </w:r>
    </w:p>
    <w:p w:rsidR="00880F06" w:rsidRDefault="00880F06" w:rsidP="00EE56E5">
      <w:pPr>
        <w:spacing w:line="360" w:lineRule="auto"/>
      </w:pPr>
    </w:p>
    <w:p w:rsidR="00880F06" w:rsidRDefault="00880F06" w:rsidP="00EE56E5">
      <w:pPr>
        <w:spacing w:line="360" w:lineRule="auto"/>
      </w:pPr>
      <w:r>
        <w:tab/>
      </w:r>
      <w:proofErr w:type="gramStart"/>
      <w:r>
        <w:t>İstidayı dinleyen Alt Mahkeme</w:t>
      </w:r>
      <w:r w:rsidR="00D71E3C">
        <w:t>,</w:t>
      </w:r>
      <w:r>
        <w:t xml:space="preserve"> Anayas</w:t>
      </w:r>
      <w:r w:rsidR="00FD1326">
        <w:t>a Mahkemesi 18/2013 D.2/2015 sayılı karara atıfla</w:t>
      </w:r>
      <w:r w:rsidR="00405FCD">
        <w:t>,</w:t>
      </w:r>
      <w:r w:rsidR="003634EE">
        <w:t xml:space="preserve"> “</w:t>
      </w:r>
      <w:r>
        <w:t>yasanın öngördüğü takdir hakkı kullanılırken özel borç ilişkilerinde uygulanan yüksek faiz ve/veya ülkedeki ekon</w:t>
      </w:r>
      <w:r w:rsidR="00D71E3C">
        <w:t>omik durumdan dolayı tahsili gec</w:t>
      </w:r>
      <w:r>
        <w:t>iken ve/veya tahsil edilemez hale gelen bir borcun mevcudi</w:t>
      </w:r>
      <w:r w:rsidR="00405FCD">
        <w:t>yetine Mahkemenin kanaat getir</w:t>
      </w:r>
      <w:r>
        <w:t>mesi</w:t>
      </w:r>
      <w:r w:rsidR="003634EE">
        <w:t>”</w:t>
      </w:r>
      <w:r>
        <w:t xml:space="preserve"> gerektiğini ifade ederek</w:t>
      </w:r>
      <w:r w:rsidR="00405FCD">
        <w:t xml:space="preserve">, </w:t>
      </w:r>
      <w:r>
        <w:t xml:space="preserve"> huzurundaki şahadet</w:t>
      </w:r>
      <w:r w:rsidR="00405FCD">
        <w:t>i mevzuat çerçevesinde</w:t>
      </w:r>
      <w:r>
        <w:t xml:space="preserve"> değerlendirdikten sonra,</w:t>
      </w:r>
      <w:r w:rsidR="003C7CD5">
        <w:t xml:space="preserve"> dava kon</w:t>
      </w:r>
      <w:r w:rsidR="00254909">
        <w:t xml:space="preserve">usu </w:t>
      </w:r>
      <w:r>
        <w:t>borca uygulanacak olan</w:t>
      </w:r>
      <w:r w:rsidR="00405FCD">
        <w:t xml:space="preserve"> üç ayda bir </w:t>
      </w:r>
      <w:proofErr w:type="spellStart"/>
      <w:r w:rsidR="00405FCD">
        <w:t>kapitalize</w:t>
      </w:r>
      <w:proofErr w:type="spellEnd"/>
      <w:r>
        <w:t xml:space="preserve"> %12 oranında</w:t>
      </w:r>
      <w:r w:rsidR="00405FCD">
        <w:t>ki</w:t>
      </w:r>
      <w:r>
        <w:t xml:space="preserve"> 30.3.2011 ta</w:t>
      </w:r>
      <w:r w:rsidR="00405FCD">
        <w:t xml:space="preserve">rihi itibarı ile işletilecek </w:t>
      </w:r>
      <w:r>
        <w:t>faiz</w:t>
      </w:r>
      <w:r w:rsidR="003634EE">
        <w:t>in</w:t>
      </w:r>
      <w:r>
        <w:t xml:space="preserve"> ülkedeki ekonomik koşullar altında yüksek</w:t>
      </w:r>
      <w:r w:rsidR="00405FCD">
        <w:t xml:space="preserve"> bir oran olduğuna bulgu yaptıktan sonra</w:t>
      </w:r>
      <w:r>
        <w:t>,</w:t>
      </w:r>
      <w:r w:rsidR="00254909">
        <w:t xml:space="preserve"> kararının</w:t>
      </w:r>
      <w:r>
        <w:t xml:space="preserve"> devamında</w:t>
      </w:r>
      <w:r w:rsidR="00405FCD">
        <w:t xml:space="preserve">, </w:t>
      </w:r>
      <w:r>
        <w:t xml:space="preserve"> “tarafların mutabık kaldığı Emare 1 hesaplama tahtında dava konusu borcu</w:t>
      </w:r>
      <w:r w:rsidR="003634EE">
        <w:t>n 2006 tarihi itibarı ile donuğa</w:t>
      </w:r>
      <w:r>
        <w:t xml:space="preserve"> düştüğünü, işbu borca uygulanan yüksek faiz oranı dikkate al</w:t>
      </w:r>
      <w:r w:rsidR="003634EE">
        <w:t>ın</w:t>
      </w:r>
      <w:r>
        <w:t>dığı</w:t>
      </w:r>
      <w:r w:rsidR="003634EE">
        <w:t>n</w:t>
      </w:r>
      <w:r>
        <w:t xml:space="preserve">da ülkedeki </w:t>
      </w:r>
      <w:r>
        <w:lastRenderedPageBreak/>
        <w:t>ekonomik şartlar değ</w:t>
      </w:r>
      <w:r w:rsidR="003C7CD5">
        <w:t>işmesine rağmen Davalıların aynı</w:t>
      </w:r>
      <w:r>
        <w:t xml:space="preserve"> faiz yükü altında kaldığ</w:t>
      </w:r>
      <w:r w:rsidR="00471842">
        <w:t>ına ve borçtan kaynaklanan edi</w:t>
      </w:r>
      <w:r>
        <w:t>mlerini ifa edemez hale geldiklerine</w:t>
      </w:r>
      <w:r w:rsidR="003634EE">
        <w:t>”</w:t>
      </w:r>
      <w:r>
        <w:t xml:space="preserve"> bulgu yapmıştır.</w:t>
      </w:r>
      <w:proofErr w:type="gramEnd"/>
    </w:p>
    <w:p w:rsidR="00880F06" w:rsidRDefault="00880F06" w:rsidP="00EE56E5">
      <w:pPr>
        <w:spacing w:line="360" w:lineRule="auto"/>
      </w:pPr>
    </w:p>
    <w:p w:rsidR="00880F06" w:rsidRDefault="00880F06" w:rsidP="00EE56E5">
      <w:pPr>
        <w:spacing w:line="360" w:lineRule="auto"/>
      </w:pPr>
      <w:r>
        <w:tab/>
      </w:r>
      <w:r w:rsidR="00471842">
        <w:t xml:space="preserve">Alt Mahkeme </w:t>
      </w:r>
      <w:r>
        <w:t xml:space="preserve">Davalı </w:t>
      </w:r>
      <w:r w:rsidR="003634EE">
        <w:t>No.</w:t>
      </w:r>
      <w:r>
        <w:t xml:space="preserve">1 ve </w:t>
      </w:r>
      <w:r w:rsidR="003634EE">
        <w:t>No.</w:t>
      </w:r>
      <w:r>
        <w:t xml:space="preserve">2’nin mal varlıkları bulunduğu iddiası ile ilgili </w:t>
      </w:r>
      <w:r w:rsidR="00471842">
        <w:t>incelemesinde ise</w:t>
      </w:r>
      <w:r>
        <w:t xml:space="preserve">, Davalı </w:t>
      </w:r>
      <w:r w:rsidR="00471842">
        <w:t>No.</w:t>
      </w:r>
      <w:r>
        <w:t>1 adına birçok mal varlığı bulunduğunu kabul ettikten sonra taşınmazların üzerinde</w:t>
      </w:r>
      <w:r w:rsidR="00471842">
        <w:t xml:space="preserve"> birçok engel bulunduğunu belirttikten sonra,</w:t>
      </w:r>
      <w:r>
        <w:t xml:space="preserve"> </w:t>
      </w:r>
    </w:p>
    <w:p w:rsidR="00D71624" w:rsidRDefault="00D71624" w:rsidP="00D71624">
      <w:pPr>
        <w:spacing w:line="240" w:lineRule="auto"/>
        <w:rPr>
          <w:b/>
        </w:rPr>
      </w:pPr>
      <w:r>
        <w:tab/>
      </w:r>
      <w:r>
        <w:rPr>
          <w:b/>
        </w:rPr>
        <w:t xml:space="preserve">“konu taşınmazlar üzerindeki engelleri de dikkate alarak </w:t>
      </w:r>
      <w:r>
        <w:rPr>
          <w:b/>
        </w:rPr>
        <w:tab/>
        <w:t xml:space="preserve">Davalı No.1’in ülkedeki olumsuz ekonomik şartlardan ve </w:t>
      </w:r>
      <w:r>
        <w:rPr>
          <w:b/>
        </w:rPr>
        <w:tab/>
        <w:t xml:space="preserve">yüksek faizden etkilendiğini söylemek hatalı </w:t>
      </w:r>
      <w:r>
        <w:rPr>
          <w:b/>
        </w:rPr>
        <w:tab/>
        <w:t xml:space="preserve">olmayacaktır.  Davalı No.2 adında ise kayıtlı bulunan </w:t>
      </w:r>
      <w:r w:rsidR="00B739FC">
        <w:rPr>
          <w:b/>
        </w:rPr>
        <w:tab/>
      </w:r>
      <w:r>
        <w:rPr>
          <w:b/>
        </w:rPr>
        <w:t xml:space="preserve">herhangi bir taşınmaz mal mevcut değildir. Davalı No.1 </w:t>
      </w:r>
      <w:r w:rsidR="00B739FC">
        <w:rPr>
          <w:b/>
        </w:rPr>
        <w:tab/>
      </w:r>
      <w:r>
        <w:rPr>
          <w:b/>
        </w:rPr>
        <w:t xml:space="preserve">ve/veya Davalıların geliri ile ilgili ise iddiaları </w:t>
      </w:r>
      <w:r w:rsidR="00B739FC">
        <w:rPr>
          <w:b/>
        </w:rPr>
        <w:tab/>
      </w:r>
      <w:r>
        <w:rPr>
          <w:b/>
        </w:rPr>
        <w:t xml:space="preserve">destekleyecek şahadet mahkeme huzurunda mevcut değildir. </w:t>
      </w:r>
      <w:r w:rsidR="00B739FC">
        <w:rPr>
          <w:b/>
        </w:rPr>
        <w:tab/>
      </w:r>
      <w:r>
        <w:rPr>
          <w:b/>
        </w:rPr>
        <w:t xml:space="preserve">Tüm bu hususları değerlendirdiğimde Davalı No.1’in borcu </w:t>
      </w:r>
      <w:r w:rsidR="00B739FC">
        <w:rPr>
          <w:b/>
        </w:rPr>
        <w:tab/>
      </w:r>
      <w:r>
        <w:rPr>
          <w:b/>
        </w:rPr>
        <w:t xml:space="preserve">ödememek ve/veya kasten ödememek için ve/veya kötü </w:t>
      </w:r>
      <w:r w:rsidR="00B739FC">
        <w:rPr>
          <w:b/>
        </w:rPr>
        <w:tab/>
      </w:r>
      <w:r>
        <w:rPr>
          <w:b/>
        </w:rPr>
        <w:t>niyetli olarak işbu başvuruyu yaptığına ikna olmadım.”</w:t>
      </w:r>
    </w:p>
    <w:p w:rsidR="000412D7" w:rsidRPr="003634EE" w:rsidRDefault="003634EE" w:rsidP="00D71624">
      <w:pPr>
        <w:spacing w:line="240" w:lineRule="auto"/>
      </w:pPr>
      <w:r>
        <w:t>d</w:t>
      </w:r>
      <w:r w:rsidRPr="003634EE">
        <w:t>emiştir.</w:t>
      </w:r>
    </w:p>
    <w:p w:rsidR="00B739FC" w:rsidRDefault="00B739FC" w:rsidP="00D71624">
      <w:pPr>
        <w:spacing w:line="240" w:lineRule="auto"/>
        <w:rPr>
          <w:b/>
        </w:rPr>
      </w:pPr>
    </w:p>
    <w:p w:rsidR="00B739FC" w:rsidRDefault="00B739FC" w:rsidP="00D71624">
      <w:pPr>
        <w:spacing w:line="240" w:lineRule="auto"/>
        <w:rPr>
          <w:b/>
        </w:rPr>
      </w:pPr>
    </w:p>
    <w:p w:rsidR="000412D7" w:rsidRPr="000412D7" w:rsidRDefault="00471842" w:rsidP="00471842">
      <w:pPr>
        <w:spacing w:line="240" w:lineRule="auto"/>
        <w:ind w:firstLine="720"/>
      </w:pPr>
      <w:r>
        <w:t>Alt Mahkeme sonuç olarak;</w:t>
      </w:r>
    </w:p>
    <w:p w:rsidR="00D71624" w:rsidRDefault="00D71624" w:rsidP="00D71624">
      <w:pPr>
        <w:spacing w:line="240" w:lineRule="auto"/>
        <w:rPr>
          <w:b/>
        </w:rPr>
      </w:pPr>
    </w:p>
    <w:p w:rsidR="00D71624" w:rsidRDefault="000412D7" w:rsidP="00471842">
      <w:pPr>
        <w:spacing w:line="240" w:lineRule="auto"/>
        <w:ind w:left="720"/>
        <w:rPr>
          <w:b/>
        </w:rPr>
      </w:pPr>
      <w:r>
        <w:rPr>
          <w:b/>
        </w:rPr>
        <w:t>“</w:t>
      </w:r>
      <w:r w:rsidR="00D71624">
        <w:rPr>
          <w:b/>
        </w:rPr>
        <w:t>Tüm bu söylediklerim ve bulgularım muvacehesinde Davalı No.1 ve/veya Davalıların konu borca uygulanan yüksek faiz ve/veya ülkedeki ekonomik durumdan dolayı hükümlü borçlarını ödeyemediklerine kanaat getiririm. Bu bağlamda tarafların müşterek beyanları ve sunmuş oldukları Emare 1 hesaplama tahtında Mahkemenin 17.10.2012 tarihinde vermiş olduğu hüküm  29/2013 sayılı Yasa tahtında yeniden yapılandırılarak hükmün aşağıdaki şekilde tadil edilmesini uygun ve adil görürüm:</w:t>
      </w:r>
    </w:p>
    <w:p w:rsidR="00D71624" w:rsidRDefault="00D71624" w:rsidP="00D71624">
      <w:pPr>
        <w:spacing w:line="240" w:lineRule="auto"/>
        <w:rPr>
          <w:b/>
        </w:rPr>
      </w:pPr>
    </w:p>
    <w:p w:rsidR="00D71624" w:rsidRDefault="00D71624" w:rsidP="00471842">
      <w:pPr>
        <w:spacing w:line="240" w:lineRule="auto"/>
        <w:ind w:left="720"/>
        <w:rPr>
          <w:b/>
        </w:rPr>
      </w:pPr>
      <w:r>
        <w:rPr>
          <w:b/>
        </w:rPr>
        <w:t xml:space="preserve">29/2013 sayılı Yasa tahtında 17.10.2012 tarihli hüküm tadil edilerek Davacı lehine Davalılar aleyhine müştereken ve/veya </w:t>
      </w:r>
      <w:proofErr w:type="gramStart"/>
      <w:r>
        <w:rPr>
          <w:b/>
        </w:rPr>
        <w:t>münferiden  66</w:t>
      </w:r>
      <w:proofErr w:type="gramEnd"/>
      <w:r>
        <w:rPr>
          <w:b/>
        </w:rPr>
        <w:t>,015.86 Stg meblağ ve işbu meblağ üzerinden 05.12.2013 tarihinden borcun tamamen tediye tarihine değin yasal faiz için hüküm ve emir verilir.</w:t>
      </w:r>
    </w:p>
    <w:p w:rsidR="00D71624" w:rsidRDefault="00D71624" w:rsidP="00D71624">
      <w:pPr>
        <w:spacing w:line="240" w:lineRule="auto"/>
        <w:rPr>
          <w:b/>
        </w:rPr>
      </w:pPr>
    </w:p>
    <w:p w:rsidR="00D71624" w:rsidRDefault="00D71624" w:rsidP="00471842">
      <w:pPr>
        <w:spacing w:line="240" w:lineRule="auto"/>
        <w:ind w:left="720"/>
        <w:rPr>
          <w:b/>
        </w:rPr>
      </w:pPr>
      <w:r>
        <w:rPr>
          <w:b/>
        </w:rPr>
        <w:t>17.10.2012 tarihinde verilmiş hükmün yukarıda belirtilen tadilat dışındaki kısmının aynen yürürlükte kalmasına emir verilir.</w:t>
      </w:r>
      <w:r w:rsidR="000412D7">
        <w:rPr>
          <w:b/>
        </w:rPr>
        <w:t>”</w:t>
      </w:r>
    </w:p>
    <w:p w:rsidR="00EE56E5" w:rsidRDefault="003634EE" w:rsidP="00EE56E5">
      <w:pPr>
        <w:spacing w:line="360" w:lineRule="auto"/>
      </w:pPr>
      <w:proofErr w:type="gramStart"/>
      <w:r>
        <w:lastRenderedPageBreak/>
        <w:t>şeklinde</w:t>
      </w:r>
      <w:proofErr w:type="gramEnd"/>
      <w:r>
        <w:t xml:space="preserve"> </w:t>
      </w:r>
      <w:proofErr w:type="spellStart"/>
      <w:r>
        <w:t>Müstedilerin</w:t>
      </w:r>
      <w:proofErr w:type="spellEnd"/>
      <w:r>
        <w:t xml:space="preserve"> istidası gereğince yapılandırma emri vermiştir. </w:t>
      </w:r>
    </w:p>
    <w:p w:rsidR="00EE56E5" w:rsidRDefault="00BB055C" w:rsidP="00EE56E5">
      <w:pPr>
        <w:spacing w:line="360" w:lineRule="auto"/>
      </w:pPr>
      <w:r>
        <w:tab/>
        <w:t>Bu karardan</w:t>
      </w:r>
      <w:r w:rsidR="00471842">
        <w:t xml:space="preserve"> İstinaf </w:t>
      </w:r>
      <w:r w:rsidR="00C10FF6">
        <w:t>Eden</w:t>
      </w:r>
      <w:r w:rsidR="00471842">
        <w:t>/</w:t>
      </w:r>
      <w:proofErr w:type="spellStart"/>
      <w:r>
        <w:t>Müstedi</w:t>
      </w:r>
      <w:r w:rsidR="00471842">
        <w:t>aleyh</w:t>
      </w:r>
      <w:proofErr w:type="spellEnd"/>
      <w:r w:rsidR="00471842">
        <w:t>/Davacı istinaf ihbarnamesinde</w:t>
      </w:r>
      <w:r w:rsidR="00C10FF6">
        <w:t xml:space="preserve"> 12 isti</w:t>
      </w:r>
      <w:r w:rsidR="00471842">
        <w:t xml:space="preserve">naf sebebi ileri sürmüştür. </w:t>
      </w:r>
    </w:p>
    <w:p w:rsidR="00C10FF6" w:rsidRDefault="00C10FF6" w:rsidP="00EE56E5">
      <w:pPr>
        <w:spacing w:line="360" w:lineRule="auto"/>
      </w:pPr>
    </w:p>
    <w:p w:rsidR="00C10FF6" w:rsidRDefault="00C10FF6" w:rsidP="00EE56E5">
      <w:pPr>
        <w:spacing w:line="360" w:lineRule="auto"/>
      </w:pPr>
      <w:r>
        <w:tab/>
        <w:t>İstinaf sebepleri</w:t>
      </w:r>
      <w:r w:rsidR="00BB055C">
        <w:t>nin tümü</w:t>
      </w:r>
      <w:r w:rsidR="00471842">
        <w:t>nü tek</w:t>
      </w:r>
      <w:r>
        <w:t xml:space="preserve"> başlık altında şu şekilde topa</w:t>
      </w:r>
      <w:r w:rsidR="00471842">
        <w:t>rlamak mümkündür:</w:t>
      </w:r>
    </w:p>
    <w:p w:rsidR="00C10FF6" w:rsidRDefault="00C10FF6" w:rsidP="00EE56E5">
      <w:pPr>
        <w:spacing w:line="360" w:lineRule="auto"/>
      </w:pPr>
    </w:p>
    <w:p w:rsidR="00B31B6B" w:rsidRPr="00B31B6B" w:rsidRDefault="00C10FF6" w:rsidP="00B31B6B">
      <w:pPr>
        <w:spacing w:line="360" w:lineRule="auto"/>
        <w:ind w:left="360" w:firstLine="360"/>
        <w:rPr>
          <w:b/>
        </w:rPr>
      </w:pPr>
      <w:r w:rsidRPr="00B31B6B">
        <w:rPr>
          <w:b/>
        </w:rPr>
        <w:t>Alt Mahkeme Anayasa Mahkemesi 18/2013 D.2/2015</w:t>
      </w:r>
      <w:r w:rsidR="00B31B6B" w:rsidRPr="00B31B6B">
        <w:rPr>
          <w:b/>
        </w:rPr>
        <w:t xml:space="preserve"> sayılı</w:t>
      </w:r>
    </w:p>
    <w:p w:rsidR="00C10FF6" w:rsidRDefault="00254909" w:rsidP="009B0149">
      <w:pPr>
        <w:spacing w:line="360" w:lineRule="auto"/>
        <w:ind w:left="720"/>
        <w:rPr>
          <w:b/>
        </w:rPr>
      </w:pPr>
      <w:proofErr w:type="gramStart"/>
      <w:r w:rsidRPr="00B31B6B">
        <w:rPr>
          <w:b/>
        </w:rPr>
        <w:t>kararı</w:t>
      </w:r>
      <w:proofErr w:type="gramEnd"/>
      <w:r w:rsidRPr="00B31B6B">
        <w:rPr>
          <w:b/>
        </w:rPr>
        <w:t xml:space="preserve"> da</w:t>
      </w:r>
      <w:r w:rsidR="00C10FF6" w:rsidRPr="00B31B6B">
        <w:rPr>
          <w:b/>
        </w:rPr>
        <w:t xml:space="preserve"> incelendikten sonra</w:t>
      </w:r>
      <w:r w:rsidR="00BB055C" w:rsidRPr="00B31B6B">
        <w:rPr>
          <w:b/>
        </w:rPr>
        <w:t xml:space="preserve"> istida konusu borcun </w:t>
      </w:r>
      <w:r w:rsidR="00C10FF6" w:rsidRPr="00B31B6B">
        <w:rPr>
          <w:b/>
        </w:rPr>
        <w:t>29/2013 sayılı</w:t>
      </w:r>
      <w:r w:rsidR="00BB055C" w:rsidRPr="00B31B6B">
        <w:rPr>
          <w:b/>
        </w:rPr>
        <w:t xml:space="preserve"> Borç İlişkilerinden Kaynaklanıp Tahsili Geciken ve/veya Tahsil Edilemez Hale Gelen Borçların Yapılandırılması</w:t>
      </w:r>
      <w:r w:rsidR="00C10FF6" w:rsidRPr="00B31B6B">
        <w:rPr>
          <w:b/>
        </w:rPr>
        <w:t xml:space="preserve"> Yasa</w:t>
      </w:r>
      <w:r w:rsidR="00BB055C" w:rsidRPr="00B31B6B">
        <w:rPr>
          <w:b/>
        </w:rPr>
        <w:t>sı</w:t>
      </w:r>
      <w:r w:rsidR="003C7CD5" w:rsidRPr="00B31B6B">
        <w:rPr>
          <w:b/>
        </w:rPr>
        <w:t>’</w:t>
      </w:r>
      <w:r w:rsidR="00C10FF6" w:rsidRPr="00B31B6B">
        <w:rPr>
          <w:b/>
        </w:rPr>
        <w:t>nı</w:t>
      </w:r>
      <w:r w:rsidR="002022FE" w:rsidRPr="00B31B6B">
        <w:rPr>
          <w:b/>
        </w:rPr>
        <w:t>n</w:t>
      </w:r>
      <w:r w:rsidR="00C10FF6" w:rsidRPr="00B31B6B">
        <w:rPr>
          <w:b/>
        </w:rPr>
        <w:t xml:space="preserve"> uygulanac</w:t>
      </w:r>
      <w:r w:rsidR="00BB055C" w:rsidRPr="00B31B6B">
        <w:rPr>
          <w:b/>
        </w:rPr>
        <w:t>ağı bir borç olduğuna bulgu yap</w:t>
      </w:r>
      <w:r w:rsidR="00C10FF6" w:rsidRPr="00B31B6B">
        <w:rPr>
          <w:b/>
        </w:rPr>
        <w:t>makla hata yaptı.</w:t>
      </w:r>
    </w:p>
    <w:p w:rsidR="009B0149" w:rsidRPr="00B31B6B" w:rsidRDefault="009B0149" w:rsidP="009B0149">
      <w:pPr>
        <w:spacing w:line="360" w:lineRule="auto"/>
        <w:ind w:left="720"/>
        <w:rPr>
          <w:b/>
        </w:rPr>
      </w:pPr>
    </w:p>
    <w:p w:rsidR="002022FE" w:rsidRDefault="002022FE" w:rsidP="002022FE">
      <w:pPr>
        <w:pStyle w:val="ListeParagraf"/>
        <w:spacing w:line="360" w:lineRule="auto"/>
        <w:ind w:left="0" w:firstLine="720"/>
      </w:pPr>
      <w:r>
        <w:t>H</w:t>
      </w:r>
      <w:r w:rsidR="009B0149">
        <w:t xml:space="preserve">uzurumuzdaki dosya </w:t>
      </w:r>
      <w:r>
        <w:t>incelendiği zaman tarafların mü</w:t>
      </w:r>
      <w:r w:rsidR="009B0149">
        <w:t>şterek olgu olarak</w:t>
      </w:r>
      <w:r>
        <w:t xml:space="preserve"> belirttikleri hususların </w:t>
      </w:r>
      <w:r w:rsidR="009B0149">
        <w:t xml:space="preserve">aşağıdakileri içerdiği </w:t>
      </w:r>
      <w:r>
        <w:t>görülür</w:t>
      </w:r>
      <w:r w:rsidR="00BB055C">
        <w:t>:</w:t>
      </w:r>
    </w:p>
    <w:p w:rsidR="002022FE" w:rsidRPr="00254909" w:rsidRDefault="0076648A" w:rsidP="00254909">
      <w:pPr>
        <w:pStyle w:val="ListeParagraf"/>
        <w:spacing w:line="240" w:lineRule="auto"/>
        <w:ind w:left="851"/>
        <w:rPr>
          <w:b/>
        </w:rPr>
      </w:pPr>
      <w:r w:rsidRPr="00254909">
        <w:rPr>
          <w:b/>
        </w:rPr>
        <w:t>“</w:t>
      </w:r>
      <w:r w:rsidR="00CB2C2A" w:rsidRPr="00254909">
        <w:rPr>
          <w:b/>
        </w:rPr>
        <w:t>Av.Mehmet: Efendim müştereken beyanda bulunurum bu davada  ihtilaf konusu olan sadece davalı müstedilerin ekonomik durumlarının iyi olması nedeni ile yasa kapsamına dahil olup olmadıkları meselesidir.  Muhterem mahkemenin bu müstedilerin yasaya dahil olduklarına ve bu borcun yapılandırılması gerektiğine kanaat getirmesi halinde Salahi Çağman tarafından 27/10/2014 tarihinde yapılan yapılandırma hesabını müştereken.</w:t>
      </w:r>
    </w:p>
    <w:p w:rsidR="00CB2C2A" w:rsidRPr="00254909" w:rsidRDefault="00CB2C2A" w:rsidP="00254909">
      <w:pPr>
        <w:pStyle w:val="ListeParagraf"/>
        <w:spacing w:line="240" w:lineRule="auto"/>
        <w:ind w:left="851"/>
        <w:rPr>
          <w:b/>
        </w:rPr>
      </w:pPr>
      <w:r w:rsidRPr="00254909">
        <w:rPr>
          <w:b/>
        </w:rPr>
        <w:t>Mahkeme: Tesbit ettiğiniz donuk tarihi nedir?</w:t>
      </w:r>
    </w:p>
    <w:p w:rsidR="00CB2C2A" w:rsidRPr="00254909" w:rsidRDefault="00CB2C2A" w:rsidP="00254909">
      <w:pPr>
        <w:pStyle w:val="ListeParagraf"/>
        <w:spacing w:line="240" w:lineRule="auto"/>
        <w:ind w:left="851"/>
        <w:rPr>
          <w:b/>
        </w:rPr>
      </w:pPr>
      <w:r w:rsidRPr="00254909">
        <w:rPr>
          <w:b/>
        </w:rPr>
        <w:t>Av. Mehmet: Gördüğüm kadarı ile 2002’dir donuk tarihi hesaplarla hem fikiriz. Yapılandırma kapsamında olduğunun tesbiti halinde Salahi Çağman tarafından yapılan hesaplamayı kabul ediyoruz dolayı</w:t>
      </w:r>
      <w:r w:rsidR="0076648A" w:rsidRPr="00254909">
        <w:rPr>
          <w:b/>
        </w:rPr>
        <w:t>sı ile 5/12/2013 tarihi itibarı ile borç rakamı 66,015.86 Stg. olduğu hususunda hem fikiriz. Hesaplamayı da emare olarak ibraz ederiz.</w:t>
      </w:r>
    </w:p>
    <w:p w:rsidR="0076648A" w:rsidRPr="00254909" w:rsidRDefault="0076648A" w:rsidP="00254909">
      <w:pPr>
        <w:pStyle w:val="ListeParagraf"/>
        <w:spacing w:line="240" w:lineRule="auto"/>
        <w:ind w:left="851"/>
        <w:rPr>
          <w:b/>
        </w:rPr>
      </w:pPr>
      <w:r w:rsidRPr="00254909">
        <w:rPr>
          <w:b/>
        </w:rPr>
        <w:t>Mahkeme: İstida maksatları bakımından emare 1 olarak işaretlenip kayd edilir.</w:t>
      </w:r>
    </w:p>
    <w:p w:rsidR="0076648A" w:rsidRPr="00254909" w:rsidRDefault="0076648A" w:rsidP="00254909">
      <w:pPr>
        <w:pStyle w:val="ListeParagraf"/>
        <w:spacing w:line="240" w:lineRule="auto"/>
        <w:ind w:left="851"/>
        <w:rPr>
          <w:b/>
        </w:rPr>
      </w:pPr>
      <w:r w:rsidRPr="00254909">
        <w:rPr>
          <w:b/>
        </w:rPr>
        <w:t xml:space="preserve">Av. Mehmet: Yine müştereken Müstedi ve Davalı 1 ve 2’nin mal varlıklarını gösteren Tapu ve Kadastro Dairesi mal </w:t>
      </w:r>
      <w:r w:rsidRPr="00254909">
        <w:rPr>
          <w:b/>
        </w:rPr>
        <w:lastRenderedPageBreak/>
        <w:t>araştırma belgelerini de iki adet mahkemeye emare olarak sunarız.</w:t>
      </w:r>
    </w:p>
    <w:p w:rsidR="0076648A" w:rsidRPr="00254909" w:rsidRDefault="0076648A" w:rsidP="00254909">
      <w:pPr>
        <w:pStyle w:val="ListeParagraf"/>
        <w:spacing w:line="240" w:lineRule="auto"/>
        <w:ind w:left="851"/>
        <w:rPr>
          <w:b/>
        </w:rPr>
      </w:pPr>
      <w:r w:rsidRPr="00254909">
        <w:rPr>
          <w:b/>
        </w:rPr>
        <w:t>Mahkeme: İki adet taşınmaz mal araştırma belgesi birlikte Emare 2 olarak işaretlenip kayd edilir.”</w:t>
      </w:r>
    </w:p>
    <w:p w:rsidR="00615590" w:rsidRDefault="00615590" w:rsidP="00D57C9B">
      <w:pPr>
        <w:pStyle w:val="ListeParagraf"/>
        <w:spacing w:line="360" w:lineRule="auto"/>
        <w:ind w:left="0"/>
      </w:pPr>
    </w:p>
    <w:p w:rsidR="00D57C9B" w:rsidRDefault="00D57C9B" w:rsidP="00D57C9B">
      <w:pPr>
        <w:pStyle w:val="ListeParagraf"/>
        <w:spacing w:line="360" w:lineRule="auto"/>
        <w:ind w:left="0"/>
      </w:pPr>
      <w:r>
        <w:t xml:space="preserve">     Davalı No.1 </w:t>
      </w:r>
      <w:r w:rsidR="00BB055C">
        <w:t xml:space="preserve">Avukatının bu beyanı sonrası Davacı Avukatı </w:t>
      </w:r>
      <w:r w:rsidR="00254909">
        <w:t xml:space="preserve">istida konusu </w:t>
      </w:r>
      <w:r>
        <w:t>olguların</w:t>
      </w:r>
      <w:r w:rsidR="009B0149">
        <w:t xml:space="preserve"> bu</w:t>
      </w:r>
      <w:r>
        <w:t xml:space="preserve"> doğrultuda olmadığına dair herhangi bir beyan </w:t>
      </w:r>
      <w:r w:rsidRPr="000F743C">
        <w:t>yapmadan</w:t>
      </w:r>
      <w:r w:rsidR="00254909" w:rsidRPr="000F743C">
        <w:t xml:space="preserve"> </w:t>
      </w:r>
      <w:r w:rsidR="00913F0C" w:rsidRPr="000F743C">
        <w:t xml:space="preserve">veya söylenenlere itiraz etmeden </w:t>
      </w:r>
      <w:r w:rsidR="00254909" w:rsidRPr="000F743C">
        <w:t>doğrudan doğruya Mahkemeye hu</w:t>
      </w:r>
      <w:r w:rsidR="00254909">
        <w:t xml:space="preserve">kuki </w:t>
      </w:r>
      <w:proofErr w:type="gramStart"/>
      <w:r w:rsidR="00254909">
        <w:t>argümanları</w:t>
      </w:r>
      <w:proofErr w:type="gramEnd"/>
      <w:r w:rsidR="00254909">
        <w:t xml:space="preserve"> ile ilgili </w:t>
      </w:r>
      <w:r>
        <w:t>hita</w:t>
      </w:r>
      <w:r w:rsidR="00BB055C">
        <w:t>p yapm</w:t>
      </w:r>
      <w:r w:rsidR="00254909">
        <w:t>aya yönelmiş</w:t>
      </w:r>
      <w:r w:rsidR="00BB055C">
        <w:t>t</w:t>
      </w:r>
      <w:r w:rsidR="00254909">
        <w:t>i</w:t>
      </w:r>
      <w:r w:rsidR="00BB055C">
        <w:t>r</w:t>
      </w:r>
      <w:r>
        <w:t>. Bu durumda yukarıda</w:t>
      </w:r>
      <w:r w:rsidR="00ED0F40">
        <w:t xml:space="preserve"> </w:t>
      </w:r>
      <w:r w:rsidR="00BB055C">
        <w:t>Davalı</w:t>
      </w:r>
      <w:r w:rsidR="00ED0F40">
        <w:t>/</w:t>
      </w:r>
      <w:proofErr w:type="spellStart"/>
      <w:r w:rsidR="00ED0F40">
        <w:t>Müstedialeyh</w:t>
      </w:r>
      <w:proofErr w:type="spellEnd"/>
      <w:r w:rsidR="00ED0F40">
        <w:t xml:space="preserve"> No.1</w:t>
      </w:r>
      <w:r w:rsidR="00BB055C">
        <w:t xml:space="preserve"> Avukatının </w:t>
      </w:r>
      <w:r>
        <w:t>atıfta bulun</w:t>
      </w:r>
      <w:r w:rsidR="00ED0F40">
        <w:t>ul</w:t>
      </w:r>
      <w:r>
        <w:t>an</w:t>
      </w:r>
      <w:r w:rsidR="00BB055C">
        <w:t xml:space="preserve"> beyanını</w:t>
      </w:r>
      <w:r>
        <w:t>n tarafların müşterek beyanı</w:t>
      </w:r>
      <w:r w:rsidR="00254909">
        <w:t>nı ihtiva ettiği</w:t>
      </w:r>
      <w:r>
        <w:t xml:space="preserve"> </w:t>
      </w:r>
      <w:r w:rsidR="00BB055C">
        <w:t>kabul edilmelidir</w:t>
      </w:r>
      <w:r>
        <w:t>.</w:t>
      </w:r>
    </w:p>
    <w:p w:rsidR="00D57C9B" w:rsidRDefault="00D57C9B" w:rsidP="00D57C9B">
      <w:pPr>
        <w:pStyle w:val="ListeParagraf"/>
        <w:spacing w:line="360" w:lineRule="auto"/>
        <w:ind w:left="0"/>
      </w:pPr>
    </w:p>
    <w:p w:rsidR="00EF4209" w:rsidRDefault="00D57C9B" w:rsidP="0076648A">
      <w:pPr>
        <w:pStyle w:val="ListeParagraf"/>
        <w:spacing w:line="360" w:lineRule="auto"/>
        <w:ind w:left="0"/>
      </w:pPr>
      <w:r>
        <w:tab/>
        <w:t xml:space="preserve">Bu durumda hesabın donuğa düştüğü </w:t>
      </w:r>
      <w:r w:rsidR="00483B5F">
        <w:t>tarih</w:t>
      </w:r>
      <w:r w:rsidR="00BB055C">
        <w:t>, dava konusu</w:t>
      </w:r>
      <w:r w:rsidR="00483B5F">
        <w:t xml:space="preserve"> borca </w:t>
      </w:r>
      <w:r w:rsidR="0076648A">
        <w:t>uygulanan faiz</w:t>
      </w:r>
      <w:r w:rsidR="00EF4209">
        <w:t xml:space="preserve"> oranı</w:t>
      </w:r>
      <w:r w:rsidR="0076648A">
        <w:t xml:space="preserve">, </w:t>
      </w:r>
      <w:r w:rsidR="00ED0F40">
        <w:t xml:space="preserve">müşterek olgu olarak kabul edilmiştir. Keza, </w:t>
      </w:r>
      <w:r w:rsidR="0076648A">
        <w:t xml:space="preserve">Davalı No.1’in mal varlığı bulunduğu </w:t>
      </w:r>
      <w:r w:rsidR="00254909">
        <w:t>y</w:t>
      </w:r>
      <w:r w:rsidR="003C7CD5">
        <w:t>a</w:t>
      </w:r>
      <w:r w:rsidR="00254909">
        <w:t xml:space="preserve">ni mali durumunun iyi olduğu </w:t>
      </w:r>
      <w:r w:rsidR="0076648A">
        <w:t>hususları</w:t>
      </w:r>
      <w:r w:rsidR="00254909">
        <w:t>nın</w:t>
      </w:r>
      <w:r w:rsidR="0076648A">
        <w:t xml:space="preserve"> ihtilaflı husus olmaktan çıkmış durumda ol</w:t>
      </w:r>
      <w:r w:rsidR="00EF4209">
        <w:t xml:space="preserve">duğu </w:t>
      </w:r>
      <w:r w:rsidR="00254909">
        <w:t xml:space="preserve">ve müşterek olgu olarak </w:t>
      </w:r>
      <w:r w:rsidR="0076648A">
        <w:t>kabul edildi</w:t>
      </w:r>
      <w:r w:rsidR="00254909">
        <w:t xml:space="preserve">ği </w:t>
      </w:r>
      <w:r w:rsidR="00ED0F40">
        <w:t xml:space="preserve">de </w:t>
      </w:r>
      <w:r w:rsidR="00254909">
        <w:t>anlaşılmaktadır.</w:t>
      </w:r>
      <w:r w:rsidR="00EF4209">
        <w:t xml:space="preserve">  Aksi takdirde</w:t>
      </w:r>
      <w:r w:rsidR="00ED0F40">
        <w:t>,</w:t>
      </w:r>
      <w:r w:rsidR="00B5146C">
        <w:t xml:space="preserve"> tarafların şahadet sunması gerekirdi.</w:t>
      </w:r>
      <w:r w:rsidR="007C50AE">
        <w:t xml:space="preserve"> </w:t>
      </w:r>
      <w:proofErr w:type="spellStart"/>
      <w:r w:rsidR="007C50AE">
        <w:t>Müstedi</w:t>
      </w:r>
      <w:proofErr w:type="spellEnd"/>
      <w:r w:rsidR="007C50AE">
        <w:t>/Davalılar</w:t>
      </w:r>
      <w:r w:rsidR="00ED0F40">
        <w:t>ın, ret ve inkâ</w:t>
      </w:r>
      <w:r w:rsidR="00EF4209">
        <w:t xml:space="preserve">r </w:t>
      </w:r>
      <w:r w:rsidR="00B5146C">
        <w:t xml:space="preserve">ihtiva </w:t>
      </w:r>
      <w:r w:rsidR="00EF4209">
        <w:t>eden itiraz ihbarnamesine</w:t>
      </w:r>
      <w:r w:rsidR="00B5146C">
        <w:t xml:space="preserve"> ekli yemin varakasına </w:t>
      </w:r>
      <w:r w:rsidR="00EF4209">
        <w:t>rağmen, şahadet sunmayarak istidalarını ispat etmek</w:t>
      </w:r>
      <w:r w:rsidR="00B5146C">
        <w:t xml:space="preserve"> </w:t>
      </w:r>
      <w:r w:rsidR="00EF4209">
        <w:t>i</w:t>
      </w:r>
      <w:r w:rsidR="00B5146C">
        <w:t>çin hiçbir çaba içerisine girmedikleri</w:t>
      </w:r>
      <w:r w:rsidR="00EF4209">
        <w:t xml:space="preserve"> kabul edilmelidir.</w:t>
      </w:r>
    </w:p>
    <w:p w:rsidR="0076648A" w:rsidRDefault="0076648A" w:rsidP="0076648A">
      <w:pPr>
        <w:pStyle w:val="ListeParagraf"/>
        <w:spacing w:line="360" w:lineRule="auto"/>
        <w:ind w:left="0"/>
      </w:pPr>
    </w:p>
    <w:p w:rsidR="009170B7" w:rsidRDefault="0076648A" w:rsidP="0076648A">
      <w:pPr>
        <w:pStyle w:val="ListeParagraf"/>
        <w:spacing w:line="360" w:lineRule="auto"/>
        <w:ind w:left="0"/>
      </w:pPr>
      <w:r>
        <w:tab/>
        <w:t xml:space="preserve">Tarafların </w:t>
      </w:r>
      <w:r w:rsidR="00EF4209">
        <w:t>müşterek beyan</w:t>
      </w:r>
      <w:r w:rsidR="00B5146C">
        <w:t>lar</w:t>
      </w:r>
      <w:r w:rsidR="00EF4209">
        <w:t xml:space="preserve">ı neticesinde </w:t>
      </w:r>
      <w:r>
        <w:t>karara bağla</w:t>
      </w:r>
      <w:r w:rsidR="00B5146C">
        <w:t xml:space="preserve">nmasını istedikleri </w:t>
      </w:r>
      <w:r w:rsidR="009170B7">
        <w:t xml:space="preserve">tek </w:t>
      </w:r>
      <w:r w:rsidR="00B5146C">
        <w:t>konu</w:t>
      </w:r>
      <w:r w:rsidR="009170B7">
        <w:t>nun, Davalı</w:t>
      </w:r>
      <w:r w:rsidR="00B5146C">
        <w:t>/</w:t>
      </w:r>
      <w:proofErr w:type="spellStart"/>
      <w:r w:rsidR="00EF4209">
        <w:t>M</w:t>
      </w:r>
      <w:r>
        <w:t>üstedilerin</w:t>
      </w:r>
      <w:proofErr w:type="spellEnd"/>
      <w:r>
        <w:t xml:space="preserve"> </w:t>
      </w:r>
      <w:r w:rsidR="00B5146C">
        <w:t xml:space="preserve">mali </w:t>
      </w:r>
      <w:r>
        <w:t>durumlarının iyi olması nedeni ile</w:t>
      </w:r>
      <w:r w:rsidR="00EF4209">
        <w:t xml:space="preserve"> 29/2013 sayılı Y</w:t>
      </w:r>
      <w:r w:rsidR="009170B7">
        <w:t>asa’nın kendilerine uygulanıp uygulanmayacağına ilişkin olduğu anlaşılmaktadır.</w:t>
      </w:r>
    </w:p>
    <w:p w:rsidR="0076648A" w:rsidRDefault="009170B7" w:rsidP="0076648A">
      <w:pPr>
        <w:pStyle w:val="ListeParagraf"/>
        <w:spacing w:line="360" w:lineRule="auto"/>
        <w:ind w:left="0"/>
      </w:pPr>
      <w:r>
        <w:t xml:space="preserve"> </w:t>
      </w:r>
    </w:p>
    <w:p w:rsidR="0076648A" w:rsidRDefault="00EF4209" w:rsidP="0076648A">
      <w:pPr>
        <w:pStyle w:val="ListeParagraf"/>
        <w:spacing w:line="360" w:lineRule="auto"/>
        <w:ind w:left="0"/>
      </w:pPr>
      <w:r>
        <w:tab/>
        <w:t xml:space="preserve">Müşterek </w:t>
      </w:r>
      <w:r w:rsidR="009170B7">
        <w:t>beyanın içeriğinden,</w:t>
      </w:r>
      <w:r w:rsidR="0076648A">
        <w:t xml:space="preserve"> </w:t>
      </w:r>
      <w:r>
        <w:t>mal varlıkları bulunduğu ve</w:t>
      </w:r>
      <w:r w:rsidR="0076648A">
        <w:t xml:space="preserve"> </w:t>
      </w:r>
      <w:r w:rsidR="00B5146C">
        <w:t>mali</w:t>
      </w:r>
      <w:r w:rsidR="0076648A">
        <w:t xml:space="preserve"> durumlarının iyi olduğunun Davalı</w:t>
      </w:r>
      <w:r w:rsidR="00B5146C">
        <w:t>lar</w:t>
      </w:r>
      <w:r w:rsidR="0076648A">
        <w:t xml:space="preserve"> tarafından</w:t>
      </w:r>
      <w:r w:rsidR="009170B7">
        <w:t xml:space="preserve"> kabul edildiği anlaşılmaktadır</w:t>
      </w:r>
      <w:r w:rsidR="0076648A">
        <w:t>.</w:t>
      </w:r>
      <w:r>
        <w:t xml:space="preserve"> </w:t>
      </w:r>
      <w:r w:rsidR="00B5146C">
        <w:t>Aksi takdirde</w:t>
      </w:r>
      <w:r w:rsidR="009170B7">
        <w:t>,</w:t>
      </w:r>
      <w:r w:rsidR="00B5146C">
        <w:t xml:space="preserve"> şahadet sunmadan </w:t>
      </w:r>
      <w:r w:rsidR="003C7CD5">
        <w:t>m</w:t>
      </w:r>
      <w:r>
        <w:t>ali durumu iyi olana Yas</w:t>
      </w:r>
      <w:r w:rsidR="00B5146C">
        <w:t xml:space="preserve">a’nın uygulanıp uygulanmayacağı konusu ile </w:t>
      </w:r>
      <w:r w:rsidR="00B5146C">
        <w:lastRenderedPageBreak/>
        <w:t xml:space="preserve">ilgili </w:t>
      </w:r>
      <w:r>
        <w:t>karar verilmesin</w:t>
      </w:r>
      <w:r w:rsidR="00B5146C">
        <w:t xml:space="preserve">i talep etmenin anlamı </w:t>
      </w:r>
      <w:r>
        <w:t>yoktur.</w:t>
      </w:r>
      <w:r w:rsidR="00B5146C">
        <w:t xml:space="preserve"> Müşterek olgu olarak sunulan Emare </w:t>
      </w:r>
      <w:r w:rsidR="007C50AE">
        <w:t>2 Taşınmaz Mal</w:t>
      </w:r>
      <w:r w:rsidR="00B5146C">
        <w:t xml:space="preserve"> Araştırma Belgesi</w:t>
      </w:r>
      <w:r w:rsidR="007C50AE">
        <w:t xml:space="preserve">’nde Davalı/Müstedi </w:t>
      </w:r>
      <w:r w:rsidR="009170B7">
        <w:t>No.</w:t>
      </w:r>
      <w:r w:rsidR="007C50AE">
        <w:t>1 adına 13 adet Girne Kazasında muhtelif yerlerde t</w:t>
      </w:r>
      <w:r w:rsidR="000B4A17">
        <w:t>ek başına veya hisseli olarak 11</w:t>
      </w:r>
      <w:r w:rsidR="007C50AE">
        <w:t xml:space="preserve">5 dönüm civarında tarla kayıtlı olduğu da görülmektedir.  Bu mallar üzerinde </w:t>
      </w:r>
      <w:r w:rsidR="009170B7">
        <w:t>2017 tarihi itibarıyla</w:t>
      </w:r>
      <w:r w:rsidR="007C50AE">
        <w:t xml:space="preserve"> pek çok engel bulunduğu da</w:t>
      </w:r>
      <w:r w:rsidR="009170B7">
        <w:t xml:space="preserve"> aynı belgeden görülmektedir</w:t>
      </w:r>
      <w:r w:rsidR="007C50AE">
        <w:t xml:space="preserve">. Emare 2 sadece Davalı </w:t>
      </w:r>
      <w:r w:rsidR="00770797">
        <w:t>No.</w:t>
      </w:r>
      <w:r w:rsidR="007C50AE">
        <w:t xml:space="preserve">1’in mal varlığı bulunan </w:t>
      </w:r>
      <w:r w:rsidR="000B4A17">
        <w:t xml:space="preserve">bir kişi olduğunu </w:t>
      </w:r>
      <w:r w:rsidR="007C50AE">
        <w:t>ve bu malların çoğunun üzerinde engel olduğunu göste</w:t>
      </w:r>
      <w:r w:rsidR="00770797">
        <w:t>ren bir belgedir. Malların</w:t>
      </w:r>
      <w:r w:rsidR="007C50AE">
        <w:t xml:space="preserve"> değeri veya üzerlerindeki mükellefiyetlerin toplamının ne olduğu konusunda herhangi bir şahadet Alt Mahkemenin huzurunda yoktur.  Bu durumda A</w:t>
      </w:r>
      <w:r w:rsidR="00770797">
        <w:t>lt Mahkemenin</w:t>
      </w:r>
      <w:r w:rsidR="007C50AE">
        <w:t xml:space="preserve"> Davalı </w:t>
      </w:r>
      <w:r w:rsidR="00770797">
        <w:t>No.</w:t>
      </w:r>
      <w:r w:rsidR="007C50AE">
        <w:t>1’in bu mal varlığının engeller ile</w:t>
      </w:r>
      <w:r w:rsidR="00770797">
        <w:t xml:space="preserve"> maddi açıdan</w:t>
      </w:r>
      <w:r w:rsidR="00A843C3">
        <w:t xml:space="preserve"> ne şekilde </w:t>
      </w:r>
      <w:r w:rsidR="007C50AE">
        <w:t>azaldığı veya değerin</w:t>
      </w:r>
      <w:r w:rsidR="00A843C3">
        <w:t>in düştüğünü görecek imkâ</w:t>
      </w:r>
      <w:r w:rsidR="007C50AE">
        <w:t>nı olmadığı açıktır.</w:t>
      </w:r>
    </w:p>
    <w:p w:rsidR="007C50AE" w:rsidRDefault="007C50AE" w:rsidP="0076648A">
      <w:pPr>
        <w:pStyle w:val="ListeParagraf"/>
        <w:spacing w:line="360" w:lineRule="auto"/>
        <w:ind w:left="0"/>
      </w:pPr>
    </w:p>
    <w:p w:rsidR="0076648A" w:rsidRDefault="0076648A" w:rsidP="0076648A">
      <w:pPr>
        <w:pStyle w:val="ListeParagraf"/>
        <w:spacing w:line="360" w:lineRule="auto"/>
        <w:ind w:left="0"/>
      </w:pPr>
      <w:r>
        <w:tab/>
        <w:t xml:space="preserve">Bu durumda 29/2013 sayılı </w:t>
      </w:r>
      <w:r w:rsidR="00540795">
        <w:t>Borç İlişkilerinden Kaynaklanıp Tahsili Geciken ve/veya Tahsil Edilemez Hale Gelen Borçların Yapılandırılması Yasası</w:t>
      </w:r>
      <w:r w:rsidR="00556533">
        <w:t>’nın</w:t>
      </w:r>
      <w:r w:rsidR="00540795">
        <w:t xml:space="preserve"> Anayasa Mahkemes</w:t>
      </w:r>
      <w:r w:rsidR="00556533">
        <w:t>i 18/2003 D.2/2015 sayılı karar ışığında</w:t>
      </w:r>
      <w:r w:rsidR="00B5146C">
        <w:t>, mali durumu iyi olan bir borçluya uygulanırlığı bulunup bulunmadığına karar verilmeli</w:t>
      </w:r>
      <w:r w:rsidR="00540795">
        <w:t>dir.</w:t>
      </w:r>
    </w:p>
    <w:p w:rsidR="00B823FC" w:rsidRDefault="00B823FC" w:rsidP="0076648A">
      <w:pPr>
        <w:pStyle w:val="ListeParagraf"/>
        <w:spacing w:line="360" w:lineRule="auto"/>
        <w:ind w:left="0"/>
      </w:pPr>
    </w:p>
    <w:p w:rsidR="00540795" w:rsidRDefault="00540795" w:rsidP="0076648A">
      <w:pPr>
        <w:pStyle w:val="ListeParagraf"/>
        <w:spacing w:line="360" w:lineRule="auto"/>
        <w:ind w:left="0"/>
      </w:pPr>
      <w:r>
        <w:tab/>
        <w:t>29/2013 sayılı Borç İlişkilerinden Kaynaklanıp Tahsili Geciken ve/veya Tahsil Edilemez Hale Gelen Borçların Yap</w:t>
      </w:r>
      <w:r w:rsidR="00B74B91">
        <w:t>ılandırılması Yasa</w:t>
      </w:r>
      <w:r w:rsidR="00B823FC">
        <w:t>sı</w:t>
      </w:r>
      <w:r w:rsidR="00B74B91">
        <w:t>’nın 3</w:t>
      </w:r>
      <w:r w:rsidR="00B823FC">
        <w:t>, 4</w:t>
      </w:r>
      <w:r w:rsidR="00B74B91" w:rsidRPr="0001778C">
        <w:t xml:space="preserve"> </w:t>
      </w:r>
      <w:r w:rsidR="00B823FC">
        <w:t>ve 5</w:t>
      </w:r>
      <w:r w:rsidR="00EF4209" w:rsidRPr="0001778C">
        <w:t xml:space="preserve">(1) </w:t>
      </w:r>
      <w:r w:rsidR="00B823FC">
        <w:t>maddeleri</w:t>
      </w:r>
      <w:r w:rsidRPr="0001778C">
        <w:t xml:space="preserve"> aynen şöyledir:</w:t>
      </w:r>
    </w:p>
    <w:p w:rsidR="00150D53" w:rsidRPr="0001778C" w:rsidRDefault="00150D53" w:rsidP="0076648A">
      <w:pPr>
        <w:pStyle w:val="ListeParagraf"/>
        <w:spacing w:line="360" w:lineRule="auto"/>
        <w:ind w:left="0"/>
      </w:pPr>
    </w:p>
    <w:p w:rsidR="00540795" w:rsidRDefault="00540795" w:rsidP="0076648A">
      <w:pPr>
        <w:pStyle w:val="ListeParagraf"/>
        <w:spacing w:line="360" w:lineRule="auto"/>
        <w:ind w:left="0"/>
      </w:pPr>
    </w:p>
    <w:tbl>
      <w:tblPr>
        <w:tblW w:w="0" w:type="auto"/>
        <w:tblLayout w:type="fixed"/>
        <w:tblLook w:val="01E0" w:firstRow="1" w:lastRow="1" w:firstColumn="1" w:lastColumn="1" w:noHBand="0" w:noVBand="0"/>
      </w:tblPr>
      <w:tblGrid>
        <w:gridCol w:w="1701"/>
        <w:gridCol w:w="747"/>
        <w:gridCol w:w="813"/>
        <w:gridCol w:w="5386"/>
        <w:gridCol w:w="63"/>
      </w:tblGrid>
      <w:tr w:rsidR="00F546AB" w:rsidRPr="003C7CD5" w:rsidTr="00710E14">
        <w:trPr>
          <w:trHeight w:val="1928"/>
        </w:trPr>
        <w:tc>
          <w:tcPr>
            <w:tcW w:w="1701" w:type="dxa"/>
          </w:tcPr>
          <w:p w:rsidR="00F546AB" w:rsidRPr="003C7CD5" w:rsidRDefault="00F546AB" w:rsidP="00457E16">
            <w:pPr>
              <w:rPr>
                <w:b/>
                <w:sz w:val="22"/>
                <w:szCs w:val="22"/>
              </w:rPr>
            </w:pPr>
            <w:r w:rsidRPr="003C7CD5">
              <w:rPr>
                <w:b/>
                <w:sz w:val="22"/>
                <w:szCs w:val="22"/>
              </w:rPr>
              <w:t>“Amaç</w:t>
            </w:r>
          </w:p>
          <w:p w:rsidR="00F546AB" w:rsidRPr="003C7CD5" w:rsidRDefault="00F546AB" w:rsidP="00457E16">
            <w:pPr>
              <w:rPr>
                <w:b/>
                <w:sz w:val="22"/>
                <w:szCs w:val="22"/>
              </w:rPr>
            </w:pPr>
          </w:p>
        </w:tc>
        <w:tc>
          <w:tcPr>
            <w:tcW w:w="7009" w:type="dxa"/>
            <w:gridSpan w:val="4"/>
            <w:tcBorders>
              <w:left w:val="nil"/>
            </w:tcBorders>
          </w:tcPr>
          <w:p w:rsidR="00F546AB" w:rsidRPr="003C7CD5" w:rsidRDefault="00F546AB" w:rsidP="00457E16">
            <w:pPr>
              <w:jc w:val="both"/>
              <w:rPr>
                <w:b/>
                <w:sz w:val="22"/>
                <w:szCs w:val="22"/>
              </w:rPr>
            </w:pPr>
            <w:r w:rsidRPr="003C7CD5">
              <w:rPr>
                <w:b/>
                <w:sz w:val="22"/>
                <w:szCs w:val="22"/>
              </w:rPr>
              <w:t>3. Bu Yasanın amacı, özel hukuk kişileri arasında kurulan borç ilişkilerinde uygulanan yüksek faizlerden ve/veya ülkedeki ekonomik durumdan dolayı tahsili geciken ve/veya tahsil edilemez hale gelen, bu Yasa kapsamına giren borçların mahkemeler tarafından yeniden yapılan</w:t>
            </w:r>
            <w:r w:rsidR="008B1B77">
              <w:rPr>
                <w:b/>
                <w:sz w:val="22"/>
                <w:szCs w:val="22"/>
              </w:rPr>
              <w:t>dırılmasına olanak sağlamaktır.</w:t>
            </w:r>
          </w:p>
          <w:p w:rsidR="00F546AB" w:rsidRPr="003C7CD5" w:rsidRDefault="00F546AB" w:rsidP="00457E16">
            <w:pPr>
              <w:jc w:val="both"/>
              <w:rPr>
                <w:b/>
                <w:sz w:val="22"/>
                <w:szCs w:val="22"/>
              </w:rPr>
            </w:pPr>
          </w:p>
        </w:tc>
      </w:tr>
      <w:tr w:rsidR="00710E14" w:rsidRPr="003C7CD5" w:rsidTr="00150D53">
        <w:trPr>
          <w:gridAfter w:val="1"/>
          <w:wAfter w:w="63" w:type="dxa"/>
          <w:cantSplit/>
          <w:trHeight w:val="337"/>
        </w:trPr>
        <w:tc>
          <w:tcPr>
            <w:tcW w:w="1701" w:type="dxa"/>
          </w:tcPr>
          <w:p w:rsidR="00710E14" w:rsidRDefault="00710E14" w:rsidP="00B5146C">
            <w:pPr>
              <w:tabs>
                <w:tab w:val="left" w:pos="780"/>
                <w:tab w:val="left" w:pos="6240"/>
                <w:tab w:val="left" w:pos="6760"/>
              </w:tabs>
              <w:spacing w:line="240" w:lineRule="auto"/>
              <w:ind w:right="-108"/>
              <w:rPr>
                <w:b/>
                <w:sz w:val="22"/>
                <w:szCs w:val="22"/>
              </w:rPr>
            </w:pPr>
            <w:r>
              <w:rPr>
                <w:b/>
                <w:sz w:val="22"/>
                <w:szCs w:val="22"/>
              </w:rPr>
              <w:lastRenderedPageBreak/>
              <w:t>Kapsam</w:t>
            </w:r>
          </w:p>
          <w:p w:rsidR="00710E14" w:rsidRPr="003C7CD5" w:rsidRDefault="00710E14" w:rsidP="00B5146C">
            <w:pPr>
              <w:tabs>
                <w:tab w:val="left" w:pos="780"/>
                <w:tab w:val="left" w:pos="6240"/>
                <w:tab w:val="left" w:pos="6760"/>
              </w:tabs>
              <w:spacing w:line="240" w:lineRule="auto"/>
              <w:ind w:right="-108"/>
              <w:rPr>
                <w:b/>
                <w:sz w:val="22"/>
                <w:szCs w:val="22"/>
              </w:rPr>
            </w:pPr>
            <w:r>
              <w:rPr>
                <w:b/>
                <w:sz w:val="22"/>
                <w:szCs w:val="22"/>
              </w:rPr>
              <w:t>48/2014</w:t>
            </w:r>
          </w:p>
        </w:tc>
        <w:tc>
          <w:tcPr>
            <w:tcW w:w="747" w:type="dxa"/>
          </w:tcPr>
          <w:p w:rsidR="00710E14" w:rsidRPr="003C7CD5" w:rsidRDefault="00710E14" w:rsidP="00F546AB">
            <w:pPr>
              <w:tabs>
                <w:tab w:val="left" w:pos="780"/>
                <w:tab w:val="left" w:pos="6240"/>
                <w:tab w:val="left" w:pos="6760"/>
              </w:tabs>
              <w:spacing w:line="240" w:lineRule="auto"/>
              <w:ind w:right="-70"/>
              <w:rPr>
                <w:rFonts w:cs="Courier New"/>
                <w:b/>
                <w:sz w:val="22"/>
                <w:szCs w:val="22"/>
              </w:rPr>
            </w:pPr>
            <w:r>
              <w:rPr>
                <w:rFonts w:cs="Courier New"/>
                <w:b/>
                <w:sz w:val="22"/>
                <w:szCs w:val="22"/>
              </w:rPr>
              <w:t>4.</w:t>
            </w:r>
          </w:p>
        </w:tc>
        <w:tc>
          <w:tcPr>
            <w:tcW w:w="813" w:type="dxa"/>
          </w:tcPr>
          <w:p w:rsidR="00710E14" w:rsidRPr="003C7CD5" w:rsidRDefault="00710E14" w:rsidP="00F546AB">
            <w:pPr>
              <w:tabs>
                <w:tab w:val="left" w:pos="780"/>
                <w:tab w:val="left" w:pos="6240"/>
                <w:tab w:val="left" w:pos="6760"/>
              </w:tabs>
              <w:spacing w:line="240" w:lineRule="auto"/>
              <w:rPr>
                <w:rFonts w:cs="Courier New"/>
                <w:b/>
                <w:sz w:val="22"/>
                <w:szCs w:val="22"/>
              </w:rPr>
            </w:pPr>
          </w:p>
        </w:tc>
        <w:tc>
          <w:tcPr>
            <w:tcW w:w="5386" w:type="dxa"/>
          </w:tcPr>
          <w:p w:rsidR="00710E14" w:rsidRPr="003C7CD5" w:rsidRDefault="00710E14" w:rsidP="003C7CD5">
            <w:pPr>
              <w:spacing w:line="240" w:lineRule="auto"/>
              <w:rPr>
                <w:rFonts w:cs="Courier New"/>
                <w:b/>
                <w:sz w:val="22"/>
                <w:szCs w:val="22"/>
              </w:rPr>
            </w:pPr>
            <w:r>
              <w:rPr>
                <w:rFonts w:cs="Courier New"/>
                <w:b/>
                <w:sz w:val="22"/>
                <w:szCs w:val="22"/>
              </w:rPr>
              <w:t>Bu Yasa;</w:t>
            </w:r>
          </w:p>
        </w:tc>
      </w:tr>
      <w:tr w:rsidR="00710E14" w:rsidRPr="003C7CD5" w:rsidTr="00150D53">
        <w:trPr>
          <w:gridAfter w:val="1"/>
          <w:wAfter w:w="63" w:type="dxa"/>
          <w:cantSplit/>
          <w:trHeight w:val="499"/>
        </w:trPr>
        <w:tc>
          <w:tcPr>
            <w:tcW w:w="1701" w:type="dxa"/>
          </w:tcPr>
          <w:p w:rsidR="00710E14" w:rsidRPr="003C7CD5" w:rsidRDefault="00710E14" w:rsidP="00B5146C">
            <w:pPr>
              <w:tabs>
                <w:tab w:val="left" w:pos="780"/>
                <w:tab w:val="left" w:pos="6240"/>
                <w:tab w:val="left" w:pos="6760"/>
              </w:tabs>
              <w:spacing w:line="240" w:lineRule="auto"/>
              <w:ind w:right="-108"/>
              <w:rPr>
                <w:b/>
                <w:sz w:val="22"/>
                <w:szCs w:val="22"/>
              </w:rPr>
            </w:pPr>
          </w:p>
        </w:tc>
        <w:tc>
          <w:tcPr>
            <w:tcW w:w="747" w:type="dxa"/>
          </w:tcPr>
          <w:p w:rsidR="00710E14" w:rsidRPr="003C7CD5" w:rsidRDefault="00710E14" w:rsidP="00F546AB">
            <w:pPr>
              <w:tabs>
                <w:tab w:val="left" w:pos="780"/>
                <w:tab w:val="left" w:pos="6240"/>
                <w:tab w:val="left" w:pos="6760"/>
              </w:tabs>
              <w:spacing w:line="240" w:lineRule="auto"/>
              <w:ind w:right="-70"/>
              <w:rPr>
                <w:rFonts w:cs="Courier New"/>
                <w:b/>
                <w:sz w:val="22"/>
                <w:szCs w:val="22"/>
              </w:rPr>
            </w:pPr>
          </w:p>
        </w:tc>
        <w:tc>
          <w:tcPr>
            <w:tcW w:w="813" w:type="dxa"/>
          </w:tcPr>
          <w:p w:rsidR="00710E14" w:rsidRPr="003C7CD5" w:rsidRDefault="00710E14" w:rsidP="00F546AB">
            <w:pPr>
              <w:tabs>
                <w:tab w:val="left" w:pos="780"/>
                <w:tab w:val="left" w:pos="6240"/>
                <w:tab w:val="left" w:pos="6760"/>
              </w:tabs>
              <w:spacing w:line="240" w:lineRule="auto"/>
              <w:rPr>
                <w:rFonts w:cs="Courier New"/>
                <w:b/>
                <w:sz w:val="22"/>
                <w:szCs w:val="22"/>
              </w:rPr>
            </w:pPr>
            <w:r>
              <w:rPr>
                <w:rFonts w:cs="Courier New"/>
                <w:b/>
                <w:sz w:val="22"/>
                <w:szCs w:val="22"/>
              </w:rPr>
              <w:t>(1)</w:t>
            </w:r>
          </w:p>
        </w:tc>
        <w:tc>
          <w:tcPr>
            <w:tcW w:w="5386" w:type="dxa"/>
          </w:tcPr>
          <w:p w:rsidR="00710E14" w:rsidRPr="00FD5774" w:rsidRDefault="00710E14" w:rsidP="00710E14">
            <w:pPr>
              <w:rPr>
                <w:rFonts w:cs="Courier New"/>
                <w:b/>
                <w:sz w:val="22"/>
                <w:szCs w:val="22"/>
              </w:rPr>
            </w:pPr>
            <w:proofErr w:type="gramStart"/>
            <w:r w:rsidRPr="00FD5774">
              <w:rPr>
                <w:rFonts w:cs="Courier New"/>
                <w:b/>
                <w:sz w:val="22"/>
                <w:szCs w:val="22"/>
              </w:rPr>
              <w:t>Bankalar  veya</w:t>
            </w:r>
            <w:proofErr w:type="gramEnd"/>
            <w:r w:rsidRPr="00FD5774">
              <w:rPr>
                <w:rFonts w:cs="Courier New"/>
                <w:b/>
                <w:sz w:val="22"/>
                <w:szCs w:val="22"/>
              </w:rPr>
              <w:t xml:space="preserve"> kredi sağlayıcıları ile gerçek veya tüzel kişiler arasında düzenlenen borç senedi ve kredi kartı sözleşmeleri dahil her türlü sözleşme ve </w:t>
            </w:r>
            <w:proofErr w:type="spellStart"/>
            <w:r w:rsidRPr="00FD5774">
              <w:rPr>
                <w:rFonts w:cs="Courier New"/>
                <w:b/>
                <w:sz w:val="22"/>
                <w:szCs w:val="22"/>
              </w:rPr>
              <w:t>akdolunmuş</w:t>
            </w:r>
            <w:proofErr w:type="spellEnd"/>
            <w:r w:rsidRPr="00FD5774">
              <w:rPr>
                <w:rFonts w:cs="Courier New"/>
                <w:b/>
                <w:sz w:val="22"/>
                <w:szCs w:val="22"/>
              </w:rPr>
              <w:t xml:space="preserve"> borç ilişkisi içeren ve</w:t>
            </w:r>
            <w:r w:rsidRPr="00FD5774">
              <w:rPr>
                <w:rFonts w:cs="Courier New"/>
                <w:b/>
                <w:bCs/>
                <w:sz w:val="22"/>
                <w:szCs w:val="22"/>
              </w:rPr>
              <w:t>/</w:t>
            </w:r>
            <w:r w:rsidRPr="00FD5774">
              <w:rPr>
                <w:rFonts w:cs="Courier New"/>
                <w:b/>
                <w:sz w:val="22"/>
                <w:szCs w:val="22"/>
              </w:rPr>
              <w:t>veya her halükarda bu fıkrada belirtilen taraflar arasında her ne şekilde olursa olsun oluşan tüm borç ve alacak ilişkileri sonucunda ortaya çıkan, hakkında yasal takip başlatılmış ve/veya hüküm alınmış olsun veya olmasın tüm borçlardan;</w:t>
            </w:r>
          </w:p>
          <w:p w:rsidR="00710E14" w:rsidRPr="00FD5774" w:rsidRDefault="00710E14" w:rsidP="00710E14">
            <w:pPr>
              <w:numPr>
                <w:ilvl w:val="0"/>
                <w:numId w:val="3"/>
              </w:numPr>
              <w:spacing w:line="240" w:lineRule="auto"/>
              <w:ind w:left="0" w:firstLine="0"/>
              <w:rPr>
                <w:rFonts w:cs="Courier New"/>
                <w:b/>
                <w:sz w:val="22"/>
                <w:szCs w:val="22"/>
              </w:rPr>
            </w:pPr>
            <w:r w:rsidRPr="00FD5774">
              <w:rPr>
                <w:rFonts w:cs="Courier New"/>
                <w:b/>
                <w:sz w:val="22"/>
                <w:szCs w:val="22"/>
              </w:rPr>
              <w:t>31.12.2012 tarihi itibarıyla donuk alacak kapsamına alınmış veya Tebliğe göre alınması gereken borçları;</w:t>
            </w:r>
          </w:p>
          <w:p w:rsidR="00710E14" w:rsidRPr="00FD5774" w:rsidRDefault="00710E14" w:rsidP="00710E14">
            <w:pPr>
              <w:numPr>
                <w:ilvl w:val="0"/>
                <w:numId w:val="3"/>
              </w:numPr>
              <w:spacing w:line="240" w:lineRule="auto"/>
              <w:ind w:left="33" w:firstLine="0"/>
              <w:rPr>
                <w:rFonts w:cs="Courier New"/>
                <w:b/>
                <w:sz w:val="22"/>
                <w:szCs w:val="22"/>
              </w:rPr>
            </w:pPr>
            <w:r w:rsidRPr="00FD5774">
              <w:rPr>
                <w:rFonts w:cs="Courier New"/>
                <w:b/>
                <w:sz w:val="22"/>
                <w:szCs w:val="22"/>
              </w:rPr>
              <w:t>31.12.2012 tarihinden önce yürürlüğe giren yasalar uyarınca yeniden yapılandırılmış borçları;</w:t>
            </w:r>
          </w:p>
          <w:p w:rsidR="00710E14" w:rsidRPr="00FD5774" w:rsidRDefault="00710E14" w:rsidP="00710E14">
            <w:pPr>
              <w:spacing w:line="240" w:lineRule="auto"/>
              <w:rPr>
                <w:rFonts w:cs="Courier New"/>
                <w:b/>
                <w:sz w:val="22"/>
                <w:szCs w:val="22"/>
              </w:rPr>
            </w:pPr>
            <w:r w:rsidRPr="00FD5774">
              <w:rPr>
                <w:rFonts w:cs="Courier New"/>
                <w:b/>
                <w:sz w:val="22"/>
                <w:szCs w:val="22"/>
              </w:rPr>
              <w:t xml:space="preserve">Tebliğin yürürlüğe girmesinden önce hakkında yasal takip başlatılmış olan </w:t>
            </w:r>
            <w:proofErr w:type="gramStart"/>
            <w:r w:rsidRPr="00FD5774">
              <w:rPr>
                <w:rFonts w:cs="Courier New"/>
                <w:b/>
                <w:sz w:val="22"/>
                <w:szCs w:val="22"/>
              </w:rPr>
              <w:t>borçları;</w:t>
            </w:r>
            <w:proofErr w:type="gramEnd"/>
            <w:r w:rsidRPr="00FD5774">
              <w:rPr>
                <w:rFonts w:cs="Courier New"/>
                <w:b/>
                <w:sz w:val="22"/>
                <w:szCs w:val="22"/>
              </w:rPr>
              <w:t xml:space="preserve"> ve</w:t>
            </w:r>
          </w:p>
          <w:p w:rsidR="00FD5774" w:rsidRPr="00FD5774" w:rsidRDefault="00FD5774" w:rsidP="00710E14">
            <w:pPr>
              <w:spacing w:line="240" w:lineRule="auto"/>
              <w:rPr>
                <w:rFonts w:cs="Courier New"/>
                <w:b/>
                <w:sz w:val="22"/>
                <w:szCs w:val="22"/>
              </w:rPr>
            </w:pPr>
            <w:r w:rsidRPr="00FD5774">
              <w:rPr>
                <w:rFonts w:cs="Courier New"/>
                <w:b/>
                <w:sz w:val="22"/>
                <w:szCs w:val="22"/>
              </w:rPr>
              <w:t>(C)</w:t>
            </w:r>
            <w:r w:rsidRPr="00FD5774">
              <w:rPr>
                <w:b/>
                <w:sz w:val="22"/>
                <w:szCs w:val="22"/>
              </w:rPr>
              <w:t xml:space="preserve"> </w:t>
            </w:r>
            <w:r>
              <w:rPr>
                <w:b/>
                <w:sz w:val="22"/>
                <w:szCs w:val="22"/>
              </w:rPr>
              <w:t xml:space="preserve">  </w:t>
            </w:r>
            <w:r w:rsidRPr="00FD5774">
              <w:rPr>
                <w:b/>
                <w:sz w:val="22"/>
                <w:szCs w:val="22"/>
              </w:rPr>
              <w:t xml:space="preserve">Tebliğin yürürlüğe girmesinden önce hakkında yasal takip başlatılmış olan </w:t>
            </w:r>
            <w:proofErr w:type="gramStart"/>
            <w:r w:rsidRPr="00FD5774">
              <w:rPr>
                <w:b/>
                <w:sz w:val="22"/>
                <w:szCs w:val="22"/>
              </w:rPr>
              <w:t>borçları;</w:t>
            </w:r>
            <w:proofErr w:type="gramEnd"/>
            <w:r w:rsidRPr="00FD5774">
              <w:rPr>
                <w:b/>
                <w:sz w:val="22"/>
                <w:szCs w:val="22"/>
              </w:rPr>
              <w:t xml:space="preserve"> ve</w:t>
            </w:r>
          </w:p>
          <w:p w:rsidR="00FD5774" w:rsidRPr="00FD5774" w:rsidRDefault="00FD5774" w:rsidP="00FD5774">
            <w:pPr>
              <w:spacing w:line="240" w:lineRule="auto"/>
              <w:rPr>
                <w:rFonts w:cs="Courier New"/>
                <w:b/>
                <w:sz w:val="22"/>
                <w:szCs w:val="22"/>
              </w:rPr>
            </w:pPr>
            <w:r w:rsidRPr="00FD5774">
              <w:rPr>
                <w:rFonts w:cs="Courier New"/>
                <w:b/>
                <w:sz w:val="22"/>
                <w:szCs w:val="22"/>
              </w:rPr>
              <w:t xml:space="preserve"> </w:t>
            </w:r>
          </w:p>
        </w:tc>
      </w:tr>
      <w:tr w:rsidR="00FD5774" w:rsidRPr="003C7CD5" w:rsidTr="00150D53">
        <w:trPr>
          <w:gridAfter w:val="1"/>
          <w:wAfter w:w="63" w:type="dxa"/>
          <w:cantSplit/>
          <w:trHeight w:val="499"/>
        </w:trPr>
        <w:tc>
          <w:tcPr>
            <w:tcW w:w="1701" w:type="dxa"/>
          </w:tcPr>
          <w:p w:rsidR="00FD5774" w:rsidRPr="003C7CD5" w:rsidRDefault="00FD5774" w:rsidP="00FD5774">
            <w:pPr>
              <w:tabs>
                <w:tab w:val="left" w:pos="780"/>
                <w:tab w:val="left" w:pos="6240"/>
                <w:tab w:val="left" w:pos="6760"/>
              </w:tabs>
              <w:spacing w:line="240" w:lineRule="auto"/>
              <w:ind w:right="-108"/>
              <w:rPr>
                <w:b/>
                <w:sz w:val="22"/>
                <w:szCs w:val="22"/>
              </w:rPr>
            </w:pPr>
            <w:r>
              <w:rPr>
                <w:b/>
                <w:sz w:val="22"/>
                <w:szCs w:val="22"/>
              </w:rPr>
              <w:t>48/2014</w:t>
            </w:r>
          </w:p>
        </w:tc>
        <w:tc>
          <w:tcPr>
            <w:tcW w:w="747" w:type="dxa"/>
          </w:tcPr>
          <w:p w:rsidR="00FD5774" w:rsidRPr="003C7CD5" w:rsidRDefault="00FD5774" w:rsidP="00FD5774">
            <w:pPr>
              <w:tabs>
                <w:tab w:val="left" w:pos="780"/>
                <w:tab w:val="left" w:pos="6240"/>
                <w:tab w:val="left" w:pos="6760"/>
              </w:tabs>
              <w:spacing w:line="240" w:lineRule="auto"/>
              <w:ind w:right="-70"/>
              <w:rPr>
                <w:rFonts w:cs="Courier New"/>
                <w:b/>
                <w:sz w:val="22"/>
                <w:szCs w:val="22"/>
              </w:rPr>
            </w:pPr>
          </w:p>
        </w:tc>
        <w:tc>
          <w:tcPr>
            <w:tcW w:w="813" w:type="dxa"/>
          </w:tcPr>
          <w:p w:rsidR="00FD5774" w:rsidRDefault="00FD5774" w:rsidP="00FD5774">
            <w:pPr>
              <w:tabs>
                <w:tab w:val="left" w:pos="780"/>
                <w:tab w:val="left" w:pos="6240"/>
                <w:tab w:val="left" w:pos="6760"/>
              </w:tabs>
              <w:spacing w:line="240" w:lineRule="auto"/>
              <w:rPr>
                <w:rFonts w:cs="Courier New"/>
                <w:b/>
                <w:sz w:val="22"/>
                <w:szCs w:val="22"/>
              </w:rPr>
            </w:pPr>
            <w:r>
              <w:rPr>
                <w:rFonts w:cs="Courier New"/>
                <w:b/>
                <w:sz w:val="22"/>
                <w:szCs w:val="22"/>
              </w:rPr>
              <w:t>(2)</w:t>
            </w:r>
          </w:p>
        </w:tc>
        <w:tc>
          <w:tcPr>
            <w:tcW w:w="5386" w:type="dxa"/>
          </w:tcPr>
          <w:p w:rsidR="00FD5774" w:rsidRPr="00FD5774" w:rsidRDefault="00FD5774" w:rsidP="00FD5774">
            <w:pPr>
              <w:jc w:val="both"/>
              <w:rPr>
                <w:b/>
                <w:sz w:val="22"/>
                <w:szCs w:val="22"/>
              </w:rPr>
            </w:pPr>
            <w:proofErr w:type="gramStart"/>
            <w:r w:rsidRPr="00FD5774">
              <w:rPr>
                <w:b/>
                <w:sz w:val="22"/>
                <w:szCs w:val="22"/>
              </w:rPr>
              <w:t xml:space="preserve">Alacaklı tarafın banka veya kredi sağlayıcısı olmadığı, iki özel hukuk kişisi arasında düzenlenen borç senedi veya her türlü sözleşme ile </w:t>
            </w:r>
            <w:proofErr w:type="spellStart"/>
            <w:r w:rsidRPr="00FD5774">
              <w:rPr>
                <w:b/>
                <w:sz w:val="22"/>
                <w:szCs w:val="22"/>
              </w:rPr>
              <w:t>akdolunmuş</w:t>
            </w:r>
            <w:proofErr w:type="spellEnd"/>
            <w:r w:rsidRPr="00FD5774">
              <w:rPr>
                <w:b/>
                <w:sz w:val="22"/>
                <w:szCs w:val="22"/>
              </w:rPr>
              <w:t xml:space="preserve"> ve/veya bu fıkrada belirtilen taraflar arasında her ne şekilde olursa olsun oluşan tüm borç ilişkileri dolayısıyla hakkında 1.1.2013 tarihinden önce yasal takip başlatılmış ve/veya Mahkeme hükmü alınmış borçları</w:t>
            </w:r>
            <w:r>
              <w:rPr>
                <w:b/>
                <w:sz w:val="22"/>
                <w:szCs w:val="22"/>
              </w:rPr>
              <w:t xml:space="preserve"> kapsar.</w:t>
            </w:r>
            <w:proofErr w:type="gramEnd"/>
          </w:p>
        </w:tc>
      </w:tr>
      <w:tr w:rsidR="00FD5774" w:rsidRPr="003C7CD5" w:rsidTr="00150D53">
        <w:trPr>
          <w:gridAfter w:val="1"/>
          <w:wAfter w:w="63" w:type="dxa"/>
          <w:cantSplit/>
          <w:trHeight w:val="499"/>
        </w:trPr>
        <w:tc>
          <w:tcPr>
            <w:tcW w:w="1701" w:type="dxa"/>
          </w:tcPr>
          <w:p w:rsidR="00FD5774" w:rsidRPr="003C7CD5" w:rsidRDefault="00FD5774" w:rsidP="00FD5774">
            <w:pPr>
              <w:tabs>
                <w:tab w:val="left" w:pos="780"/>
                <w:tab w:val="left" w:pos="6240"/>
                <w:tab w:val="left" w:pos="6760"/>
              </w:tabs>
              <w:spacing w:line="240" w:lineRule="auto"/>
              <w:ind w:right="-108"/>
              <w:rPr>
                <w:b/>
                <w:sz w:val="22"/>
                <w:szCs w:val="22"/>
              </w:rPr>
            </w:pPr>
            <w:r w:rsidRPr="003C7CD5">
              <w:rPr>
                <w:b/>
                <w:sz w:val="22"/>
                <w:szCs w:val="22"/>
              </w:rPr>
              <w:lastRenderedPageBreak/>
              <w:t>Yapılandı-</w:t>
            </w:r>
            <w:proofErr w:type="spellStart"/>
            <w:r w:rsidRPr="003C7CD5">
              <w:rPr>
                <w:b/>
                <w:sz w:val="22"/>
                <w:szCs w:val="22"/>
              </w:rPr>
              <w:t>rılmış</w:t>
            </w:r>
            <w:proofErr w:type="spellEnd"/>
            <w:r w:rsidRPr="003C7CD5">
              <w:rPr>
                <w:b/>
                <w:sz w:val="22"/>
                <w:szCs w:val="22"/>
              </w:rPr>
              <w:t xml:space="preserve"> Borç Miktarının Belirlenmesi</w:t>
            </w:r>
          </w:p>
          <w:p w:rsidR="00FD5774" w:rsidRPr="003C7CD5" w:rsidRDefault="00FD5774" w:rsidP="00FD5774">
            <w:pPr>
              <w:tabs>
                <w:tab w:val="left" w:pos="780"/>
                <w:tab w:val="left" w:pos="6240"/>
                <w:tab w:val="left" w:pos="6760"/>
              </w:tabs>
              <w:spacing w:line="240" w:lineRule="auto"/>
              <w:rPr>
                <w:rFonts w:cs="Courier New"/>
                <w:b/>
                <w:bCs/>
                <w:sz w:val="22"/>
                <w:szCs w:val="22"/>
              </w:rPr>
            </w:pPr>
            <w:r w:rsidRPr="003C7CD5">
              <w:rPr>
                <w:b/>
                <w:sz w:val="22"/>
                <w:szCs w:val="22"/>
              </w:rPr>
              <w:t>Tablo</w:t>
            </w:r>
          </w:p>
        </w:tc>
        <w:tc>
          <w:tcPr>
            <w:tcW w:w="747" w:type="dxa"/>
          </w:tcPr>
          <w:p w:rsidR="00FD5774" w:rsidRPr="003C7CD5" w:rsidRDefault="00FD5774" w:rsidP="00FD5774">
            <w:pPr>
              <w:tabs>
                <w:tab w:val="left" w:pos="780"/>
                <w:tab w:val="left" w:pos="6240"/>
                <w:tab w:val="left" w:pos="6760"/>
              </w:tabs>
              <w:spacing w:line="240" w:lineRule="auto"/>
              <w:ind w:right="-70"/>
              <w:rPr>
                <w:rFonts w:cs="Courier New"/>
                <w:b/>
                <w:sz w:val="22"/>
                <w:szCs w:val="22"/>
              </w:rPr>
            </w:pPr>
            <w:r w:rsidRPr="003C7CD5">
              <w:rPr>
                <w:rFonts w:cs="Courier New"/>
                <w:b/>
                <w:sz w:val="22"/>
                <w:szCs w:val="22"/>
              </w:rPr>
              <w:t>5.</w:t>
            </w:r>
          </w:p>
        </w:tc>
        <w:tc>
          <w:tcPr>
            <w:tcW w:w="813" w:type="dxa"/>
          </w:tcPr>
          <w:p w:rsidR="00FD5774" w:rsidRPr="003C7CD5" w:rsidRDefault="00FD5774" w:rsidP="00FD5774">
            <w:pPr>
              <w:tabs>
                <w:tab w:val="left" w:pos="780"/>
                <w:tab w:val="left" w:pos="6240"/>
                <w:tab w:val="left" w:pos="6760"/>
              </w:tabs>
              <w:spacing w:line="240" w:lineRule="auto"/>
              <w:rPr>
                <w:rFonts w:cs="Courier New"/>
                <w:b/>
                <w:bCs/>
                <w:sz w:val="22"/>
                <w:szCs w:val="22"/>
              </w:rPr>
            </w:pPr>
            <w:r w:rsidRPr="003C7CD5">
              <w:rPr>
                <w:rFonts w:cs="Courier New"/>
                <w:b/>
                <w:sz w:val="22"/>
                <w:szCs w:val="22"/>
              </w:rPr>
              <w:t>(1)</w:t>
            </w:r>
          </w:p>
        </w:tc>
        <w:tc>
          <w:tcPr>
            <w:tcW w:w="5386" w:type="dxa"/>
          </w:tcPr>
          <w:p w:rsidR="00FD5774" w:rsidRPr="003C7CD5" w:rsidRDefault="00FD5774" w:rsidP="00FD5774">
            <w:pPr>
              <w:spacing w:line="240" w:lineRule="auto"/>
              <w:rPr>
                <w:rFonts w:cs="Courier New"/>
                <w:b/>
                <w:bCs/>
                <w:sz w:val="22"/>
                <w:szCs w:val="22"/>
              </w:rPr>
            </w:pPr>
            <w:r w:rsidRPr="003C7CD5">
              <w:rPr>
                <w:rFonts w:cs="Courier New"/>
                <w:b/>
                <w:sz w:val="22"/>
                <w:szCs w:val="22"/>
              </w:rPr>
              <w:t xml:space="preserve">Bu Yasa kapsamına giren ve bankaların ve kredi sağlayıcıların alacaklı olduğu, hakkında hüküm ve/veya emir alınmış borçlarda, bu Yasanın yürürlüğe girdiği tarihten itibaren herhangi bir yargısal işlem veya safhada veya taraflardan herhangi birinin </w:t>
            </w:r>
            <w:r>
              <w:rPr>
                <w:rFonts w:cs="Courier New"/>
                <w:b/>
                <w:sz w:val="22"/>
                <w:szCs w:val="22"/>
              </w:rPr>
              <w:t>m</w:t>
            </w:r>
            <w:r w:rsidRPr="003C7CD5">
              <w:rPr>
                <w:rFonts w:cs="Courier New"/>
                <w:b/>
                <w:sz w:val="22"/>
                <w:szCs w:val="22"/>
              </w:rPr>
              <w:t>üracaatı</w:t>
            </w:r>
            <w:r>
              <w:rPr>
                <w:rFonts w:cs="Courier New"/>
                <w:b/>
                <w:sz w:val="22"/>
                <w:szCs w:val="22"/>
              </w:rPr>
              <w:t xml:space="preserve"> </w:t>
            </w:r>
            <w:r w:rsidRPr="003C7CD5">
              <w:rPr>
                <w:rFonts w:cs="Courier New"/>
                <w:b/>
                <w:sz w:val="22"/>
                <w:szCs w:val="22"/>
              </w:rPr>
              <w:t xml:space="preserve">üzerine </w:t>
            </w:r>
            <w:r w:rsidRPr="003C7CD5">
              <w:rPr>
                <w:rFonts w:cs="Courier New"/>
                <w:b/>
                <w:sz w:val="22"/>
                <w:szCs w:val="22"/>
                <w:u w:val="single"/>
              </w:rPr>
              <w:t xml:space="preserve">mahkeme, uygun ve adil </w:t>
            </w:r>
            <w:proofErr w:type="gramStart"/>
            <w:r w:rsidRPr="003C7CD5">
              <w:rPr>
                <w:rFonts w:cs="Courier New"/>
                <w:b/>
                <w:sz w:val="22"/>
                <w:szCs w:val="22"/>
                <w:u w:val="single"/>
              </w:rPr>
              <w:t xml:space="preserve">bulması </w:t>
            </w:r>
            <w:r>
              <w:rPr>
                <w:rFonts w:cs="Courier New"/>
                <w:b/>
                <w:sz w:val="22"/>
                <w:szCs w:val="22"/>
                <w:u w:val="single"/>
              </w:rPr>
              <w:t xml:space="preserve"> </w:t>
            </w:r>
            <w:r w:rsidRPr="003C7CD5">
              <w:rPr>
                <w:rFonts w:cs="Courier New"/>
                <w:b/>
                <w:sz w:val="22"/>
                <w:szCs w:val="22"/>
                <w:u w:val="single"/>
              </w:rPr>
              <w:t>halinde</w:t>
            </w:r>
            <w:proofErr w:type="gramEnd"/>
            <w:r w:rsidRPr="003C7CD5">
              <w:rPr>
                <w:rFonts w:cs="Courier New"/>
                <w:b/>
                <w:sz w:val="22"/>
                <w:szCs w:val="22"/>
                <w:u w:val="single"/>
              </w:rPr>
              <w:t>,</w:t>
            </w:r>
            <w:r w:rsidRPr="003C7CD5">
              <w:rPr>
                <w:rFonts w:cs="Courier New"/>
                <w:b/>
                <w:sz w:val="22"/>
                <w:szCs w:val="22"/>
              </w:rPr>
              <w:t xml:space="preserve"> borcun ilk kez donuğa düştüğü veya Tebliğe göre ilk kez donuğa düşmesi gereken veya Kuzey Kıbrıs Türk Cumhuriyeti Kalkınma Bankasının alacaklı olduğu borçlar hariç, Tebliğin 8’inci maddesine aykırı biçimde alacaklı ile borçlunun anlaşması ile yeniden yapılandırılması durumunda yapılandırmadan önce donuğa düştüğü</w:t>
            </w:r>
            <w:r w:rsidRPr="003C7CD5">
              <w:rPr>
                <w:rFonts w:cs="Courier New"/>
                <w:b/>
                <w:color w:val="FF0000"/>
                <w:sz w:val="22"/>
                <w:szCs w:val="22"/>
              </w:rPr>
              <w:t xml:space="preserve"> </w:t>
            </w:r>
            <w:r w:rsidRPr="003C7CD5">
              <w:rPr>
                <w:rFonts w:cs="Courier New"/>
                <w:b/>
                <w:sz w:val="22"/>
                <w:szCs w:val="22"/>
              </w:rPr>
              <w:t>tarihteki miktarının bu Yasaya</w:t>
            </w:r>
            <w:r>
              <w:rPr>
                <w:rFonts w:cs="Courier New"/>
                <w:b/>
                <w:sz w:val="22"/>
                <w:szCs w:val="22"/>
              </w:rPr>
              <w:t xml:space="preserve"> ekli</w:t>
            </w:r>
          </w:p>
        </w:tc>
      </w:tr>
      <w:tr w:rsidR="00FD5774" w:rsidRPr="003C7CD5" w:rsidTr="00150D53">
        <w:trPr>
          <w:gridAfter w:val="1"/>
          <w:wAfter w:w="63" w:type="dxa"/>
          <w:cantSplit/>
          <w:trHeight w:val="499"/>
        </w:trPr>
        <w:tc>
          <w:tcPr>
            <w:tcW w:w="1701" w:type="dxa"/>
          </w:tcPr>
          <w:p w:rsidR="00FD5774" w:rsidRPr="003C7CD5" w:rsidRDefault="00FD5774" w:rsidP="00FD5774">
            <w:pPr>
              <w:tabs>
                <w:tab w:val="left" w:pos="780"/>
                <w:tab w:val="left" w:pos="6240"/>
                <w:tab w:val="left" w:pos="6760"/>
              </w:tabs>
              <w:spacing w:line="240" w:lineRule="auto"/>
              <w:ind w:right="-108"/>
              <w:rPr>
                <w:b/>
                <w:sz w:val="22"/>
                <w:szCs w:val="22"/>
              </w:rPr>
            </w:pPr>
          </w:p>
        </w:tc>
        <w:tc>
          <w:tcPr>
            <w:tcW w:w="747" w:type="dxa"/>
          </w:tcPr>
          <w:p w:rsidR="00FD5774" w:rsidRPr="003C7CD5" w:rsidRDefault="00FD5774" w:rsidP="00FD5774">
            <w:pPr>
              <w:tabs>
                <w:tab w:val="left" w:pos="780"/>
                <w:tab w:val="left" w:pos="6240"/>
                <w:tab w:val="left" w:pos="6760"/>
              </w:tabs>
              <w:spacing w:line="240" w:lineRule="auto"/>
              <w:ind w:right="-70"/>
              <w:rPr>
                <w:rFonts w:cs="Courier New"/>
                <w:b/>
                <w:sz w:val="22"/>
                <w:szCs w:val="22"/>
              </w:rPr>
            </w:pPr>
          </w:p>
        </w:tc>
        <w:tc>
          <w:tcPr>
            <w:tcW w:w="813" w:type="dxa"/>
          </w:tcPr>
          <w:p w:rsidR="00FD5774" w:rsidRPr="003C7CD5" w:rsidRDefault="00FD5774" w:rsidP="00FD5774">
            <w:pPr>
              <w:tabs>
                <w:tab w:val="left" w:pos="780"/>
                <w:tab w:val="left" w:pos="6240"/>
                <w:tab w:val="left" w:pos="6760"/>
              </w:tabs>
              <w:spacing w:line="240" w:lineRule="auto"/>
              <w:rPr>
                <w:rFonts w:cs="Courier New"/>
                <w:b/>
                <w:sz w:val="22"/>
                <w:szCs w:val="22"/>
              </w:rPr>
            </w:pPr>
          </w:p>
        </w:tc>
        <w:tc>
          <w:tcPr>
            <w:tcW w:w="5386" w:type="dxa"/>
          </w:tcPr>
          <w:p w:rsidR="00FD5774" w:rsidRPr="003C7CD5" w:rsidRDefault="00FD5774" w:rsidP="00FD5774">
            <w:pPr>
              <w:spacing w:line="240" w:lineRule="auto"/>
              <w:rPr>
                <w:rFonts w:cs="Courier New"/>
                <w:b/>
                <w:sz w:val="22"/>
                <w:szCs w:val="22"/>
              </w:rPr>
            </w:pPr>
            <w:r w:rsidRPr="003C7CD5">
              <w:rPr>
                <w:rFonts w:cs="Courier New"/>
                <w:b/>
                <w:sz w:val="22"/>
                <w:szCs w:val="22"/>
              </w:rPr>
              <w:t>Tabloda yıllara göre belirtilen katsayılar ile çarpılması sonucu ortaya çıkacak rakama, varsa borç ile ilgili hüküm ve/veya yasal takip nedeniyle doğan dava masraflarını da ekleyerek ve borçlu tarafından borç</w:t>
            </w:r>
            <w:r w:rsidR="008B1B77">
              <w:rPr>
                <w:rFonts w:cs="Courier New"/>
                <w:b/>
                <w:sz w:val="22"/>
                <w:szCs w:val="22"/>
              </w:rPr>
              <w:t xml:space="preserve"> ilişkisi çerçevesinde, </w:t>
            </w:r>
            <w:proofErr w:type="gramStart"/>
            <w:r w:rsidR="008B1B77">
              <w:rPr>
                <w:rFonts w:cs="Courier New"/>
                <w:b/>
                <w:sz w:val="22"/>
                <w:szCs w:val="22"/>
              </w:rPr>
              <w:t xml:space="preserve">borcun  </w:t>
            </w:r>
            <w:r w:rsidRPr="003C7CD5">
              <w:rPr>
                <w:rFonts w:cs="Courier New"/>
                <w:b/>
                <w:sz w:val="22"/>
                <w:szCs w:val="22"/>
              </w:rPr>
              <w:t>ilk</w:t>
            </w:r>
            <w:proofErr w:type="gramEnd"/>
            <w:r w:rsidRPr="003C7CD5">
              <w:rPr>
                <w:rFonts w:cs="Courier New"/>
                <w:b/>
                <w:sz w:val="22"/>
                <w:szCs w:val="22"/>
              </w:rPr>
              <w:t xml:space="preserve"> kez donuğa düştüğü, Tebliğe </w:t>
            </w:r>
            <w:r w:rsidRPr="003C7CD5">
              <w:rPr>
                <w:b/>
                <w:sz w:val="22"/>
                <w:szCs w:val="22"/>
              </w:rPr>
              <w:t>göre ilk kez donuğa düşmesi gereken veya Kuzey Kıbrıs Türk Cumhuriyeti Kalkınma Bankasının alacaklı olduğu borçlar hariç, Tebliğin 8’inci maddesine aykırı bir şekilde yeniden yapılandırma yapılan durumlarda yapılandırmadan önce donuğa düştüğü tarihten sonra yapılan ödemelerin ödemenin yapıldığı yılların</w:t>
            </w:r>
          </w:p>
        </w:tc>
      </w:tr>
      <w:tr w:rsidR="00FD5774" w:rsidRPr="003C7CD5" w:rsidTr="00150D53">
        <w:trPr>
          <w:gridAfter w:val="1"/>
          <w:wAfter w:w="63" w:type="dxa"/>
          <w:cantSplit/>
          <w:trHeight w:val="499"/>
        </w:trPr>
        <w:tc>
          <w:tcPr>
            <w:tcW w:w="1701" w:type="dxa"/>
          </w:tcPr>
          <w:p w:rsidR="00FD5774" w:rsidRPr="003C7CD5" w:rsidRDefault="00FD5774" w:rsidP="00FD5774">
            <w:pPr>
              <w:tabs>
                <w:tab w:val="left" w:pos="780"/>
                <w:tab w:val="left" w:pos="6240"/>
                <w:tab w:val="left" w:pos="6760"/>
              </w:tabs>
              <w:spacing w:line="240" w:lineRule="auto"/>
              <w:rPr>
                <w:b/>
                <w:sz w:val="22"/>
                <w:szCs w:val="22"/>
              </w:rPr>
            </w:pPr>
          </w:p>
        </w:tc>
        <w:tc>
          <w:tcPr>
            <w:tcW w:w="747" w:type="dxa"/>
          </w:tcPr>
          <w:p w:rsidR="00FD5774" w:rsidRPr="003C7CD5" w:rsidRDefault="00FD5774" w:rsidP="00FD5774">
            <w:pPr>
              <w:tabs>
                <w:tab w:val="left" w:pos="780"/>
                <w:tab w:val="left" w:pos="6240"/>
                <w:tab w:val="left" w:pos="6760"/>
              </w:tabs>
              <w:spacing w:line="240" w:lineRule="auto"/>
              <w:rPr>
                <w:b/>
                <w:sz w:val="22"/>
                <w:szCs w:val="22"/>
              </w:rPr>
            </w:pPr>
          </w:p>
        </w:tc>
        <w:tc>
          <w:tcPr>
            <w:tcW w:w="813" w:type="dxa"/>
          </w:tcPr>
          <w:p w:rsidR="00FD5774" w:rsidRPr="003C7CD5" w:rsidRDefault="00FD5774" w:rsidP="00FD5774">
            <w:pPr>
              <w:tabs>
                <w:tab w:val="left" w:pos="780"/>
                <w:tab w:val="left" w:pos="6240"/>
                <w:tab w:val="left" w:pos="6760"/>
              </w:tabs>
              <w:spacing w:line="240" w:lineRule="auto"/>
              <w:rPr>
                <w:b/>
                <w:sz w:val="22"/>
                <w:szCs w:val="22"/>
              </w:rPr>
            </w:pPr>
          </w:p>
        </w:tc>
        <w:tc>
          <w:tcPr>
            <w:tcW w:w="5386" w:type="dxa"/>
          </w:tcPr>
          <w:p w:rsidR="00FD5774" w:rsidRPr="003C7CD5" w:rsidRDefault="00FD5774" w:rsidP="00FD5774">
            <w:pPr>
              <w:spacing w:line="240" w:lineRule="auto"/>
              <w:rPr>
                <w:b/>
                <w:sz w:val="22"/>
                <w:szCs w:val="22"/>
              </w:rPr>
            </w:pPr>
            <w:proofErr w:type="gramStart"/>
            <w:r w:rsidRPr="003C7CD5">
              <w:rPr>
                <w:b/>
                <w:sz w:val="22"/>
                <w:szCs w:val="22"/>
              </w:rPr>
              <w:t>katsayılarıyla</w:t>
            </w:r>
            <w:proofErr w:type="gramEnd"/>
            <w:r w:rsidRPr="003C7CD5">
              <w:rPr>
                <w:b/>
                <w:sz w:val="22"/>
                <w:szCs w:val="22"/>
              </w:rPr>
              <w:t xml:space="preserve"> çarpılması sonucu elde edilen rakamı çıkararak borcu</w:t>
            </w:r>
            <w:r w:rsidRPr="003C7CD5">
              <w:rPr>
                <w:b/>
                <w:color w:val="FF0000"/>
                <w:sz w:val="22"/>
                <w:szCs w:val="22"/>
              </w:rPr>
              <w:t xml:space="preserve"> </w:t>
            </w:r>
            <w:r w:rsidRPr="003C7CD5">
              <w:rPr>
                <w:b/>
                <w:sz w:val="22"/>
                <w:szCs w:val="22"/>
              </w:rPr>
              <w:t>yeniden belirleyebilir. Bu şekilde belirlenen borca, bu Yasanın yürürlüğe girdiği tarihten itibaren yalnızca yasal faiz uygulanır. Mahkeme, uygun ve adil görmesi halinde, böyle bir borç ilişkisinden kaynaklanan daha önceki hüküm veya emirleri değiştirilebilir veya kaldırabilir.</w:t>
            </w:r>
            <w:r w:rsidR="008B1B77">
              <w:rPr>
                <w:b/>
                <w:sz w:val="22"/>
                <w:szCs w:val="22"/>
              </w:rPr>
              <w:t>”</w:t>
            </w:r>
          </w:p>
        </w:tc>
      </w:tr>
    </w:tbl>
    <w:p w:rsidR="008B1B77" w:rsidRDefault="008B1B77" w:rsidP="0076648A">
      <w:pPr>
        <w:pStyle w:val="ListeParagraf"/>
        <w:spacing w:line="360" w:lineRule="auto"/>
        <w:ind w:left="0"/>
      </w:pPr>
    </w:p>
    <w:p w:rsidR="008B1B77" w:rsidRDefault="00EF4209" w:rsidP="0076648A">
      <w:pPr>
        <w:pStyle w:val="ListeParagraf"/>
        <w:spacing w:line="360" w:lineRule="auto"/>
        <w:ind w:left="0"/>
      </w:pPr>
      <w:r>
        <w:tab/>
        <w:t>Yasa’nın amaç maddesi</w:t>
      </w:r>
      <w:r w:rsidR="00F546AB">
        <w:t xml:space="preserve"> gayet açık bir şekilde yapılandırmanın hangi koşullar için gerekli olduğunu ve uygulanması gerektiğini </w:t>
      </w:r>
      <w:r w:rsidR="00FD5774">
        <w:t>belirtmektedir.</w:t>
      </w:r>
      <w:r w:rsidR="008B1B77">
        <w:t xml:space="preserve"> Amaç maddesine göre</w:t>
      </w:r>
      <w:r w:rsidR="00FD5774">
        <w:t xml:space="preserve"> </w:t>
      </w:r>
      <w:r w:rsidR="008B1B77">
        <w:t>Yasa</w:t>
      </w:r>
      <w:r w:rsidR="00FD5774" w:rsidRPr="0001778C">
        <w:t>:</w:t>
      </w:r>
      <w:r w:rsidR="005E2FC3">
        <w:t xml:space="preserve"> </w:t>
      </w:r>
    </w:p>
    <w:p w:rsidR="00540795" w:rsidRPr="0001778C" w:rsidRDefault="00EE24B1" w:rsidP="0076648A">
      <w:pPr>
        <w:pStyle w:val="ListeParagraf"/>
        <w:spacing w:line="360" w:lineRule="auto"/>
        <w:ind w:left="0"/>
      </w:pPr>
      <w:r>
        <w:lastRenderedPageBreak/>
        <w:t xml:space="preserve">1) </w:t>
      </w:r>
      <w:r w:rsidR="008B1B77">
        <w:t>B</w:t>
      </w:r>
      <w:r w:rsidR="005E2FC3">
        <w:t>orç ilişkilerinde uygulanan Yüksek faiz ve/veya</w:t>
      </w:r>
      <w:r w:rsidR="008B1B77">
        <w:t xml:space="preserve"> </w:t>
      </w:r>
      <w:r>
        <w:t>2)</w:t>
      </w:r>
      <w:r w:rsidR="008B1B77">
        <w:t xml:space="preserve"> ü</w:t>
      </w:r>
      <w:r w:rsidR="005E2FC3">
        <w:t xml:space="preserve">lkenin ekonomik durumundan dolayı tahsili geciken veya tahsil edilemeyen </w:t>
      </w:r>
      <w:r w:rsidR="005E2FC3" w:rsidRPr="0001778C">
        <w:t>borçlar</w:t>
      </w:r>
      <w:r w:rsidR="00FD5774" w:rsidRPr="0001778C">
        <w:t>ın ödenmesini kolaylaştırmak</w:t>
      </w:r>
      <w:r w:rsidR="005E2FC3" w:rsidRPr="0001778C">
        <w:t xml:space="preserve"> </w:t>
      </w:r>
      <w:proofErr w:type="gramStart"/>
      <w:r w:rsidR="005E2FC3" w:rsidRPr="0001778C">
        <w:t>için  geçirilmiştir</w:t>
      </w:r>
      <w:proofErr w:type="gramEnd"/>
      <w:r w:rsidR="005E2FC3" w:rsidRPr="0001778C">
        <w:t>.</w:t>
      </w:r>
    </w:p>
    <w:p w:rsidR="00EE24B1" w:rsidRDefault="00EE24B1" w:rsidP="0076648A">
      <w:pPr>
        <w:pStyle w:val="ListeParagraf"/>
        <w:spacing w:line="360" w:lineRule="auto"/>
        <w:ind w:left="0"/>
      </w:pPr>
    </w:p>
    <w:p w:rsidR="00EE24B1" w:rsidRDefault="00EE24B1" w:rsidP="00EE24B1">
      <w:pPr>
        <w:pStyle w:val="ListeParagraf"/>
        <w:spacing w:line="360" w:lineRule="auto"/>
        <w:ind w:left="0"/>
      </w:pPr>
      <w:r>
        <w:tab/>
        <w:t>Taraflar</w:t>
      </w:r>
      <w:r w:rsidR="0051491C">
        <w:t xml:space="preserve">, bu borca Davalının mali durumu hariç 29/2013 sayılı Yasa’nın uygulanır </w:t>
      </w:r>
      <w:r>
        <w:t>olduğunu kabul etme</w:t>
      </w:r>
      <w:r w:rsidR="00626135">
        <w:t>kte</w:t>
      </w:r>
      <w:r>
        <w:t>dir</w:t>
      </w:r>
      <w:r w:rsidR="005D7D8C">
        <w:t>ler</w:t>
      </w:r>
      <w:r>
        <w:t>. Bu durumda</w:t>
      </w:r>
      <w:r w:rsidR="0051491C">
        <w:t>, borca</w:t>
      </w:r>
      <w:r w:rsidR="00626135">
        <w:t xml:space="preserve"> yüksek faiz </w:t>
      </w:r>
      <w:r w:rsidR="0051491C">
        <w:t>uygulandığı</w:t>
      </w:r>
      <w:r w:rsidR="00626135">
        <w:t xml:space="preserve"> </w:t>
      </w:r>
      <w:r>
        <w:t xml:space="preserve">ve/veya ülkedeki ekonomik durumdan dolayı borcun </w:t>
      </w:r>
      <w:r w:rsidR="00626135">
        <w:t xml:space="preserve">Davalılar tarafından </w:t>
      </w:r>
      <w:r>
        <w:t>ödenmediği noktasında hemfikirdirler.</w:t>
      </w:r>
    </w:p>
    <w:p w:rsidR="005E2FC3" w:rsidRDefault="005E2FC3" w:rsidP="0076648A">
      <w:pPr>
        <w:pStyle w:val="ListeParagraf"/>
        <w:spacing w:line="360" w:lineRule="auto"/>
        <w:ind w:left="0"/>
      </w:pPr>
    </w:p>
    <w:p w:rsidR="005E2FC3" w:rsidRDefault="005E2FC3" w:rsidP="0076648A">
      <w:pPr>
        <w:pStyle w:val="ListeParagraf"/>
        <w:spacing w:line="360" w:lineRule="auto"/>
        <w:ind w:left="0"/>
      </w:pPr>
      <w:r>
        <w:tab/>
      </w:r>
      <w:r w:rsidR="0051491C">
        <w:t>Gerek b</w:t>
      </w:r>
      <w:r w:rsidR="00EE24B1">
        <w:t>orca uygulanan y</w:t>
      </w:r>
      <w:r>
        <w:t>üksek faiz</w:t>
      </w:r>
      <w:r w:rsidR="0051491C">
        <w:t xml:space="preserve"> gerekse</w:t>
      </w:r>
      <w:r>
        <w:t xml:space="preserve"> ülkedeki ekonomik durum</w:t>
      </w:r>
      <w:r w:rsidR="00EE24B1">
        <w:t xml:space="preserve">, </w:t>
      </w:r>
      <w:r>
        <w:t xml:space="preserve">borçludan </w:t>
      </w:r>
      <w:r w:rsidR="00626135">
        <w:t>kaynaklanmayan</w:t>
      </w:r>
      <w:r w:rsidR="002A61E4">
        <w:t xml:space="preserve"> </w:t>
      </w:r>
      <w:r w:rsidR="00EE24B1">
        <w:t>olgu</w:t>
      </w:r>
      <w:r w:rsidR="002A61E4">
        <w:t>lardır</w:t>
      </w:r>
      <w:r>
        <w:t>.</w:t>
      </w:r>
      <w:r w:rsidR="00EE24B1">
        <w:t xml:space="preserve">  Taraflar Yasa</w:t>
      </w:r>
      <w:r w:rsidR="002A61E4">
        <w:t>’</w:t>
      </w:r>
      <w:r w:rsidR="00626135">
        <w:t xml:space="preserve">da yer alan, </w:t>
      </w:r>
      <w:r w:rsidR="00EE24B1">
        <w:t>borçlu</w:t>
      </w:r>
      <w:r w:rsidR="002A61E4">
        <w:t>dan kaynaklanmayan bu olguların</w:t>
      </w:r>
      <w:r w:rsidR="00EE24B1">
        <w:t xml:space="preserve"> var olduğunu kabul etmektedirler.</w:t>
      </w:r>
      <w:r>
        <w:t xml:space="preserve"> Bu ne</w:t>
      </w:r>
      <w:r w:rsidR="00626135">
        <w:t>denle Alt Mahkemenin huzurunda</w:t>
      </w:r>
      <w:r w:rsidR="003C7CD5">
        <w:t>,</w:t>
      </w:r>
      <w:r>
        <w:t xml:space="preserve"> istida maksatları için </w:t>
      </w:r>
      <w:r w:rsidR="002A61E4">
        <w:t>bu iki olgunun</w:t>
      </w:r>
      <w:r w:rsidR="00EE24B1">
        <w:t xml:space="preserve"> </w:t>
      </w:r>
      <w:r>
        <w:t>tartışılır hususlar kapsamında olmama</w:t>
      </w:r>
      <w:r w:rsidR="00626135">
        <w:t>s</w:t>
      </w:r>
      <w:r>
        <w:t>ı gerekirdi.  Alt Mahkeme</w:t>
      </w:r>
      <w:r w:rsidR="002A61E4">
        <w:t xml:space="preserve"> yine</w:t>
      </w:r>
      <w:r>
        <w:t xml:space="preserve"> </w:t>
      </w:r>
      <w:r w:rsidR="001D7312">
        <w:t>bu nedenle</w:t>
      </w:r>
      <w:r w:rsidR="00FD1E3B">
        <w:t>,</w:t>
      </w:r>
      <w:r w:rsidR="001D7312">
        <w:t xml:space="preserve"> borca uygulanan </w:t>
      </w:r>
      <w:r>
        <w:t xml:space="preserve">faiz oranını </w:t>
      </w:r>
      <w:r w:rsidR="00626135">
        <w:t>ve ülkenin ekonomik durumun</w:t>
      </w:r>
      <w:r w:rsidR="003C7CD5">
        <w:t>u</w:t>
      </w:r>
      <w:r w:rsidR="00626135">
        <w:t xml:space="preserve"> </w:t>
      </w:r>
      <w:r>
        <w:t xml:space="preserve">tezekkür etmekle </w:t>
      </w:r>
      <w:r w:rsidR="001D7312">
        <w:t xml:space="preserve">ve bu konuda bulgu yapmakla </w:t>
      </w:r>
      <w:r>
        <w:t>hata yapmıştır.</w:t>
      </w:r>
    </w:p>
    <w:p w:rsidR="005E2FC3" w:rsidRDefault="005E2FC3" w:rsidP="0076648A">
      <w:pPr>
        <w:pStyle w:val="ListeParagraf"/>
        <w:spacing w:line="360" w:lineRule="auto"/>
        <w:ind w:left="0"/>
      </w:pPr>
      <w:r>
        <w:t xml:space="preserve"> </w:t>
      </w:r>
    </w:p>
    <w:p w:rsidR="005E2FC3" w:rsidRDefault="00FD1E3B" w:rsidP="0076648A">
      <w:pPr>
        <w:pStyle w:val="ListeParagraf"/>
        <w:spacing w:line="360" w:lineRule="auto"/>
        <w:ind w:left="0"/>
      </w:pPr>
      <w:r>
        <w:tab/>
        <w:t>Amaç maddesinde</w:t>
      </w:r>
      <w:r w:rsidR="005E2FC3">
        <w:t xml:space="preserve"> ifade edilen ve tarafların bu meselede varlığında mutabık oldukları koşullar neticesinde</w:t>
      </w:r>
      <w:r>
        <w:t>, borcun nitelik itibarıyla</w:t>
      </w:r>
      <w:r w:rsidR="005E2FC3">
        <w:t xml:space="preserve"> tahsilatı yapıl</w:t>
      </w:r>
      <w:r>
        <w:t>amayan bir borç olması halinde, m</w:t>
      </w:r>
      <w:r w:rsidR="005E2FC3">
        <w:t xml:space="preserve">ali durumu iyi olan bir borçluya bu </w:t>
      </w:r>
      <w:proofErr w:type="gramStart"/>
      <w:r w:rsidR="005E2FC3">
        <w:t>Yasa</w:t>
      </w:r>
      <w:r>
        <w:t>’</w:t>
      </w:r>
      <w:r w:rsidR="005E2FC3">
        <w:t xml:space="preserve">nın </w:t>
      </w:r>
      <w:r w:rsidR="00943963">
        <w:t xml:space="preserve"> </w:t>
      </w:r>
      <w:r w:rsidR="005E2FC3">
        <w:t>uygulanmasının</w:t>
      </w:r>
      <w:proofErr w:type="gramEnd"/>
      <w:r w:rsidR="005E2FC3">
        <w:t xml:space="preserve"> söz konusu olup olmadığı</w:t>
      </w:r>
      <w:r w:rsidR="00943963">
        <w:t>nın</w:t>
      </w:r>
      <w:r w:rsidR="005E2FC3">
        <w:t xml:space="preserve"> </w:t>
      </w:r>
      <w:r w:rsidR="001D7312">
        <w:t>Alt Mahkeme tar</w:t>
      </w:r>
      <w:r w:rsidR="00FD5774">
        <w:t xml:space="preserve">afından incelenmesi gerekli </w:t>
      </w:r>
      <w:r w:rsidR="00FD5774" w:rsidRPr="0001778C">
        <w:t>i</w:t>
      </w:r>
      <w:r w:rsidR="00943963">
        <w:t>di. Davacı banka maddi durumu iyi olana</w:t>
      </w:r>
      <w:r w:rsidR="00FD5774" w:rsidRPr="0001778C">
        <w:t xml:space="preserve"> Yasa</w:t>
      </w:r>
      <w:r w:rsidR="00943963">
        <w:t>’</w:t>
      </w:r>
      <w:r w:rsidR="00FD5774" w:rsidRPr="0001778C">
        <w:t xml:space="preserve">nın uygulanır olmadığını, </w:t>
      </w:r>
      <w:r w:rsidR="005E2FC3" w:rsidRPr="0001778C">
        <w:t>Davalı</w:t>
      </w:r>
      <w:r w:rsidR="00626135" w:rsidRPr="0001778C">
        <w:t>lar</w:t>
      </w:r>
      <w:r w:rsidR="00FD5774" w:rsidRPr="0001778C">
        <w:t xml:space="preserve"> ise</w:t>
      </w:r>
      <w:r w:rsidR="005E2FC3" w:rsidRPr="0001778C">
        <w:t xml:space="preserve"> mali durum</w:t>
      </w:r>
      <w:r w:rsidR="00626135" w:rsidRPr="0001778C">
        <w:t>ları</w:t>
      </w:r>
      <w:r w:rsidR="005E2FC3" w:rsidRPr="0001778C">
        <w:t>n</w:t>
      </w:r>
      <w:r w:rsidR="00626135" w:rsidRPr="0001778C">
        <w:t>ı</w:t>
      </w:r>
      <w:r w:rsidR="005E2FC3" w:rsidRPr="0001778C">
        <w:t>n iyi olduğ</w:t>
      </w:r>
      <w:r w:rsidR="005E2FC3">
        <w:t>unu</w:t>
      </w:r>
      <w:r w:rsidR="001D7312">
        <w:t xml:space="preserve"> </w:t>
      </w:r>
      <w:r w:rsidR="00626135">
        <w:t xml:space="preserve">kabul etmekle birlikte, </w:t>
      </w:r>
      <w:r w:rsidR="00943963">
        <w:t>her halükâ</w:t>
      </w:r>
      <w:r w:rsidR="005E2FC3">
        <w:t xml:space="preserve">rda bu </w:t>
      </w:r>
      <w:r w:rsidR="001D7312">
        <w:t>Yasa</w:t>
      </w:r>
      <w:r w:rsidR="00943963">
        <w:t>’</w:t>
      </w:r>
      <w:r w:rsidR="001D7312">
        <w:t>nın borçlunun mali gücünden</w:t>
      </w:r>
      <w:r w:rsidR="005E2FC3">
        <w:t xml:space="preserve"> bağımsız olarak </w:t>
      </w:r>
      <w:r w:rsidR="001D7312">
        <w:t xml:space="preserve">her borçluya </w:t>
      </w:r>
      <w:r w:rsidR="005E2FC3">
        <w:t>uygulanması gerektiğini iddia etmektedir.</w:t>
      </w:r>
    </w:p>
    <w:p w:rsidR="005E2FC3" w:rsidRDefault="005E2FC3" w:rsidP="0076648A">
      <w:pPr>
        <w:pStyle w:val="ListeParagraf"/>
        <w:spacing w:line="360" w:lineRule="auto"/>
        <w:ind w:left="0"/>
      </w:pPr>
    </w:p>
    <w:p w:rsidR="00F2125E" w:rsidRDefault="005E2FC3" w:rsidP="0076648A">
      <w:pPr>
        <w:pStyle w:val="ListeParagraf"/>
        <w:spacing w:line="360" w:lineRule="auto"/>
        <w:ind w:left="0"/>
      </w:pPr>
      <w:r>
        <w:lastRenderedPageBreak/>
        <w:tab/>
        <w:t>Öncelikle belirtmek gerekir ki</w:t>
      </w:r>
      <w:r w:rsidR="00943963">
        <w:t>,</w:t>
      </w:r>
      <w:r>
        <w:t xml:space="preserve"> borcun</w:t>
      </w:r>
      <w:r w:rsidR="00F2125E">
        <w:t>a sadık olan</w:t>
      </w:r>
      <w:r w:rsidR="00943963">
        <w:t xml:space="preserve">, </w:t>
      </w:r>
      <w:r w:rsidR="00F2125E">
        <w:t xml:space="preserve">borcunu ve taksitlerini </w:t>
      </w:r>
      <w:r w:rsidR="00943963">
        <w:t>gününde ödeyen kişiler,</w:t>
      </w:r>
      <w:r w:rsidR="00F2125E">
        <w:t xml:space="preserve"> yani sözleşmelerine </w:t>
      </w:r>
      <w:r w:rsidR="00943963">
        <w:t>sadık kalan kişiler,</w:t>
      </w:r>
      <w:r w:rsidR="003C7CD5">
        <w:t xml:space="preserve"> borçları</w:t>
      </w:r>
      <w:r w:rsidR="00943963">
        <w:t xml:space="preserve"> ödemedikleri </w:t>
      </w:r>
      <w:proofErr w:type="gramStart"/>
      <w:r w:rsidR="00943963">
        <w:t xml:space="preserve">için  </w:t>
      </w:r>
      <w:r w:rsidR="00F2125E">
        <w:t>donuğa</w:t>
      </w:r>
      <w:proofErr w:type="gramEnd"/>
      <w:r w:rsidR="00F2125E">
        <w:t xml:space="preserve"> düşen kişiler değillerdir.  Borçları donuğa düşen kişiler, borç ilişkisine göre borçlarına karşı ödeme yapmakta kusur eden kişilerdir.  Bu durumda mali durumu güçlü olan ve buna rağmen borcunu ödemeyen borçlu ile ödeme gü</w:t>
      </w:r>
      <w:r w:rsidR="003C7CD5">
        <w:t>cü bulunmayan bir borçlunun aynı</w:t>
      </w:r>
      <w:r w:rsidR="00F2125E">
        <w:t xml:space="preserve"> durumda olduğunu kabul etmek mümkün değildir. Zaten</w:t>
      </w:r>
      <w:r w:rsidR="00943963">
        <w:t xml:space="preserve"> Anayasa Mahkemesinin kararına </w:t>
      </w:r>
      <w:r w:rsidR="00F2125E">
        <w:t>bakıldığı zaman Mahkemenin</w:t>
      </w:r>
      <w:r w:rsidR="00943963">
        <w:t>,</w:t>
      </w:r>
      <w:r w:rsidR="00F2125E">
        <w:t xml:space="preserve"> borcu</w:t>
      </w:r>
      <w:r w:rsidR="000D49E0" w:rsidRPr="0001778C">
        <w:t xml:space="preserve">nu </w:t>
      </w:r>
      <w:r w:rsidR="000D49E0">
        <w:t>öde</w:t>
      </w:r>
      <w:r w:rsidR="00F2125E">
        <w:t xml:space="preserve">meye zorlanması halinde mahvolacak borçludan, yani ekonomik gücü olmayan borçludan bahsetmekte olduğu görülür. </w:t>
      </w:r>
      <w:r w:rsidR="00943963">
        <w:t>Borcun m</w:t>
      </w:r>
      <w:r w:rsidR="00F2125E">
        <w:t xml:space="preserve">ali durumu </w:t>
      </w:r>
      <w:r w:rsidR="00943963">
        <w:t xml:space="preserve">güçlü olan bir borçludan </w:t>
      </w:r>
      <w:r w:rsidR="00F2125E">
        <w:t>tahsil edilemez olduğunun kabul edilmesi doğru bir söylem olamaz. Mali durumu güçlü olan birisinin borcunu her halükârda ödeyecek kapasitesi olduğu ancak ödeme yapmaktan imtina ettiği kabul edilmelidir.</w:t>
      </w:r>
    </w:p>
    <w:p w:rsidR="005E2FC3" w:rsidRDefault="005E2FC3" w:rsidP="0076648A">
      <w:pPr>
        <w:pStyle w:val="ListeParagraf"/>
        <w:spacing w:line="360" w:lineRule="auto"/>
        <w:ind w:left="0"/>
      </w:pPr>
    </w:p>
    <w:p w:rsidR="005E2FC3" w:rsidRPr="00956373" w:rsidRDefault="001D7312" w:rsidP="0076648A">
      <w:pPr>
        <w:pStyle w:val="ListeParagraf"/>
        <w:spacing w:line="360" w:lineRule="auto"/>
        <w:ind w:left="0"/>
      </w:pPr>
      <w:r>
        <w:tab/>
      </w:r>
      <w:r w:rsidR="005E2FC3">
        <w:t>Yasa’nın 5.</w:t>
      </w:r>
      <w:r w:rsidR="00E23B4F">
        <w:t xml:space="preserve"> </w:t>
      </w:r>
      <w:r w:rsidR="005E2FC3">
        <w:t>maddesine bakıldığı zaman burada da yapılandırmanın Mahkeme tarafından ‘uygun ve adil’</w:t>
      </w:r>
      <w:r w:rsidR="00242565">
        <w:t xml:space="preserve"> bul</w:t>
      </w:r>
      <w:r w:rsidR="00956373">
        <w:t>unması halinde uygulanacağına</w:t>
      </w:r>
      <w:r w:rsidR="00242565">
        <w:t xml:space="preserve"> yer verilmektedir.</w:t>
      </w:r>
      <w:r w:rsidR="00956373">
        <w:t xml:space="preserve"> Yasa u</w:t>
      </w:r>
      <w:r>
        <w:t xml:space="preserve">ygun ve adil </w:t>
      </w:r>
      <w:r w:rsidR="00956373">
        <w:t>koşullar</w:t>
      </w:r>
      <w:r w:rsidR="00F2125E">
        <w:t xml:space="preserve"> </w:t>
      </w:r>
      <w:r>
        <w:t xml:space="preserve">için </w:t>
      </w:r>
      <w:proofErr w:type="gramStart"/>
      <w:r>
        <w:t>kriterler</w:t>
      </w:r>
      <w:proofErr w:type="gramEnd"/>
      <w:r>
        <w:t xml:space="preserve"> </w:t>
      </w:r>
      <w:r w:rsidR="00956373">
        <w:t>koymamış</w:t>
      </w:r>
      <w:r w:rsidR="00F2125E">
        <w:t>, takdiri</w:t>
      </w:r>
      <w:r w:rsidR="00F2125E" w:rsidRPr="00B704DC">
        <w:t xml:space="preserve"> Mahkemeye</w:t>
      </w:r>
      <w:r>
        <w:t xml:space="preserve"> bırakmıştır.</w:t>
      </w:r>
      <w:r w:rsidR="005E32FC">
        <w:t xml:space="preserve"> Mali durumu güçlü olanın da borcu yapılandırma yapmadan ödeme</w:t>
      </w:r>
      <w:r w:rsidR="00F2125E">
        <w:t xml:space="preserve">ye zorlanması, bazı koşullarda </w:t>
      </w:r>
      <w:r w:rsidR="005E32FC">
        <w:t xml:space="preserve">uygun ve adil olmayabilir, ancak huzurumuzdaki meselede </w:t>
      </w:r>
      <w:proofErr w:type="spellStart"/>
      <w:r w:rsidR="005E32FC" w:rsidRPr="0001778C">
        <w:t>Müstedi</w:t>
      </w:r>
      <w:proofErr w:type="spellEnd"/>
      <w:r w:rsidR="00B704DC" w:rsidRPr="0001778C">
        <w:t>/Davalı</w:t>
      </w:r>
      <w:r w:rsidR="00956373">
        <w:t>lar</w:t>
      </w:r>
      <w:r w:rsidR="005E32FC">
        <w:t xml:space="preserve"> Avukatı bu yönde </w:t>
      </w:r>
      <w:proofErr w:type="gramStart"/>
      <w:r w:rsidR="005E32FC">
        <w:t>argüman</w:t>
      </w:r>
      <w:proofErr w:type="gramEnd"/>
      <w:r w:rsidR="005E32FC">
        <w:t xml:space="preserve"> sunmamış</w:t>
      </w:r>
      <w:r w:rsidR="00956373">
        <w:t>,</w:t>
      </w:r>
      <w:r w:rsidR="005E32FC">
        <w:t xml:space="preserve"> sadece</w:t>
      </w:r>
      <w:r w:rsidR="00F2125E">
        <w:t xml:space="preserve"> Yasa</w:t>
      </w:r>
      <w:r w:rsidR="00956373">
        <w:t>’</w:t>
      </w:r>
      <w:r w:rsidR="00F2125E">
        <w:t>nın mali güçten bağımsız olarak</w:t>
      </w:r>
      <w:r w:rsidR="005E32FC">
        <w:t xml:space="preserve"> herkese</w:t>
      </w:r>
      <w:r w:rsidR="000C1FB9">
        <w:t xml:space="preserve"> uygulanır </w:t>
      </w:r>
      <w:r w:rsidR="005E32FC">
        <w:t>olduğunu ileri sürmüştür.</w:t>
      </w:r>
    </w:p>
    <w:p w:rsidR="00F2125E" w:rsidRDefault="00F2125E" w:rsidP="0076648A">
      <w:pPr>
        <w:pStyle w:val="ListeParagraf"/>
        <w:spacing w:line="360" w:lineRule="auto"/>
        <w:ind w:left="0"/>
      </w:pPr>
    </w:p>
    <w:p w:rsidR="00214EE4" w:rsidRDefault="00F2125E" w:rsidP="0076648A">
      <w:pPr>
        <w:pStyle w:val="ListeParagraf"/>
        <w:spacing w:line="360" w:lineRule="auto"/>
        <w:ind w:left="0"/>
      </w:pPr>
      <w:r>
        <w:tab/>
        <w:t>Bu Yasa kapsamında</w:t>
      </w:r>
      <w:r w:rsidR="0001778C">
        <w:t xml:space="preserve"> karar verirken mali gücün önem</w:t>
      </w:r>
      <w:r>
        <w:t xml:space="preserve"> arz edip etmediği konusunda karar vermek için </w:t>
      </w:r>
      <w:r w:rsidR="00242565">
        <w:t>Anayasa Mahkemes</w:t>
      </w:r>
      <w:r w:rsidR="00956373">
        <w:t>i 18/2003 D. 2/2015 sayılı</w:t>
      </w:r>
      <w:r>
        <w:t xml:space="preserve"> kararın incelenmesi gerekir.  </w:t>
      </w:r>
      <w:r w:rsidR="00214EE4">
        <w:t xml:space="preserve">Kararın </w:t>
      </w:r>
      <w:r w:rsidR="00956373">
        <w:t>ilgili bölümlerinden aşağıdaki alıntıları yapmanın uygun olacağı görüşündeyim.</w:t>
      </w:r>
    </w:p>
    <w:p w:rsidR="00242565" w:rsidRPr="00242565" w:rsidRDefault="00415B90" w:rsidP="00415B90">
      <w:pPr>
        <w:pStyle w:val="ListeParagraf"/>
        <w:spacing w:line="240" w:lineRule="auto"/>
        <w:ind w:left="0"/>
        <w:rPr>
          <w:b/>
        </w:rPr>
      </w:pPr>
      <w:r>
        <w:rPr>
          <w:b/>
        </w:rPr>
        <w:lastRenderedPageBreak/>
        <w:t xml:space="preserve"> </w:t>
      </w:r>
      <w:r>
        <w:rPr>
          <w:b/>
        </w:rPr>
        <w:tab/>
      </w:r>
      <w:r w:rsidR="00242565" w:rsidRPr="00242565">
        <w:rPr>
          <w:b/>
        </w:rPr>
        <w:t>“Ülkenin ekonomik</w:t>
      </w:r>
      <w:r w:rsidR="00242565">
        <w:rPr>
          <w:b/>
        </w:rPr>
        <w:t xml:space="preserve"> </w:t>
      </w:r>
      <w:r w:rsidR="00242565" w:rsidRPr="00242565">
        <w:rPr>
          <w:rFonts w:cs="Courier New"/>
          <w:b/>
        </w:rPr>
        <w:t>koşulları nedeniyle, kendi elinde olmayan nedenlerle herşeyini kaybetme noktasına gelen kişileri, hukuk önünde korumak, bunun yanında alacaklılara alacaklarını tahsil edebilmenin yolunu açmak, kuruluş amacı olarak hedeflenen sosyal hukuk devletinin görevidir.”</w:t>
      </w:r>
      <w:r w:rsidR="00956373">
        <w:rPr>
          <w:b/>
        </w:rPr>
        <w:t>(</w:t>
      </w:r>
      <w:r w:rsidR="007E5D85">
        <w:rPr>
          <w:b/>
        </w:rPr>
        <w:t>S</w:t>
      </w:r>
      <w:r w:rsidR="00956373">
        <w:rPr>
          <w:b/>
        </w:rPr>
        <w:t xml:space="preserve">ayfa </w:t>
      </w:r>
      <w:r>
        <w:rPr>
          <w:b/>
        </w:rPr>
        <w:t>2</w:t>
      </w:r>
      <w:r w:rsidR="00956373">
        <w:rPr>
          <w:b/>
        </w:rPr>
        <w:t>1)</w:t>
      </w:r>
    </w:p>
    <w:p w:rsidR="000B4A17" w:rsidRDefault="000B4A17" w:rsidP="0076648A">
      <w:pPr>
        <w:pStyle w:val="ListeParagraf"/>
        <w:spacing w:line="360" w:lineRule="auto"/>
        <w:ind w:left="0"/>
      </w:pPr>
    </w:p>
    <w:p w:rsidR="00242565" w:rsidRDefault="00242565" w:rsidP="00242565">
      <w:pPr>
        <w:spacing w:line="240" w:lineRule="auto"/>
        <w:ind w:firstLine="705"/>
        <w:rPr>
          <w:rFonts w:cs="Courier New"/>
          <w:b/>
        </w:rPr>
      </w:pPr>
    </w:p>
    <w:p w:rsidR="00242565" w:rsidRPr="00242565" w:rsidRDefault="00242565" w:rsidP="00242565">
      <w:pPr>
        <w:spacing w:line="240" w:lineRule="auto"/>
        <w:ind w:firstLine="705"/>
        <w:rPr>
          <w:rFonts w:cs="Courier New"/>
          <w:b/>
        </w:rPr>
      </w:pPr>
      <w:r>
        <w:rPr>
          <w:rFonts w:cs="Courier New"/>
          <w:b/>
        </w:rPr>
        <w:t>“</w:t>
      </w:r>
      <w:r w:rsidRPr="00242565">
        <w:rPr>
          <w:rFonts w:cs="Courier New"/>
          <w:b/>
        </w:rPr>
        <w:t xml:space="preserve">Bir yasa uygulanırken, ‘amacı’ ile birlikte yorumlanır. </w:t>
      </w:r>
    </w:p>
    <w:p w:rsidR="00242565" w:rsidRDefault="00242565" w:rsidP="00242565">
      <w:pPr>
        <w:spacing w:line="240" w:lineRule="auto"/>
        <w:rPr>
          <w:rFonts w:cs="Courier New"/>
          <w:b/>
        </w:rPr>
      </w:pPr>
      <w:r w:rsidRPr="00242565">
        <w:rPr>
          <w:rFonts w:cs="Courier New"/>
          <w:b/>
        </w:rPr>
        <w:t>Bu Yasa, özel borç ilişkilerinde uygulanan yüksek faiz ve/veya ülkedeki ekonomik durumdan dolayı tahsili geciken ve/veya tahsil edilemez hale gelen borçların yapılandırılmasını amaçlamak</w:t>
      </w:r>
      <w:r w:rsidR="00415B90">
        <w:rPr>
          <w:rFonts w:cs="Courier New"/>
          <w:b/>
        </w:rPr>
        <w:t>tadır.</w:t>
      </w:r>
    </w:p>
    <w:p w:rsidR="00242565" w:rsidRDefault="00242565" w:rsidP="00242565">
      <w:pPr>
        <w:spacing w:line="240" w:lineRule="auto"/>
        <w:rPr>
          <w:rFonts w:cs="Courier New"/>
          <w:b/>
        </w:rPr>
      </w:pPr>
    </w:p>
    <w:p w:rsidR="00415B90" w:rsidRDefault="00242565" w:rsidP="00415B90">
      <w:pPr>
        <w:spacing w:line="240" w:lineRule="auto"/>
        <w:ind w:firstLine="705"/>
        <w:rPr>
          <w:rFonts w:cs="Courier New"/>
          <w:b/>
        </w:rPr>
      </w:pPr>
      <w:r w:rsidRPr="00242565">
        <w:rPr>
          <w:rFonts w:cs="Courier New"/>
          <w:b/>
        </w:rPr>
        <w:t>Yargıç, takdir hakkını kullanırken, yapılandırılmak istenen borcun yüksek faiz ve ülkedeki ekonomik durumdan dolayı tahsili geciken bir borç olup olmadığını inceleyecek ve bu borcun Yasa kapsamına girip girmediğine karar verecektir. Yargıca takdir hakkının verilmesi, borç ilişkisinin tarafla-rını adalet önünde eşit hale getirmekte, adil bir yargı işlemini zorunlu kılmaktadır. Bu nedenle Yasa, hem adil hem de Anayasa ile güvence altına alınan hakkın özünün korunması bakımından hukuka uygun bir düzenlemedir.</w:t>
      </w:r>
      <w:r>
        <w:rPr>
          <w:rFonts w:cs="Courier New"/>
          <w:b/>
        </w:rPr>
        <w:t>”</w:t>
      </w:r>
      <w:r w:rsidR="00415B90">
        <w:rPr>
          <w:rFonts w:cs="Courier New"/>
          <w:b/>
        </w:rPr>
        <w:t xml:space="preserve"> (Sayfa 26)</w:t>
      </w:r>
    </w:p>
    <w:p w:rsidR="00242565" w:rsidRPr="00242565" w:rsidRDefault="00242565" w:rsidP="00242565">
      <w:pPr>
        <w:spacing w:line="240" w:lineRule="auto"/>
        <w:ind w:firstLine="705"/>
        <w:rPr>
          <w:rFonts w:cs="Courier New"/>
          <w:b/>
        </w:rPr>
      </w:pPr>
    </w:p>
    <w:p w:rsidR="00242565" w:rsidRDefault="00242565" w:rsidP="0076648A">
      <w:pPr>
        <w:pStyle w:val="ListeParagraf"/>
        <w:spacing w:line="360" w:lineRule="auto"/>
        <w:ind w:left="0"/>
      </w:pPr>
    </w:p>
    <w:p w:rsidR="00242565" w:rsidRPr="00242565" w:rsidRDefault="00242565" w:rsidP="00242565">
      <w:pPr>
        <w:spacing w:line="240" w:lineRule="auto"/>
        <w:ind w:firstLine="705"/>
        <w:rPr>
          <w:rFonts w:cs="Courier New"/>
          <w:b/>
        </w:rPr>
      </w:pPr>
      <w:r w:rsidRPr="00242565">
        <w:rPr>
          <w:rFonts w:cs="Courier New"/>
          <w:b/>
        </w:rPr>
        <w:t xml:space="preserve">“Yasa koyucunun henüz icra edilmemiş veya ödenmemiş bir borcun ne şekilde ödeneceğine ilişkin düzenleme yapmasına Anayasal engel olmadığı gibi, borçlunun kendinden kaynaklanmayan sebeplerle borcun </w:t>
      </w:r>
      <w:proofErr w:type="gramStart"/>
      <w:r w:rsidRPr="00242565">
        <w:rPr>
          <w:rFonts w:cs="Courier New"/>
          <w:b/>
        </w:rPr>
        <w:t>imkansızlaşması</w:t>
      </w:r>
      <w:proofErr w:type="gramEnd"/>
      <w:r w:rsidRPr="00242565">
        <w:rPr>
          <w:rFonts w:cs="Courier New"/>
          <w:b/>
        </w:rPr>
        <w:t xml:space="preserve"> ve bir borçlunun tüm mal varlığını kaybedebileceği, hapse girebileceği ve ömür boyu değerinin çok üzerinde para ödeyebileceği koşulların oluşması halinde, böyle bir borç ilişkisinin yapılandırılması konusunda yasal düzenleme yapabilme yetkisi, genellik ilkesi çerçevesinde yasa koyucunun Anayasa’dan kaynaklanan hakkı olup, ortada kaynağını Anayasa’dan almayan bir yetki kullanımı söz konusu değildir.” </w:t>
      </w:r>
      <w:r w:rsidR="007E5D85">
        <w:rPr>
          <w:rFonts w:cs="Courier New"/>
          <w:b/>
        </w:rPr>
        <w:t>(Sayfa 29)</w:t>
      </w:r>
    </w:p>
    <w:p w:rsidR="00214EE4" w:rsidRDefault="00214EE4" w:rsidP="00242565">
      <w:pPr>
        <w:pStyle w:val="ListeParagraf"/>
        <w:spacing w:line="240" w:lineRule="auto"/>
        <w:ind w:left="0"/>
        <w:rPr>
          <w:b/>
        </w:rPr>
      </w:pPr>
    </w:p>
    <w:p w:rsidR="00214EE4" w:rsidRDefault="00214EE4" w:rsidP="00242565">
      <w:pPr>
        <w:pStyle w:val="ListeParagraf"/>
        <w:spacing w:line="240" w:lineRule="auto"/>
        <w:ind w:left="0"/>
        <w:rPr>
          <w:b/>
        </w:rPr>
      </w:pPr>
    </w:p>
    <w:p w:rsidR="00242565" w:rsidRDefault="00242565" w:rsidP="00242565">
      <w:pPr>
        <w:pStyle w:val="ListeParagraf"/>
        <w:spacing w:line="240" w:lineRule="auto"/>
        <w:ind w:left="0"/>
        <w:rPr>
          <w:b/>
        </w:rPr>
      </w:pPr>
    </w:p>
    <w:p w:rsidR="00242565" w:rsidRDefault="00242565" w:rsidP="00242565">
      <w:pPr>
        <w:pStyle w:val="ListeParagraf"/>
        <w:spacing w:line="360" w:lineRule="auto"/>
        <w:ind w:left="0"/>
      </w:pPr>
      <w:r>
        <w:tab/>
        <w:t>Tüm bu alıntılar</w:t>
      </w:r>
      <w:r w:rsidR="007E5D85">
        <w:t>,</w:t>
      </w:r>
      <w:r>
        <w:t xml:space="preserve"> 29/2013 sayılı Yasa’nın korumayı he</w:t>
      </w:r>
      <w:r w:rsidR="00E23B4F">
        <w:t>deflediği kitlenin mali durumu</w:t>
      </w:r>
      <w:r>
        <w:t xml:space="preserve"> </w:t>
      </w:r>
      <w:r w:rsidR="00456881">
        <w:t>borcun ödenmesin</w:t>
      </w:r>
      <w:r w:rsidR="00E23B4F">
        <w:t>i</w:t>
      </w:r>
      <w:r w:rsidR="007E5D85">
        <w:t xml:space="preserve"> mümkün kılmayan,</w:t>
      </w:r>
      <w:r w:rsidR="00456881">
        <w:t xml:space="preserve"> ödemeye mecbur </w:t>
      </w:r>
      <w:r w:rsidR="00E23B4F">
        <w:t>bırakıldığı</w:t>
      </w:r>
      <w:r w:rsidR="00456881">
        <w:t xml:space="preserve"> takdirde mahvolacak </w:t>
      </w:r>
      <w:r w:rsidR="00214EE4">
        <w:t>bir borçlu kitlesi</w:t>
      </w:r>
      <w:r w:rsidR="00456881">
        <w:t xml:space="preserve"> olduğunu göster</w:t>
      </w:r>
      <w:r w:rsidR="00214EE4">
        <w:t>mekted</w:t>
      </w:r>
      <w:r w:rsidR="00456881">
        <w:t>ir.</w:t>
      </w:r>
    </w:p>
    <w:p w:rsidR="00456881" w:rsidRPr="00250DCD" w:rsidRDefault="008B33AE" w:rsidP="00242565">
      <w:pPr>
        <w:pStyle w:val="ListeParagraf"/>
        <w:spacing w:line="360" w:lineRule="auto"/>
        <w:ind w:left="0"/>
      </w:pPr>
      <w:r>
        <w:tab/>
      </w:r>
    </w:p>
    <w:p w:rsidR="002A523D" w:rsidRPr="00250DCD" w:rsidRDefault="008B33AE" w:rsidP="002A523D">
      <w:pPr>
        <w:pStyle w:val="ListeParagraf"/>
        <w:spacing w:line="360" w:lineRule="auto"/>
        <w:ind w:left="0"/>
      </w:pPr>
      <w:r w:rsidRPr="00250DCD">
        <w:lastRenderedPageBreak/>
        <w:tab/>
        <w:t>Ayrıca</w:t>
      </w:r>
      <w:r w:rsidR="007E5D85">
        <w:t>,</w:t>
      </w:r>
      <w:r w:rsidRPr="00250DCD">
        <w:t xml:space="preserve"> Yargıtay/H</w:t>
      </w:r>
      <w:r w:rsidR="009B6087" w:rsidRPr="00250DCD">
        <w:t>ukuk 140</w:t>
      </w:r>
      <w:r w:rsidRPr="00250DCD">
        <w:t>-141-142</w:t>
      </w:r>
      <w:r w:rsidR="007E5D85">
        <w:t>/2017 D.14/2019 sayfa 35’de söylenenler de dikkate alındığında,</w:t>
      </w:r>
      <w:r w:rsidR="002A523D" w:rsidRPr="00250DCD">
        <w:t xml:space="preserve"> 29/2013 sa</w:t>
      </w:r>
      <w:r w:rsidR="003051D1">
        <w:t>yılı Yasa’nın uygulanması için “</w:t>
      </w:r>
      <w:r w:rsidR="002A523D" w:rsidRPr="00250DCD">
        <w:t xml:space="preserve">borçludan kaynaklanmayan sebeplerle </w:t>
      </w:r>
      <w:proofErr w:type="gramStart"/>
      <w:r w:rsidR="002A523D" w:rsidRPr="00250DCD">
        <w:t>öden</w:t>
      </w:r>
      <w:r w:rsidR="0001778C" w:rsidRPr="00250DCD">
        <w:t>me</w:t>
      </w:r>
      <w:r w:rsidR="002A523D" w:rsidRPr="00250DCD">
        <w:t>miş</w:t>
      </w:r>
      <w:r w:rsidR="007E5D85">
        <w:t xml:space="preserve"> .</w:t>
      </w:r>
      <w:proofErr w:type="gramEnd"/>
      <w:r w:rsidR="007E5D85">
        <w:t xml:space="preserve"> . . </w:t>
      </w:r>
      <w:r w:rsidR="003051D1">
        <w:t xml:space="preserve">” </w:t>
      </w:r>
      <w:r w:rsidR="007E5D85">
        <w:t>ifadesi dikkat çekici</w:t>
      </w:r>
      <w:r w:rsidR="003051D1">
        <w:t xml:space="preserve">dir. </w:t>
      </w:r>
      <w:r w:rsidR="007E5D85">
        <w:t xml:space="preserve">Kararın ilgili kısmı şöyledir: </w:t>
      </w:r>
    </w:p>
    <w:p w:rsidR="008B33AE" w:rsidRDefault="008B33AE" w:rsidP="00242565">
      <w:pPr>
        <w:pStyle w:val="ListeParagraf"/>
        <w:spacing w:line="360" w:lineRule="auto"/>
        <w:ind w:left="0"/>
        <w:rPr>
          <w:b/>
        </w:rPr>
      </w:pPr>
    </w:p>
    <w:p w:rsidR="008B33AE" w:rsidRPr="008B33AE" w:rsidRDefault="008B33AE" w:rsidP="008B33AE">
      <w:pPr>
        <w:spacing w:line="240" w:lineRule="auto"/>
        <w:rPr>
          <w:rFonts w:cs="Courier New"/>
          <w:b/>
          <w:sz w:val="22"/>
          <w:szCs w:val="22"/>
        </w:rPr>
      </w:pPr>
      <w:r>
        <w:rPr>
          <w:b/>
        </w:rPr>
        <w:tab/>
        <w:t>“</w:t>
      </w:r>
      <w:r w:rsidRPr="008B33AE">
        <w:rPr>
          <w:rFonts w:cs="Courier New"/>
          <w:b/>
          <w:sz w:val="22"/>
          <w:szCs w:val="22"/>
        </w:rPr>
        <w:t xml:space="preserve">Yasanın amacının ne olduğunu daha önce belirtmiştik. Bu amaca uygun olarak hangi borçların kapsam </w:t>
      </w:r>
      <w:proofErr w:type="gramStart"/>
      <w:r w:rsidRPr="008B33AE">
        <w:rPr>
          <w:rFonts w:cs="Courier New"/>
          <w:b/>
          <w:sz w:val="22"/>
          <w:szCs w:val="22"/>
        </w:rPr>
        <w:t>dahilinde</w:t>
      </w:r>
      <w:proofErr w:type="gramEnd"/>
      <w:r w:rsidRPr="008B33AE">
        <w:rPr>
          <w:rFonts w:cs="Courier New"/>
          <w:b/>
          <w:sz w:val="22"/>
          <w:szCs w:val="22"/>
        </w:rPr>
        <w:t xml:space="preserve"> olduğu, Yasanın 4. maddesinde açık şekilde düzenlemiştir. Mahkemenin yaptığı inceleme sonucunda, bir borcun 29/2013 Sayılı Yasa kapsamında olduğuna bulgu yapm</w:t>
      </w:r>
      <w:r w:rsidR="0001778C">
        <w:rPr>
          <w:rFonts w:cs="Courier New"/>
          <w:b/>
          <w:sz w:val="22"/>
          <w:szCs w:val="22"/>
        </w:rPr>
        <w:t xml:space="preserve">ası halinde, söz konusu borcun </w:t>
      </w:r>
      <w:r w:rsidRPr="008B33AE">
        <w:rPr>
          <w:rFonts w:cs="Courier New"/>
          <w:b/>
          <w:sz w:val="22"/>
          <w:szCs w:val="22"/>
        </w:rPr>
        <w:t xml:space="preserve">Yasanın 3. maddesi altında belirlenen amaca uygun olarak, </w:t>
      </w:r>
      <w:r w:rsidRPr="007E5D85">
        <w:rPr>
          <w:rFonts w:cs="Courier New"/>
          <w:b/>
          <w:sz w:val="22"/>
          <w:szCs w:val="22"/>
          <w:u w:val="single"/>
        </w:rPr>
        <w:t>borçludan kaynaklanmayan sebeplerle ödenmemiş</w:t>
      </w:r>
      <w:r w:rsidRPr="008B33AE">
        <w:rPr>
          <w:rFonts w:cs="Courier New"/>
          <w:b/>
          <w:sz w:val="22"/>
          <w:szCs w:val="22"/>
        </w:rPr>
        <w:t xml:space="preserve"> veya tahsili gecikmiş bir borç sayılması ve borçlunun Yasadan yararlandırılması Yasa gereğidir.</w:t>
      </w:r>
      <w:r w:rsidR="0001778C">
        <w:rPr>
          <w:rFonts w:cs="Courier New"/>
          <w:b/>
          <w:sz w:val="22"/>
          <w:szCs w:val="22"/>
        </w:rPr>
        <w:t>”</w:t>
      </w:r>
      <w:r w:rsidRPr="008B33AE">
        <w:rPr>
          <w:rFonts w:cs="Courier New"/>
          <w:b/>
          <w:sz w:val="22"/>
          <w:szCs w:val="22"/>
        </w:rPr>
        <w:t xml:space="preserve"> </w:t>
      </w:r>
    </w:p>
    <w:p w:rsidR="008B33AE" w:rsidRDefault="008B33AE" w:rsidP="008B33AE">
      <w:pPr>
        <w:spacing w:line="240" w:lineRule="auto"/>
        <w:rPr>
          <w:rFonts w:cs="Courier New"/>
          <w:b/>
          <w:sz w:val="22"/>
          <w:szCs w:val="22"/>
        </w:rPr>
      </w:pPr>
    </w:p>
    <w:p w:rsidR="007E5D85" w:rsidRDefault="007E5D85" w:rsidP="008B33AE">
      <w:pPr>
        <w:spacing w:line="240" w:lineRule="auto"/>
        <w:rPr>
          <w:rFonts w:cs="Courier New"/>
          <w:b/>
          <w:sz w:val="22"/>
          <w:szCs w:val="22"/>
        </w:rPr>
      </w:pPr>
    </w:p>
    <w:p w:rsidR="0071288B" w:rsidRPr="009B6087" w:rsidRDefault="0071288B" w:rsidP="0071288B">
      <w:pPr>
        <w:pStyle w:val="ListeParagraf"/>
        <w:spacing w:line="360" w:lineRule="auto"/>
        <w:ind w:left="0"/>
        <w:rPr>
          <w:b/>
        </w:rPr>
      </w:pPr>
      <w:r>
        <w:rPr>
          <w:rFonts w:cs="Courier New"/>
          <w:b/>
          <w:sz w:val="22"/>
          <w:szCs w:val="22"/>
        </w:rPr>
        <w:tab/>
      </w:r>
      <w:r w:rsidRPr="0001778C">
        <w:t>Bir borçlunun ödeme kabiliyeti varken, borcu</w:t>
      </w:r>
      <w:r w:rsidR="007E5D85">
        <w:t>nu</w:t>
      </w:r>
      <w:r w:rsidRPr="0001778C">
        <w:t xml:space="preserve"> öde</w:t>
      </w:r>
      <w:r w:rsidR="007E5D85">
        <w:t>memesi, ödemediği dönemde gayri</w:t>
      </w:r>
      <w:r w:rsidRPr="0001778C">
        <w:t>menkul mal satın alması, borcunu ödememesinin borçludan kaynaklandığını gösterir</w:t>
      </w:r>
      <w:r>
        <w:rPr>
          <w:b/>
        </w:rPr>
        <w:t xml:space="preserve">. </w:t>
      </w:r>
    </w:p>
    <w:p w:rsidR="0071288B" w:rsidRDefault="0071288B" w:rsidP="0071288B">
      <w:pPr>
        <w:pStyle w:val="ListeParagraf"/>
        <w:spacing w:line="360" w:lineRule="auto"/>
        <w:ind w:left="0"/>
      </w:pPr>
    </w:p>
    <w:p w:rsidR="00456881" w:rsidRDefault="00456881" w:rsidP="00242565">
      <w:pPr>
        <w:pStyle w:val="ListeParagraf"/>
        <w:spacing w:line="360" w:lineRule="auto"/>
        <w:ind w:left="0"/>
      </w:pPr>
      <w:r w:rsidRPr="0001778C">
        <w:tab/>
      </w:r>
      <w:r>
        <w:t>29/2013 sayılı Yasa</w:t>
      </w:r>
      <w:r w:rsidR="00A56066">
        <w:t>’</w:t>
      </w:r>
      <w:r w:rsidR="00E23B4F">
        <w:t>nın</w:t>
      </w:r>
      <w:r>
        <w:t xml:space="preserve">, mali durumu iyi olan ve borcunu ödeme kabiliyeti bulunan kişilere uygulanacak bir yasa </w:t>
      </w:r>
      <w:r w:rsidR="00214EE4">
        <w:t>olmadığı</w:t>
      </w:r>
      <w:r w:rsidR="00E23B4F">
        <w:t xml:space="preserve"> çok</w:t>
      </w:r>
      <w:r w:rsidR="00214EE4">
        <w:t xml:space="preserve"> açıktır</w:t>
      </w:r>
      <w:r>
        <w:t>.</w:t>
      </w:r>
    </w:p>
    <w:p w:rsidR="00214EE4" w:rsidRDefault="00214EE4" w:rsidP="00242565">
      <w:pPr>
        <w:pStyle w:val="ListeParagraf"/>
        <w:spacing w:line="360" w:lineRule="auto"/>
        <w:ind w:left="0"/>
      </w:pPr>
    </w:p>
    <w:p w:rsidR="00456881" w:rsidRDefault="005D7D8C" w:rsidP="00242565">
      <w:pPr>
        <w:pStyle w:val="ListeParagraf"/>
        <w:spacing w:line="360" w:lineRule="auto"/>
        <w:ind w:left="0"/>
      </w:pPr>
      <w:r>
        <w:tab/>
      </w:r>
      <w:r w:rsidR="00214EE4">
        <w:t xml:space="preserve">Sonuç olarak </w:t>
      </w:r>
      <w:r>
        <w:t>Alt Mahkeme</w:t>
      </w:r>
      <w:r w:rsidR="00A56066">
        <w:t>,</w:t>
      </w:r>
      <w:r>
        <w:t xml:space="preserve"> huzurunda şahadet olmadan</w:t>
      </w:r>
      <w:r w:rsidR="00A56066">
        <w:t xml:space="preserve"> borca uygulanan faiz oranı </w:t>
      </w:r>
      <w:r>
        <w:t xml:space="preserve">ve Davalı </w:t>
      </w:r>
      <w:r w:rsidR="00A56066">
        <w:t>No.</w:t>
      </w:r>
      <w:r>
        <w:t xml:space="preserve">1’in adına </w:t>
      </w:r>
      <w:proofErr w:type="gramStart"/>
      <w:r>
        <w:t>kayıtlı  mallarının</w:t>
      </w:r>
      <w:proofErr w:type="gramEnd"/>
      <w:r>
        <w:t xml:space="preserve"> engelli olduğu konul</w:t>
      </w:r>
      <w:r w:rsidR="001C5DFC">
        <w:t xml:space="preserve">arına girmekle keza, </w:t>
      </w:r>
      <w:r w:rsidR="00214EE4">
        <w:t>Yasa’nın maddi gücü olanlara uygulanıp uygulanmayacağı konusunu incelemeyerek, bu konuda</w:t>
      </w:r>
      <w:r>
        <w:t xml:space="preserve"> herhangi bir değerlendirme yapmamakla da</w:t>
      </w:r>
      <w:r w:rsidR="00214EE4">
        <w:t xml:space="preserve"> hata yapmıştır.  </w:t>
      </w:r>
    </w:p>
    <w:p w:rsidR="009B6087" w:rsidRDefault="009B6087" w:rsidP="00242565">
      <w:pPr>
        <w:pStyle w:val="ListeParagraf"/>
        <w:spacing w:line="360" w:lineRule="auto"/>
        <w:ind w:left="0"/>
      </w:pPr>
      <w:r>
        <w:tab/>
      </w:r>
    </w:p>
    <w:p w:rsidR="00214EE4" w:rsidRDefault="009B6087" w:rsidP="00242565">
      <w:pPr>
        <w:pStyle w:val="ListeParagraf"/>
        <w:spacing w:line="360" w:lineRule="auto"/>
        <w:ind w:left="0"/>
      </w:pPr>
      <w:r w:rsidRPr="009B6087">
        <w:rPr>
          <w:b/>
        </w:rPr>
        <w:tab/>
      </w:r>
      <w:r w:rsidR="00214EE4">
        <w:t>Netice itibarı ile</w:t>
      </w:r>
      <w:r w:rsidR="00250DCD">
        <w:t xml:space="preserve"> İstinaf Eden istinafında başarılı olur.</w:t>
      </w:r>
      <w:r w:rsidR="001A04EC">
        <w:t xml:space="preserve"> Alt Mahkemenin 5.5.</w:t>
      </w:r>
      <w:r w:rsidR="00214EE4">
        <w:t>2017 tar</w:t>
      </w:r>
      <w:r w:rsidR="001A04EC">
        <w:t>ihli kararının ret ve iptal edilmesine ve 17.10.</w:t>
      </w:r>
      <w:r w:rsidR="00214EE4">
        <w:t>2012 tarihli hükmün olduğu şekli ile uygulanması gerektiğine karar veririm.</w:t>
      </w:r>
    </w:p>
    <w:p w:rsidR="00250DCD" w:rsidRDefault="00250DCD" w:rsidP="00242565">
      <w:pPr>
        <w:pStyle w:val="ListeParagraf"/>
        <w:spacing w:line="360" w:lineRule="auto"/>
        <w:ind w:left="0"/>
      </w:pPr>
    </w:p>
    <w:p w:rsidR="005E32FC" w:rsidRDefault="00250DCD" w:rsidP="00242565">
      <w:pPr>
        <w:pStyle w:val="ListeParagraf"/>
        <w:spacing w:line="360" w:lineRule="auto"/>
        <w:ind w:left="0"/>
      </w:pPr>
      <w:r>
        <w:lastRenderedPageBreak/>
        <w:tab/>
        <w:t xml:space="preserve">İstinaf masrafları İstinaf Eden lehine verilir. </w:t>
      </w:r>
    </w:p>
    <w:p w:rsidR="004D6791" w:rsidRDefault="004D6791" w:rsidP="004D6791">
      <w:pPr>
        <w:rPr>
          <w:rFonts w:cs="Courier New"/>
          <w:szCs w:val="24"/>
        </w:rPr>
      </w:pPr>
    </w:p>
    <w:p w:rsidR="004D6791" w:rsidRDefault="004D6791" w:rsidP="004D6791">
      <w:pPr>
        <w:rPr>
          <w:rFonts w:cs="Courier New"/>
          <w:szCs w:val="24"/>
        </w:rPr>
      </w:pPr>
    </w:p>
    <w:p w:rsidR="004D6791" w:rsidRDefault="004D6791" w:rsidP="004D6791">
      <w:pPr>
        <w:spacing w:line="360" w:lineRule="auto"/>
        <w:jc w:val="both"/>
        <w:rPr>
          <w:rFonts w:cs="Courier New"/>
          <w:szCs w:val="24"/>
        </w:rPr>
      </w:pPr>
      <w:r w:rsidRPr="00250DCD">
        <w:rPr>
          <w:b/>
          <w:u w:val="single"/>
        </w:rPr>
        <w:t xml:space="preserve">Beril </w:t>
      </w:r>
      <w:proofErr w:type="spellStart"/>
      <w:r w:rsidRPr="00250DCD">
        <w:rPr>
          <w:b/>
          <w:u w:val="single"/>
        </w:rPr>
        <w:t>Çağdal</w:t>
      </w:r>
      <w:proofErr w:type="spellEnd"/>
      <w:r w:rsidRPr="004D6791">
        <w:rPr>
          <w:b/>
        </w:rPr>
        <w:t xml:space="preserve">: </w:t>
      </w:r>
      <w:r>
        <w:rPr>
          <w:rFonts w:cs="Courier New"/>
          <w:szCs w:val="24"/>
        </w:rPr>
        <w:t xml:space="preserve">Sayın Başkan tarafından kaleme alınmış olan kararı daha önce okuma fırsatım oldu. Kararda belirtildiği şekilde bu istinafın konusunun, tarafların müşterek beyanları neticesinde Alt Mahkeme tarafından karara bağlanmasını talep ettikleri hususun Davalıların “mali durumlarının iyi olması nedeniyle” 29/2013 sayılı Yasa’nın kendilerine uygulanacak bir yasa olup olmadığının belirlenmesi olduğunu ben de kabul etmekteyim. Başka bir anlatımla bu istinafın konusu Davalıların “mali durumlarının iyi olması” nedeni ile 29/2013 sayılı Yasa’nın kapsamında olup olmadıklarına ilişkindir. </w:t>
      </w:r>
    </w:p>
    <w:p w:rsidR="004D6791" w:rsidRDefault="004D6791" w:rsidP="004D6791">
      <w:pPr>
        <w:spacing w:line="360" w:lineRule="auto"/>
        <w:jc w:val="both"/>
        <w:rPr>
          <w:rFonts w:cs="Courier New"/>
          <w:szCs w:val="24"/>
        </w:rPr>
      </w:pPr>
      <w:r>
        <w:rPr>
          <w:rFonts w:cs="Courier New"/>
          <w:szCs w:val="24"/>
        </w:rPr>
        <w:t xml:space="preserve">     Davacı tarafından dosyalanan </w:t>
      </w:r>
      <w:proofErr w:type="spellStart"/>
      <w:r>
        <w:rPr>
          <w:rFonts w:cs="Courier New"/>
          <w:szCs w:val="24"/>
        </w:rPr>
        <w:t>itiraznameye</w:t>
      </w:r>
      <w:proofErr w:type="spellEnd"/>
      <w:r>
        <w:rPr>
          <w:rFonts w:cs="Courier New"/>
          <w:szCs w:val="24"/>
        </w:rPr>
        <w:t xml:space="preserve"> ekli yemin varakasında Davalıların mali durumlarının iyi olduğuna dair iddia şu şekildedir:</w:t>
      </w:r>
    </w:p>
    <w:p w:rsidR="004D6791" w:rsidRDefault="004D6791" w:rsidP="004D6791">
      <w:pPr>
        <w:spacing w:after="360" w:line="240" w:lineRule="auto"/>
        <w:jc w:val="both"/>
        <w:rPr>
          <w:rFonts w:cs="Courier New"/>
          <w:szCs w:val="24"/>
        </w:rPr>
      </w:pPr>
      <w:r>
        <w:rPr>
          <w:rFonts w:cs="Courier New"/>
          <w:szCs w:val="24"/>
        </w:rPr>
        <w:tab/>
        <w:t xml:space="preserve">“Bu anlamda baktığımızda davalı </w:t>
      </w:r>
      <w:proofErr w:type="spellStart"/>
      <w:r>
        <w:rPr>
          <w:rFonts w:cs="Courier New"/>
          <w:szCs w:val="24"/>
        </w:rPr>
        <w:t>no</w:t>
      </w:r>
      <w:proofErr w:type="spellEnd"/>
      <w:r>
        <w:rPr>
          <w:rFonts w:cs="Courier New"/>
          <w:szCs w:val="24"/>
        </w:rPr>
        <w:t xml:space="preserve"> 1’in, iyi bir gelirinin olduğu, lüks içinde yaşadığı ve davaya konu borcu ödeyebilecek durumda olduğu halde, davaya konu borcu kasten ödemediği iddia-</w:t>
      </w:r>
      <w:proofErr w:type="spellStart"/>
      <w:r>
        <w:rPr>
          <w:rFonts w:cs="Courier New"/>
          <w:szCs w:val="24"/>
        </w:rPr>
        <w:t>sındayım</w:t>
      </w:r>
      <w:proofErr w:type="spellEnd"/>
      <w:r>
        <w:rPr>
          <w:rFonts w:cs="Courier New"/>
          <w:szCs w:val="24"/>
        </w:rPr>
        <w:t>.”</w:t>
      </w:r>
    </w:p>
    <w:p w:rsidR="004D6791" w:rsidRDefault="004D6791" w:rsidP="004D6791">
      <w:pPr>
        <w:spacing w:line="360" w:lineRule="auto"/>
        <w:jc w:val="both"/>
        <w:rPr>
          <w:rFonts w:cs="Courier New"/>
          <w:szCs w:val="24"/>
        </w:rPr>
      </w:pPr>
      <w:r>
        <w:rPr>
          <w:rFonts w:cs="Courier New"/>
          <w:szCs w:val="24"/>
        </w:rPr>
        <w:tab/>
        <w:t>Alt Mahkemenin kararı irdelendiği zaman Davacının, Davalıların ciddi bir mal varlığı ve 30,000 TL civarında geliri olduğu iddialarını değerlendirdiği ve Davalı No.1 adına birçok kayıtlı mal olmasına karşın, bu taşınmaz mallar üzerinde birçok engelin bulunduğunu tespit ettiği görülmektedir. Alt Mahkeme bu engelleri de dikkate alarak Davalı No.1’in ülkedeki ekonomik şartlardan ve yüksek faizden etkilendiği çıkarımını yapmıştır. Alt Mahkeme Davalı No.2 adına kayıtlı taşınmaz mal olmadığını da tespit ederek, Davalıların geliri ile ilgili huzurunda şahadet bulunmadığı gerçeğinden hareket ederek Davalı No.1’in borcu ödememek ve/veya kasten ödememek için ve/veya kötü niyetli olarak Mahkemeye başvurduğuna ikna olmadığı sonucuna vardığı görülmektedir.</w:t>
      </w:r>
    </w:p>
    <w:p w:rsidR="004D6791" w:rsidRDefault="004D6791" w:rsidP="004D6791">
      <w:pPr>
        <w:spacing w:line="360" w:lineRule="auto"/>
        <w:ind w:firstLine="720"/>
        <w:jc w:val="both"/>
        <w:rPr>
          <w:rFonts w:cs="Courier New"/>
          <w:szCs w:val="24"/>
        </w:rPr>
      </w:pPr>
      <w:r>
        <w:rPr>
          <w:rFonts w:cs="Courier New"/>
          <w:szCs w:val="24"/>
        </w:rPr>
        <w:lastRenderedPageBreak/>
        <w:t xml:space="preserve">29/2013 sayılı Yasa’nın “Amaç”, yan başlıklı 3. maddesi “Kapsam” yan başlıklı 4.maddesi ve “Yapılandırılmış Borç </w:t>
      </w:r>
      <w:proofErr w:type="spellStart"/>
      <w:r>
        <w:rPr>
          <w:rFonts w:cs="Courier New"/>
          <w:szCs w:val="24"/>
        </w:rPr>
        <w:t>Mikta-rının</w:t>
      </w:r>
      <w:proofErr w:type="spellEnd"/>
      <w:r>
        <w:rPr>
          <w:rFonts w:cs="Courier New"/>
          <w:szCs w:val="24"/>
        </w:rPr>
        <w:t xml:space="preserve"> Belirlenmesi (Tablo)” yan başlığını taşıyan 5. maddesi-</w:t>
      </w:r>
      <w:proofErr w:type="spellStart"/>
      <w:r>
        <w:rPr>
          <w:rFonts w:cs="Courier New"/>
          <w:szCs w:val="24"/>
        </w:rPr>
        <w:t>nin</w:t>
      </w:r>
      <w:proofErr w:type="spellEnd"/>
      <w:r>
        <w:rPr>
          <w:rFonts w:cs="Courier New"/>
          <w:szCs w:val="24"/>
        </w:rPr>
        <w:t xml:space="preserve">(1). </w:t>
      </w:r>
      <w:proofErr w:type="gramStart"/>
      <w:r>
        <w:rPr>
          <w:rFonts w:cs="Courier New"/>
          <w:szCs w:val="24"/>
        </w:rPr>
        <w:t>fıkrası</w:t>
      </w:r>
      <w:proofErr w:type="gramEnd"/>
      <w:r>
        <w:rPr>
          <w:rFonts w:cs="Courier New"/>
          <w:szCs w:val="24"/>
        </w:rPr>
        <w:t xml:space="preserve"> ise şöyledir:</w:t>
      </w:r>
    </w:p>
    <w:p w:rsidR="004D6791" w:rsidRDefault="004D6791" w:rsidP="004D6791">
      <w:pPr>
        <w:spacing w:line="240" w:lineRule="auto"/>
        <w:jc w:val="both"/>
        <w:rPr>
          <w:rFonts w:cs="Courier New"/>
          <w:szCs w:val="24"/>
        </w:rPr>
      </w:pPr>
      <w:r>
        <w:rPr>
          <w:rFonts w:cs="Courier New"/>
          <w:szCs w:val="24"/>
        </w:rPr>
        <w:t>“</w:t>
      </w:r>
      <w:proofErr w:type="gramStart"/>
      <w:r>
        <w:rPr>
          <w:rFonts w:cs="Courier New"/>
          <w:szCs w:val="24"/>
        </w:rPr>
        <w:t>Amaç    3</w:t>
      </w:r>
      <w:proofErr w:type="gramEnd"/>
      <w:r>
        <w:rPr>
          <w:rFonts w:cs="Courier New"/>
          <w:szCs w:val="24"/>
        </w:rPr>
        <w:t xml:space="preserve">. Bu Yasanın amacı, özel hukuk kişileri arasında   </w:t>
      </w:r>
    </w:p>
    <w:p w:rsidR="004D6791" w:rsidRDefault="004D6791" w:rsidP="004D6791">
      <w:pPr>
        <w:spacing w:line="240" w:lineRule="auto"/>
        <w:jc w:val="both"/>
        <w:rPr>
          <w:rFonts w:cs="Courier New"/>
          <w:szCs w:val="24"/>
        </w:rPr>
      </w:pPr>
      <w:r>
        <w:rPr>
          <w:rFonts w:cs="Courier New"/>
          <w:szCs w:val="24"/>
        </w:rPr>
        <w:t xml:space="preserve">         </w:t>
      </w:r>
      <w:proofErr w:type="gramStart"/>
      <w:r>
        <w:rPr>
          <w:rFonts w:cs="Courier New"/>
          <w:szCs w:val="24"/>
        </w:rPr>
        <w:t>kurulan</w:t>
      </w:r>
      <w:proofErr w:type="gramEnd"/>
      <w:r>
        <w:rPr>
          <w:rFonts w:cs="Courier New"/>
          <w:szCs w:val="24"/>
        </w:rPr>
        <w:t xml:space="preserve"> borç ilişkilerinde uygulanan yüksek faizler-</w:t>
      </w:r>
    </w:p>
    <w:p w:rsidR="004D6791" w:rsidRDefault="004D6791" w:rsidP="004D6791">
      <w:pPr>
        <w:spacing w:line="240" w:lineRule="auto"/>
        <w:jc w:val="both"/>
        <w:rPr>
          <w:rFonts w:cs="Courier New"/>
          <w:szCs w:val="24"/>
        </w:rPr>
      </w:pPr>
      <w:r>
        <w:rPr>
          <w:rFonts w:cs="Courier New"/>
          <w:szCs w:val="24"/>
        </w:rPr>
        <w:t xml:space="preserve">         </w:t>
      </w:r>
      <w:proofErr w:type="gramStart"/>
      <w:r>
        <w:rPr>
          <w:rFonts w:cs="Courier New"/>
          <w:szCs w:val="24"/>
        </w:rPr>
        <w:t>den</w:t>
      </w:r>
      <w:proofErr w:type="gramEnd"/>
      <w:r>
        <w:rPr>
          <w:rFonts w:cs="Courier New"/>
          <w:szCs w:val="24"/>
        </w:rPr>
        <w:t xml:space="preserve"> ve/veya ülkedeki ekonomik durumdan dolayı tahsili </w:t>
      </w:r>
    </w:p>
    <w:p w:rsidR="004D6791" w:rsidRDefault="004D6791" w:rsidP="004D6791">
      <w:pPr>
        <w:spacing w:line="240" w:lineRule="auto"/>
        <w:jc w:val="both"/>
        <w:rPr>
          <w:rFonts w:cs="Courier New"/>
          <w:szCs w:val="24"/>
        </w:rPr>
      </w:pPr>
      <w:r>
        <w:rPr>
          <w:rFonts w:cs="Courier New"/>
          <w:szCs w:val="24"/>
        </w:rPr>
        <w:t xml:space="preserve">         </w:t>
      </w:r>
      <w:proofErr w:type="gramStart"/>
      <w:r>
        <w:rPr>
          <w:rFonts w:cs="Courier New"/>
          <w:szCs w:val="24"/>
        </w:rPr>
        <w:t>geciken</w:t>
      </w:r>
      <w:proofErr w:type="gramEnd"/>
      <w:r>
        <w:rPr>
          <w:rFonts w:cs="Courier New"/>
          <w:szCs w:val="24"/>
        </w:rPr>
        <w:t xml:space="preserve"> ve/veya tahsil edilemez hale gelen, bu Yasa </w:t>
      </w:r>
    </w:p>
    <w:p w:rsidR="004D6791" w:rsidRDefault="004D6791" w:rsidP="004D6791">
      <w:pPr>
        <w:spacing w:line="240" w:lineRule="auto"/>
        <w:jc w:val="both"/>
        <w:rPr>
          <w:rFonts w:cs="Courier New"/>
          <w:szCs w:val="24"/>
        </w:rPr>
      </w:pPr>
      <w:r>
        <w:rPr>
          <w:rFonts w:cs="Courier New"/>
          <w:szCs w:val="24"/>
        </w:rPr>
        <w:t xml:space="preserve">         </w:t>
      </w:r>
      <w:proofErr w:type="gramStart"/>
      <w:r>
        <w:rPr>
          <w:rFonts w:cs="Courier New"/>
          <w:szCs w:val="24"/>
        </w:rPr>
        <w:t>kapsamına</w:t>
      </w:r>
      <w:proofErr w:type="gramEnd"/>
      <w:r>
        <w:rPr>
          <w:rFonts w:cs="Courier New"/>
          <w:szCs w:val="24"/>
        </w:rPr>
        <w:t xml:space="preserve"> giren borçların mahkemeler tarafından yeni-</w:t>
      </w:r>
    </w:p>
    <w:p w:rsidR="004D6791" w:rsidRDefault="004D6791" w:rsidP="004D6791">
      <w:pPr>
        <w:spacing w:after="120" w:line="240" w:lineRule="auto"/>
        <w:jc w:val="both"/>
        <w:rPr>
          <w:rFonts w:cs="Courier New"/>
          <w:szCs w:val="24"/>
        </w:rPr>
      </w:pPr>
      <w:r>
        <w:rPr>
          <w:rFonts w:cs="Courier New"/>
          <w:szCs w:val="24"/>
        </w:rPr>
        <w:t xml:space="preserve">         </w:t>
      </w:r>
      <w:proofErr w:type="gramStart"/>
      <w:r>
        <w:rPr>
          <w:rFonts w:cs="Courier New"/>
          <w:szCs w:val="24"/>
        </w:rPr>
        <w:t>den</w:t>
      </w:r>
      <w:proofErr w:type="gramEnd"/>
      <w:r>
        <w:rPr>
          <w:rFonts w:cs="Courier New"/>
          <w:szCs w:val="24"/>
        </w:rPr>
        <w:t xml:space="preserve"> yapılandırılmasına olanak sağlamaktır.</w:t>
      </w:r>
    </w:p>
    <w:p w:rsidR="004D6791" w:rsidRDefault="004D6791" w:rsidP="004D6791">
      <w:pPr>
        <w:spacing w:line="240" w:lineRule="auto"/>
        <w:jc w:val="both"/>
        <w:rPr>
          <w:rFonts w:cs="Courier New"/>
          <w:szCs w:val="24"/>
        </w:rPr>
      </w:pPr>
      <w:r>
        <w:rPr>
          <w:rFonts w:cs="Courier New"/>
          <w:szCs w:val="24"/>
        </w:rPr>
        <w:t xml:space="preserve"> </w:t>
      </w:r>
      <w:proofErr w:type="gramStart"/>
      <w:r>
        <w:rPr>
          <w:rFonts w:cs="Courier New"/>
          <w:szCs w:val="24"/>
        </w:rPr>
        <w:t>Kapsam  4</w:t>
      </w:r>
      <w:proofErr w:type="gramEnd"/>
      <w:r>
        <w:rPr>
          <w:rFonts w:cs="Courier New"/>
          <w:szCs w:val="24"/>
        </w:rPr>
        <w:t>. Bu Yasa;</w:t>
      </w:r>
    </w:p>
    <w:p w:rsidR="004D6791" w:rsidRDefault="004D6791" w:rsidP="004D6791">
      <w:pPr>
        <w:pStyle w:val="ListeParagraf"/>
        <w:numPr>
          <w:ilvl w:val="0"/>
          <w:numId w:val="4"/>
        </w:numPr>
        <w:spacing w:after="200" w:line="240" w:lineRule="auto"/>
        <w:jc w:val="both"/>
        <w:rPr>
          <w:rFonts w:cs="Courier New"/>
          <w:szCs w:val="24"/>
        </w:rPr>
      </w:pPr>
      <w:r>
        <w:rPr>
          <w:rFonts w:cs="Courier New"/>
          <w:szCs w:val="24"/>
        </w:rPr>
        <w:t xml:space="preserve">Bankalar veya kredi sağlayıcıları ile gerçek veya tüzel kişiler arasında düzenlenen borç senedi ve kredi kartı sözleşmeleri </w:t>
      </w:r>
      <w:proofErr w:type="gramStart"/>
      <w:r>
        <w:rPr>
          <w:rFonts w:cs="Courier New"/>
          <w:szCs w:val="24"/>
        </w:rPr>
        <w:t>dahil</w:t>
      </w:r>
      <w:proofErr w:type="gramEnd"/>
      <w:r>
        <w:rPr>
          <w:rFonts w:cs="Courier New"/>
          <w:szCs w:val="24"/>
        </w:rPr>
        <w:t xml:space="preserve"> her türlü sözleşme ve </w:t>
      </w:r>
      <w:proofErr w:type="spellStart"/>
      <w:r>
        <w:rPr>
          <w:rFonts w:cs="Courier New"/>
          <w:szCs w:val="24"/>
        </w:rPr>
        <w:t>akdolunmuş</w:t>
      </w:r>
      <w:proofErr w:type="spellEnd"/>
      <w:r>
        <w:rPr>
          <w:rFonts w:cs="Courier New"/>
          <w:szCs w:val="24"/>
        </w:rPr>
        <w:t xml:space="preserve"> borç ilişkisi içeren ve/veya her halükarda bu fıkrada belirtilen taraflar arasında her ne şekilde olursa olsun oluşan tüm borç ve alacak ilişkileri sonucunda ortaya çıkan, hakkında yasal takip başlatılmış ve/veya hüküm alınmış olsun veya olmasın tüm borçlardan;</w:t>
      </w:r>
    </w:p>
    <w:p w:rsidR="004D6791" w:rsidRDefault="004D6791" w:rsidP="004D6791">
      <w:pPr>
        <w:pStyle w:val="ListeParagraf"/>
        <w:numPr>
          <w:ilvl w:val="0"/>
          <w:numId w:val="5"/>
        </w:numPr>
        <w:spacing w:after="200" w:line="240" w:lineRule="auto"/>
        <w:jc w:val="both"/>
        <w:rPr>
          <w:rFonts w:cs="Courier New"/>
          <w:szCs w:val="24"/>
        </w:rPr>
      </w:pPr>
      <w:r>
        <w:rPr>
          <w:rFonts w:cs="Courier New"/>
          <w:szCs w:val="24"/>
        </w:rPr>
        <w:t>31.12.2012 tarihi itibarıyla donuk ala-</w:t>
      </w:r>
      <w:proofErr w:type="spellStart"/>
      <w:r>
        <w:rPr>
          <w:rFonts w:cs="Courier New"/>
          <w:szCs w:val="24"/>
        </w:rPr>
        <w:t>cak</w:t>
      </w:r>
      <w:proofErr w:type="spellEnd"/>
      <w:r>
        <w:rPr>
          <w:rFonts w:cs="Courier New"/>
          <w:szCs w:val="24"/>
        </w:rPr>
        <w:t xml:space="preserve"> kapsamına alınmış veya Tebliğe göre alınması gereken borçları;</w:t>
      </w:r>
    </w:p>
    <w:p w:rsidR="004D6791" w:rsidRDefault="004D6791" w:rsidP="004D6791">
      <w:pPr>
        <w:pStyle w:val="ListeParagraf"/>
        <w:numPr>
          <w:ilvl w:val="0"/>
          <w:numId w:val="5"/>
        </w:numPr>
        <w:spacing w:after="200" w:line="240" w:lineRule="auto"/>
        <w:jc w:val="both"/>
        <w:rPr>
          <w:rFonts w:cs="Courier New"/>
          <w:szCs w:val="24"/>
        </w:rPr>
      </w:pPr>
      <w:r>
        <w:rPr>
          <w:rFonts w:cs="Courier New"/>
          <w:szCs w:val="24"/>
        </w:rPr>
        <w:t>31.12.2012 tarihinden önce yürürlüğe giren yasalar uyarınca yeniden yapılan-</w:t>
      </w:r>
      <w:proofErr w:type="spellStart"/>
      <w:r>
        <w:rPr>
          <w:rFonts w:cs="Courier New"/>
          <w:szCs w:val="24"/>
        </w:rPr>
        <w:t>dırılmış</w:t>
      </w:r>
      <w:proofErr w:type="spellEnd"/>
      <w:r>
        <w:rPr>
          <w:rFonts w:cs="Courier New"/>
          <w:szCs w:val="24"/>
        </w:rPr>
        <w:t xml:space="preserve"> borçları;</w:t>
      </w:r>
    </w:p>
    <w:p w:rsidR="004D6791" w:rsidRDefault="004D6791" w:rsidP="004D6791">
      <w:pPr>
        <w:pStyle w:val="ListeParagraf"/>
        <w:numPr>
          <w:ilvl w:val="0"/>
          <w:numId w:val="5"/>
        </w:numPr>
        <w:spacing w:after="200" w:line="240" w:lineRule="auto"/>
        <w:jc w:val="both"/>
        <w:rPr>
          <w:rFonts w:cs="Courier New"/>
          <w:szCs w:val="24"/>
        </w:rPr>
      </w:pPr>
      <w:r>
        <w:rPr>
          <w:rFonts w:cs="Courier New"/>
          <w:szCs w:val="24"/>
        </w:rPr>
        <w:t xml:space="preserve">Tebliğin yürürlüğe girmesinden önce hakkında yasal takip başlatılmış olan </w:t>
      </w:r>
      <w:proofErr w:type="gramStart"/>
      <w:r>
        <w:rPr>
          <w:rFonts w:cs="Courier New"/>
          <w:szCs w:val="24"/>
        </w:rPr>
        <w:t>borçları;</w:t>
      </w:r>
      <w:proofErr w:type="gramEnd"/>
      <w:r>
        <w:rPr>
          <w:rFonts w:cs="Courier New"/>
          <w:szCs w:val="24"/>
        </w:rPr>
        <w:t xml:space="preserve"> ve</w:t>
      </w:r>
    </w:p>
    <w:p w:rsidR="004D6791" w:rsidRDefault="004D6791" w:rsidP="004D6791">
      <w:pPr>
        <w:pStyle w:val="ListeParagraf"/>
        <w:numPr>
          <w:ilvl w:val="0"/>
          <w:numId w:val="4"/>
        </w:numPr>
        <w:spacing w:line="240" w:lineRule="auto"/>
        <w:jc w:val="both"/>
        <w:rPr>
          <w:rFonts w:cs="Courier New"/>
          <w:szCs w:val="24"/>
        </w:rPr>
      </w:pPr>
      <w:proofErr w:type="gramStart"/>
      <w:r>
        <w:rPr>
          <w:rFonts w:cs="Courier New"/>
          <w:szCs w:val="24"/>
        </w:rPr>
        <w:t xml:space="preserve">Alacaklı tarafın banka veya kredi sağlayıcısı olmadığı, iki özel hukuk kişisi arasında düzenle-nen borç senedi veya her türlü sözleşme ile </w:t>
      </w:r>
      <w:proofErr w:type="spellStart"/>
      <w:r>
        <w:rPr>
          <w:rFonts w:cs="Courier New"/>
          <w:szCs w:val="24"/>
        </w:rPr>
        <w:t>akdolunmuş</w:t>
      </w:r>
      <w:proofErr w:type="spellEnd"/>
      <w:r>
        <w:rPr>
          <w:rFonts w:cs="Courier New"/>
          <w:szCs w:val="24"/>
        </w:rPr>
        <w:t xml:space="preserve"> ve/veya bu fıkrada belirtilen taraflar arasında her ne şekilde olursa olsun oluşan tüm borç ilişkileri dolayısıyla hakkında 1.1.2013 tarihinden önce yasal takip başlatılmış ve/veya Mahkeme hükmü alınmış borçları kapsar.”</w:t>
      </w:r>
      <w:proofErr w:type="gramEnd"/>
    </w:p>
    <w:p w:rsidR="004D6791" w:rsidRDefault="004D6791" w:rsidP="004D6791">
      <w:pPr>
        <w:spacing w:line="360" w:lineRule="auto"/>
        <w:jc w:val="both"/>
        <w:rPr>
          <w:rFonts w:cs="Courier New"/>
          <w:szCs w:val="24"/>
        </w:rPr>
      </w:pPr>
    </w:p>
    <w:p w:rsidR="004D6791" w:rsidRDefault="004D6791" w:rsidP="004D6791">
      <w:pPr>
        <w:spacing w:line="360" w:lineRule="auto"/>
        <w:jc w:val="both"/>
        <w:rPr>
          <w:rFonts w:cs="Courier New"/>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05"/>
        <w:gridCol w:w="649"/>
        <w:gridCol w:w="5543"/>
      </w:tblGrid>
      <w:tr w:rsidR="004D6791" w:rsidRPr="00810D8F" w:rsidTr="00D913FB">
        <w:tc>
          <w:tcPr>
            <w:tcW w:w="2191" w:type="dxa"/>
          </w:tcPr>
          <w:p w:rsidR="004D6791" w:rsidRPr="00810D8F" w:rsidRDefault="004D6791" w:rsidP="00D913FB">
            <w:pPr>
              <w:tabs>
                <w:tab w:val="left" w:pos="780"/>
                <w:tab w:val="left" w:pos="6240"/>
                <w:tab w:val="left" w:pos="6760"/>
              </w:tabs>
              <w:rPr>
                <w:rFonts w:ascii="Courier New" w:hAnsi="Courier New" w:cs="Courier New"/>
              </w:rPr>
            </w:pPr>
            <w:r>
              <w:rPr>
                <w:rFonts w:ascii="Courier New" w:hAnsi="Courier New" w:cs="Courier New"/>
              </w:rPr>
              <w:t>“</w:t>
            </w:r>
            <w:r w:rsidRPr="00810D8F">
              <w:rPr>
                <w:rFonts w:ascii="Courier New" w:hAnsi="Courier New" w:cs="Courier New"/>
              </w:rPr>
              <w:t>Yapılandırılmış Borç Miktarının Belirlenmesi</w:t>
            </w:r>
          </w:p>
          <w:p w:rsidR="004D6791" w:rsidRPr="00810D8F" w:rsidRDefault="004D6791" w:rsidP="00D913FB">
            <w:pPr>
              <w:spacing w:line="360" w:lineRule="auto"/>
              <w:jc w:val="both"/>
              <w:rPr>
                <w:rFonts w:ascii="Courier New" w:hAnsi="Courier New" w:cs="Courier New"/>
                <w:sz w:val="24"/>
                <w:szCs w:val="24"/>
              </w:rPr>
            </w:pPr>
            <w:r w:rsidRPr="00810D8F">
              <w:rPr>
                <w:rFonts w:ascii="Courier New" w:hAnsi="Courier New" w:cs="Courier New"/>
              </w:rPr>
              <w:t>Tablo</w:t>
            </w:r>
          </w:p>
        </w:tc>
        <w:tc>
          <w:tcPr>
            <w:tcW w:w="505" w:type="dxa"/>
          </w:tcPr>
          <w:p w:rsidR="004D6791" w:rsidRPr="00810D8F" w:rsidRDefault="004D6791" w:rsidP="00D913FB">
            <w:pPr>
              <w:spacing w:line="360" w:lineRule="auto"/>
              <w:jc w:val="both"/>
              <w:rPr>
                <w:rFonts w:ascii="Courier New" w:hAnsi="Courier New" w:cs="Courier New"/>
                <w:sz w:val="24"/>
                <w:szCs w:val="24"/>
              </w:rPr>
            </w:pPr>
            <w:r w:rsidRPr="00810D8F">
              <w:rPr>
                <w:rFonts w:ascii="Courier New" w:hAnsi="Courier New" w:cs="Courier New"/>
                <w:sz w:val="24"/>
                <w:szCs w:val="24"/>
              </w:rPr>
              <w:t>5.</w:t>
            </w:r>
          </w:p>
        </w:tc>
        <w:tc>
          <w:tcPr>
            <w:tcW w:w="649" w:type="dxa"/>
          </w:tcPr>
          <w:p w:rsidR="004D6791" w:rsidRPr="00810D8F" w:rsidRDefault="004D6791" w:rsidP="00D913FB">
            <w:pPr>
              <w:spacing w:line="360" w:lineRule="auto"/>
              <w:jc w:val="both"/>
              <w:rPr>
                <w:rFonts w:ascii="Courier New" w:hAnsi="Courier New" w:cs="Courier New"/>
                <w:sz w:val="24"/>
                <w:szCs w:val="24"/>
              </w:rPr>
            </w:pPr>
            <w:r w:rsidRPr="00810D8F">
              <w:rPr>
                <w:rFonts w:ascii="Courier New" w:hAnsi="Courier New" w:cs="Courier New"/>
                <w:sz w:val="24"/>
                <w:szCs w:val="24"/>
              </w:rPr>
              <w:t>(1)</w:t>
            </w:r>
          </w:p>
        </w:tc>
        <w:tc>
          <w:tcPr>
            <w:tcW w:w="5671" w:type="dxa"/>
          </w:tcPr>
          <w:p w:rsidR="004D6791" w:rsidRPr="00810D8F" w:rsidRDefault="004D6791" w:rsidP="00D913FB">
            <w:pPr>
              <w:rPr>
                <w:rFonts w:ascii="Courier New" w:hAnsi="Courier New" w:cs="Courier New"/>
                <w:bCs/>
              </w:rPr>
            </w:pPr>
            <w:r w:rsidRPr="00810D8F">
              <w:rPr>
                <w:rFonts w:ascii="Courier New" w:hAnsi="Courier New" w:cs="Courier New"/>
              </w:rPr>
              <w:t xml:space="preserve">Bu Yasa kapsamına giren ve bankaların ve kredi sağlayıcıların alacaklı olduğu, hakkında hüküm ve/veya emir alınmış borçlarda, bu Yasanın yürürlüğe girdiği tarihten itibaren herhangi bir yargısal işlem veya safhada veya taraflardan </w:t>
            </w:r>
            <w:r w:rsidRPr="00810D8F">
              <w:rPr>
                <w:rFonts w:ascii="Courier New" w:hAnsi="Courier New" w:cs="Courier New"/>
              </w:rPr>
              <w:lastRenderedPageBreak/>
              <w:t>herhangi birinin müracaatı</w:t>
            </w:r>
            <w:r w:rsidRPr="00810D8F">
              <w:rPr>
                <w:rFonts w:ascii="Courier New" w:hAnsi="Courier New" w:cs="Courier New"/>
                <w:b/>
                <w:bCs/>
              </w:rPr>
              <w:t> </w:t>
            </w:r>
            <w:r w:rsidRPr="00810D8F">
              <w:rPr>
                <w:rFonts w:ascii="Courier New" w:hAnsi="Courier New" w:cs="Courier New"/>
              </w:rPr>
              <w:t>üzerine mahkeme, uygun ve adil bulması halinde, borcun ilk kez donuğa düştüğü veya Tebliğe göre ilk kez donuğa düşmesi gereken veya Kuzey Kıbrıs Türk Cumhuriyeti Kalkınma Bankasının alacaklı olduğu borçlar hariç, Tebliğin 8’inci maddesine aykırı biçimde alacaklı ile borçlunun anlaşması ile yeniden yapılandırılması durumunda yapılandırmadan önce donuğa düştüğü</w:t>
            </w:r>
            <w:r w:rsidRPr="00810D8F">
              <w:rPr>
                <w:rFonts w:ascii="Courier New" w:hAnsi="Courier New" w:cs="Courier New"/>
                <w:color w:val="FF0000"/>
              </w:rPr>
              <w:t xml:space="preserve"> </w:t>
            </w:r>
            <w:r w:rsidRPr="00810D8F">
              <w:rPr>
                <w:rFonts w:ascii="Courier New" w:hAnsi="Courier New" w:cs="Courier New"/>
              </w:rPr>
              <w:t xml:space="preserve">tarihteki miktarının bu Yasaya ekli Tabloda yıllara göre belirtilen katsayılar ile çarpılması sonucu ortaya çıkacak rakama, varsa borç ile ilgili hüküm ve/veya yasal takip nedeniyle doğan dava masraflarını da ekleyerek ve borçlu tarafından borç ilişkisi çerçevesinde, </w:t>
            </w:r>
            <w:proofErr w:type="gramStart"/>
            <w:r w:rsidRPr="00810D8F">
              <w:rPr>
                <w:rFonts w:ascii="Courier New" w:hAnsi="Courier New" w:cs="Courier New"/>
              </w:rPr>
              <w:t>borcun  ilk</w:t>
            </w:r>
            <w:proofErr w:type="gramEnd"/>
            <w:r w:rsidRPr="00810D8F">
              <w:rPr>
                <w:rFonts w:ascii="Courier New" w:hAnsi="Courier New" w:cs="Courier New"/>
              </w:rPr>
              <w:t xml:space="preserve"> </w:t>
            </w:r>
            <w:r>
              <w:rPr>
                <w:rFonts w:ascii="Courier New" w:hAnsi="Courier New" w:cs="Courier New"/>
              </w:rPr>
              <w:t>kez donuğa düştüğü, Tebliğe</w:t>
            </w:r>
          </w:p>
        </w:tc>
      </w:tr>
      <w:tr w:rsidR="004D6791" w:rsidRPr="00810D8F" w:rsidTr="00D913FB">
        <w:tc>
          <w:tcPr>
            <w:tcW w:w="2191" w:type="dxa"/>
          </w:tcPr>
          <w:p w:rsidR="004D6791" w:rsidRPr="00810D8F" w:rsidRDefault="004D6791" w:rsidP="00D913FB">
            <w:pPr>
              <w:tabs>
                <w:tab w:val="left" w:pos="780"/>
                <w:tab w:val="left" w:pos="6240"/>
                <w:tab w:val="left" w:pos="6760"/>
              </w:tabs>
              <w:rPr>
                <w:rFonts w:ascii="Courier New" w:hAnsi="Courier New" w:cs="Courier New"/>
              </w:rPr>
            </w:pPr>
          </w:p>
        </w:tc>
        <w:tc>
          <w:tcPr>
            <w:tcW w:w="505" w:type="dxa"/>
          </w:tcPr>
          <w:p w:rsidR="004D6791" w:rsidRPr="00810D8F" w:rsidRDefault="004D6791" w:rsidP="00D913FB">
            <w:pPr>
              <w:spacing w:line="360" w:lineRule="auto"/>
              <w:jc w:val="both"/>
              <w:rPr>
                <w:rFonts w:ascii="Courier New" w:hAnsi="Courier New" w:cs="Courier New"/>
                <w:sz w:val="24"/>
                <w:szCs w:val="24"/>
              </w:rPr>
            </w:pPr>
          </w:p>
        </w:tc>
        <w:tc>
          <w:tcPr>
            <w:tcW w:w="649" w:type="dxa"/>
          </w:tcPr>
          <w:p w:rsidR="004D6791" w:rsidRPr="00810D8F" w:rsidRDefault="004D6791" w:rsidP="00D913FB">
            <w:pPr>
              <w:spacing w:line="360" w:lineRule="auto"/>
              <w:jc w:val="both"/>
              <w:rPr>
                <w:rFonts w:ascii="Courier New" w:hAnsi="Courier New" w:cs="Courier New"/>
                <w:sz w:val="24"/>
                <w:szCs w:val="24"/>
              </w:rPr>
            </w:pPr>
          </w:p>
        </w:tc>
        <w:tc>
          <w:tcPr>
            <w:tcW w:w="5671" w:type="dxa"/>
          </w:tcPr>
          <w:p w:rsidR="004D6791" w:rsidRPr="00810D8F" w:rsidRDefault="004D6791" w:rsidP="00D913FB">
            <w:pPr>
              <w:rPr>
                <w:rFonts w:ascii="Courier New" w:hAnsi="Courier New" w:cs="Courier New"/>
              </w:rPr>
            </w:pPr>
            <w:proofErr w:type="gramStart"/>
            <w:r w:rsidRPr="00810D8F">
              <w:rPr>
                <w:rFonts w:ascii="Courier New" w:hAnsi="Courier New" w:cs="Courier New"/>
              </w:rPr>
              <w:t>göre</w:t>
            </w:r>
            <w:proofErr w:type="gramEnd"/>
            <w:r w:rsidRPr="00810D8F">
              <w:rPr>
                <w:rFonts w:ascii="Courier New" w:hAnsi="Courier New" w:cs="Courier New"/>
              </w:rPr>
              <w:t xml:space="preserve"> ilk kez donuğa düşmesi gereken veya Kuzey Kıbrıs Türk Cumhuriyeti Kalkınma Bankasının alacaklı olduğu borçlar hariç, Tebliğin 8’inci maddesine aykırı bir şekilde yeniden yapılandırma yapılan durumlarda yapılandırmadan önce donuğa düştüğü tarihten sonra yapılan ödemelerin ödemenin yapıldığı yılların katsayılarıyla çarpılması sonucu elde edilen rakamı çıkararak borcu</w:t>
            </w:r>
            <w:r w:rsidRPr="00810D8F">
              <w:rPr>
                <w:rFonts w:ascii="Courier New" w:hAnsi="Courier New" w:cs="Courier New"/>
                <w:color w:val="FF0000"/>
              </w:rPr>
              <w:t xml:space="preserve"> </w:t>
            </w:r>
            <w:r w:rsidRPr="00810D8F">
              <w:rPr>
                <w:rFonts w:ascii="Courier New" w:hAnsi="Courier New" w:cs="Courier New"/>
              </w:rPr>
              <w:t>yeniden belirleyebilir. Bu şekilde belirlenen borca, bu Yasanın yürürlüğe girdiği tarihten itibaren yalnızca yasal faiz uygulanır. Mahkeme, uygun ve adil görmesi halinde, böyle bir borç ilişkisinden kaynaklanan daha önceki hüküm veya emirleri değiştirilebilir veya kaldırabilir.</w:t>
            </w:r>
            <w:r>
              <w:rPr>
                <w:rFonts w:ascii="Courier New" w:hAnsi="Courier New" w:cs="Courier New"/>
              </w:rPr>
              <w:t>”</w:t>
            </w:r>
          </w:p>
        </w:tc>
      </w:tr>
    </w:tbl>
    <w:p w:rsidR="004D6791" w:rsidRDefault="004D6791" w:rsidP="004D6791">
      <w:pPr>
        <w:spacing w:line="360" w:lineRule="auto"/>
        <w:jc w:val="both"/>
        <w:rPr>
          <w:rFonts w:cs="Courier New"/>
          <w:szCs w:val="24"/>
        </w:rPr>
      </w:pPr>
    </w:p>
    <w:p w:rsidR="004D6791" w:rsidRDefault="004D6791" w:rsidP="004D6791">
      <w:pPr>
        <w:spacing w:line="360" w:lineRule="auto"/>
        <w:ind w:firstLine="720"/>
        <w:jc w:val="both"/>
        <w:rPr>
          <w:rFonts w:cs="Courier New"/>
          <w:szCs w:val="24"/>
        </w:rPr>
      </w:pPr>
      <w:r>
        <w:rPr>
          <w:rFonts w:cs="Courier New"/>
          <w:szCs w:val="24"/>
        </w:rPr>
        <w:t xml:space="preserve">Yukarıdaki maddelerden Yasa’nın kapsamına girebilmek için tek </w:t>
      </w:r>
      <w:proofErr w:type="gramStart"/>
      <w:r>
        <w:rPr>
          <w:rFonts w:cs="Courier New"/>
          <w:szCs w:val="24"/>
        </w:rPr>
        <w:t>kriterin</w:t>
      </w:r>
      <w:proofErr w:type="gramEnd"/>
      <w:r>
        <w:rPr>
          <w:rFonts w:cs="Courier New"/>
          <w:szCs w:val="24"/>
        </w:rPr>
        <w:t xml:space="preserve"> borcun donuk alacak kapsamında olması veya tebliğe göre donuk alacak kapsamına alınması gerekli borç olması gerektiği görülür.</w:t>
      </w:r>
    </w:p>
    <w:p w:rsidR="004D6791" w:rsidRDefault="004D6791" w:rsidP="004D6791">
      <w:pPr>
        <w:spacing w:line="360" w:lineRule="auto"/>
        <w:ind w:firstLine="720"/>
        <w:jc w:val="both"/>
        <w:rPr>
          <w:rFonts w:cs="Courier New"/>
          <w:szCs w:val="24"/>
        </w:rPr>
      </w:pPr>
      <w:proofErr w:type="gramStart"/>
      <w:r>
        <w:rPr>
          <w:rFonts w:cs="Courier New"/>
          <w:szCs w:val="24"/>
        </w:rPr>
        <w:t>Nitekim,</w:t>
      </w:r>
      <w:proofErr w:type="gramEnd"/>
      <w:r>
        <w:rPr>
          <w:rFonts w:cs="Courier New"/>
          <w:szCs w:val="24"/>
        </w:rPr>
        <w:t xml:space="preserve"> 29/2013 sayılı Yasa ile ilgili öncü karar niteliğinde olan Birleştirilmiş Yargıtay/Hukuk 140-141-142/2017 D.14/2019’da Yasa’nın “Amaç” ve “Kapsam” maddeleri ile ilgili şu görüşler yer almaktadır: </w:t>
      </w:r>
    </w:p>
    <w:p w:rsidR="004D6791" w:rsidRPr="009A1C43" w:rsidRDefault="004D6791" w:rsidP="004D6791">
      <w:pPr>
        <w:spacing w:line="240" w:lineRule="auto"/>
        <w:ind w:firstLine="720"/>
        <w:rPr>
          <w:rFonts w:cs="Courier New"/>
          <w:b/>
          <w:szCs w:val="24"/>
        </w:rPr>
      </w:pPr>
      <w:r w:rsidRPr="009A1C43">
        <w:rPr>
          <w:rFonts w:cs="Courier New"/>
          <w:b/>
          <w:szCs w:val="24"/>
        </w:rPr>
        <w:lastRenderedPageBreak/>
        <w:t xml:space="preserve">“Yasanın amacının ne olduğunu daha önce belirtmiştik. Bu amaca uygun olarak hangi borçların kapsam </w:t>
      </w:r>
      <w:proofErr w:type="gramStart"/>
      <w:r w:rsidRPr="009A1C43">
        <w:rPr>
          <w:rFonts w:cs="Courier New"/>
          <w:b/>
          <w:szCs w:val="24"/>
        </w:rPr>
        <w:t>dahilinde</w:t>
      </w:r>
      <w:proofErr w:type="gramEnd"/>
      <w:r w:rsidRPr="009A1C43">
        <w:rPr>
          <w:rFonts w:cs="Courier New"/>
          <w:b/>
          <w:szCs w:val="24"/>
        </w:rPr>
        <w:t xml:space="preserve"> olduğu, Yasanın 4. maddesinde açık şekilde düzenlemiştir. Mahkemenin yaptığı inceleme sonucunda, bir borcun 29/2013 Sayılı Yasa kapsamında olduğuna bulgu yapması halinde, söz konusu </w:t>
      </w:r>
      <w:proofErr w:type="gramStart"/>
      <w:r w:rsidRPr="009A1C43">
        <w:rPr>
          <w:rFonts w:cs="Courier New"/>
          <w:b/>
          <w:szCs w:val="24"/>
        </w:rPr>
        <w:t>borcun  Yasanın</w:t>
      </w:r>
      <w:proofErr w:type="gramEnd"/>
      <w:r w:rsidRPr="009A1C43">
        <w:rPr>
          <w:rFonts w:cs="Courier New"/>
          <w:b/>
          <w:szCs w:val="24"/>
        </w:rPr>
        <w:t xml:space="preserve"> 3. maddesi altında belirlenen amaca uygun olarak, borçludan kaynaklanmayan sebeplerle ödenmemiş veya tahsili gecikmiş bir borç sayılması ve borçlunun Yasadan yararlan-</w:t>
      </w:r>
      <w:proofErr w:type="spellStart"/>
      <w:r w:rsidRPr="009A1C43">
        <w:rPr>
          <w:rFonts w:cs="Courier New"/>
          <w:b/>
          <w:szCs w:val="24"/>
        </w:rPr>
        <w:t>dırılması</w:t>
      </w:r>
      <w:proofErr w:type="spellEnd"/>
      <w:r w:rsidRPr="009A1C43">
        <w:rPr>
          <w:rFonts w:cs="Courier New"/>
          <w:b/>
          <w:szCs w:val="24"/>
        </w:rPr>
        <w:t xml:space="preserve"> Yasa gereğidir. </w:t>
      </w:r>
    </w:p>
    <w:p w:rsidR="004D6791" w:rsidRPr="009A1C43" w:rsidRDefault="004D6791" w:rsidP="004D6791">
      <w:pPr>
        <w:spacing w:line="240" w:lineRule="auto"/>
        <w:rPr>
          <w:rFonts w:cs="Courier New"/>
          <w:b/>
          <w:szCs w:val="24"/>
        </w:rPr>
      </w:pPr>
      <w:r w:rsidRPr="009A1C43">
        <w:rPr>
          <w:rFonts w:cs="Courier New"/>
          <w:b/>
          <w:szCs w:val="24"/>
        </w:rPr>
        <w:tab/>
        <w:t xml:space="preserve">Mahkeme, borçlunun Yasa kapsamında olup olmadığını belirlenen usul ve esaslar çerçevesinde incelerken, sonuca ulaşmak için takdir hakkını kullanma yetkisine sahiptir. Buna göre, mahkeme, bir borcun donuk alacak ve donuğa alınması gereken alacak veya Tebliğin 8. maddesine aykırı bir biçimde finanse edilmiş borç olup olmadığı veya borcun sınıflandırılması açısından dikkate alınacak </w:t>
      </w:r>
      <w:proofErr w:type="gramStart"/>
      <w:r w:rsidRPr="009A1C43">
        <w:rPr>
          <w:rFonts w:cs="Courier New"/>
          <w:b/>
          <w:szCs w:val="24"/>
        </w:rPr>
        <w:t>kriterlerin</w:t>
      </w:r>
      <w:proofErr w:type="gramEnd"/>
      <w:r w:rsidRPr="009A1C43">
        <w:rPr>
          <w:rFonts w:cs="Courier New"/>
          <w:b/>
          <w:szCs w:val="24"/>
        </w:rPr>
        <w:t xml:space="preserve"> varlığı konusunda takdir hakkını kullanarak sonuca ulaşacaktır. </w:t>
      </w:r>
    </w:p>
    <w:p w:rsidR="004D6791" w:rsidRPr="009A1C43" w:rsidRDefault="004D6791" w:rsidP="004D6791">
      <w:pPr>
        <w:spacing w:line="240" w:lineRule="auto"/>
        <w:rPr>
          <w:rFonts w:cs="Courier New"/>
          <w:b/>
          <w:szCs w:val="24"/>
        </w:rPr>
      </w:pPr>
      <w:r w:rsidRPr="009A1C43">
        <w:rPr>
          <w:rFonts w:cs="Courier New"/>
          <w:b/>
          <w:szCs w:val="24"/>
        </w:rPr>
        <w:tab/>
        <w:t>Bu sonuca bağlı olarak Yasanın amacı ile kapsamını birlikte değerlendirdiğimizde, Yasanın kapsamına giren ve borcunun yapılandırılması hakkı elde eden bir borçlu, Yasanın amacına uygun bir borçlu olarak kabul edilmelidir.</w:t>
      </w:r>
    </w:p>
    <w:p w:rsidR="004D6791" w:rsidRPr="009A1C43" w:rsidRDefault="004D6791" w:rsidP="004D6791">
      <w:pPr>
        <w:spacing w:line="240" w:lineRule="auto"/>
        <w:rPr>
          <w:rFonts w:cs="Courier New"/>
          <w:b/>
          <w:szCs w:val="24"/>
        </w:rPr>
      </w:pPr>
      <w:r w:rsidRPr="009A1C43">
        <w:rPr>
          <w:rFonts w:cs="Courier New"/>
          <w:b/>
          <w:szCs w:val="24"/>
        </w:rPr>
        <w:tab/>
        <w:t xml:space="preserve">Dolayısıyla, takdir hakkının sadece hükümlü borçlar için geçerli olduğu iddiası kabul edilebilir değildir. Bu esaslar çerçevesinde vardığımız sonuç, Yasanın 4. maddesi kapsamına giren bir borçlunun başka bir </w:t>
      </w:r>
      <w:proofErr w:type="gramStart"/>
      <w:r w:rsidRPr="009A1C43">
        <w:rPr>
          <w:rFonts w:cs="Courier New"/>
          <w:b/>
          <w:szCs w:val="24"/>
        </w:rPr>
        <w:t>kritere</w:t>
      </w:r>
      <w:proofErr w:type="gramEnd"/>
      <w:r w:rsidRPr="009A1C43">
        <w:rPr>
          <w:rFonts w:cs="Courier New"/>
          <w:b/>
          <w:szCs w:val="24"/>
        </w:rPr>
        <w:t xml:space="preserve"> tabi olmadan yapılandırmadan yararlandırılması gerektiğidir.” </w:t>
      </w:r>
    </w:p>
    <w:p w:rsidR="004D6791" w:rsidRPr="009A1C43" w:rsidRDefault="004D6791" w:rsidP="004D6791">
      <w:pPr>
        <w:spacing w:line="240" w:lineRule="auto"/>
        <w:rPr>
          <w:rFonts w:cs="Courier New"/>
          <w:b/>
          <w:szCs w:val="24"/>
        </w:rPr>
      </w:pPr>
    </w:p>
    <w:p w:rsidR="004D6791" w:rsidRDefault="004D6791" w:rsidP="004D6791">
      <w:pPr>
        <w:spacing w:line="360" w:lineRule="auto"/>
        <w:jc w:val="both"/>
        <w:rPr>
          <w:rFonts w:cs="Courier New"/>
          <w:szCs w:val="24"/>
        </w:rPr>
      </w:pPr>
      <w:r>
        <w:rPr>
          <w:rFonts w:cs="Courier New"/>
          <w:szCs w:val="24"/>
        </w:rPr>
        <w:tab/>
      </w:r>
      <w:proofErr w:type="gramStart"/>
      <w:r>
        <w:rPr>
          <w:rFonts w:cs="Courier New"/>
          <w:szCs w:val="24"/>
        </w:rPr>
        <w:t>Yukarıda alıntısı yapılan içtihatta o istinafa konu olan borcun “donuk alacak” olup olmadığı ve bu bağlamda 39/2001 sayılı KKTC Bankalar Yasası’nın 23(6) maddesi gereğince Bankaların Kredileri İle Diğer Alacaklarının Niteliklerine Göre Sınıflandırılması ve bunlar için ayrılacak karşılıklara ilişkin esas ve usullerin belirlenmesine ilişkin tebliğin 5 ve 8’inci maddeleri kapsamında bir inceleme yapıldığı görülmektedir.</w:t>
      </w:r>
      <w:proofErr w:type="gramEnd"/>
    </w:p>
    <w:p w:rsidR="004D6791" w:rsidRDefault="004D6791" w:rsidP="004D6791">
      <w:pPr>
        <w:spacing w:line="360" w:lineRule="auto"/>
        <w:jc w:val="both"/>
        <w:rPr>
          <w:rFonts w:cs="Courier New"/>
          <w:szCs w:val="24"/>
        </w:rPr>
      </w:pPr>
      <w:r>
        <w:rPr>
          <w:rFonts w:cs="Courier New"/>
          <w:szCs w:val="24"/>
        </w:rPr>
        <w:tab/>
        <w:t xml:space="preserve">Daha açık bir şekilde ifade etmem gerekirse, D.14/2019 sayılı </w:t>
      </w:r>
      <w:proofErr w:type="spellStart"/>
      <w:r>
        <w:rPr>
          <w:rFonts w:cs="Courier New"/>
          <w:szCs w:val="24"/>
        </w:rPr>
        <w:t>içtihata</w:t>
      </w:r>
      <w:proofErr w:type="spellEnd"/>
      <w:r>
        <w:rPr>
          <w:rFonts w:cs="Courier New"/>
          <w:szCs w:val="24"/>
        </w:rPr>
        <w:t xml:space="preserve"> konu olan istinaf ve yapılan inceleme borcun “donuk alacak” olup olmadığına ilişkindi. İlgili kararda şu ifade yer alır:</w:t>
      </w:r>
    </w:p>
    <w:p w:rsidR="004D6791" w:rsidRPr="009A1C43" w:rsidRDefault="004D6791" w:rsidP="004D6791">
      <w:pPr>
        <w:spacing w:line="240" w:lineRule="auto"/>
        <w:rPr>
          <w:rFonts w:cs="Courier New"/>
          <w:b/>
          <w:szCs w:val="24"/>
        </w:rPr>
      </w:pPr>
      <w:r w:rsidRPr="009A1C43">
        <w:rPr>
          <w:rFonts w:cs="Courier New"/>
          <w:b/>
          <w:szCs w:val="24"/>
        </w:rPr>
        <w:t xml:space="preserve">     </w:t>
      </w:r>
      <w:proofErr w:type="gramStart"/>
      <w:r w:rsidRPr="009A1C43">
        <w:rPr>
          <w:rFonts w:cs="Courier New"/>
          <w:b/>
          <w:szCs w:val="24"/>
        </w:rPr>
        <w:t xml:space="preserve">“Yasanın 4(1)(A) maddesi bakımından bir banka olan Davacı ile tüzel kişi olan Davalı No.1 ve gerçek kişi olan diğer Davalılar arasında düzenlenen borç senedinin veya borç ilişkisi içeren her türlü sözleşmenin yarattığı borç-alacak </w:t>
      </w:r>
      <w:r w:rsidRPr="009A1C43">
        <w:rPr>
          <w:rFonts w:cs="Courier New"/>
          <w:b/>
          <w:szCs w:val="24"/>
        </w:rPr>
        <w:lastRenderedPageBreak/>
        <w:t xml:space="preserve">ilişkisinin 31.12.2012 tarihi itibarıyla donuk alacak kapsamına alınmış veya Tebliğe göre alınması gereken borç olup olmadığının tespiti, yapılandırma talepleri bakımından gereklidir. </w:t>
      </w:r>
      <w:proofErr w:type="gramEnd"/>
    </w:p>
    <w:p w:rsidR="004D6791" w:rsidRPr="009A1C43" w:rsidRDefault="004D6791" w:rsidP="004D6791">
      <w:pPr>
        <w:spacing w:line="240" w:lineRule="auto"/>
        <w:rPr>
          <w:rFonts w:cs="Courier New"/>
          <w:b/>
          <w:szCs w:val="24"/>
        </w:rPr>
      </w:pPr>
      <w:r w:rsidRPr="009A1C43">
        <w:rPr>
          <w:rFonts w:cs="Courier New"/>
          <w:b/>
          <w:szCs w:val="24"/>
        </w:rPr>
        <w:tab/>
        <w:t>Burada önemli olan, borcun 31.12.2012 tarihi itibarıyla donuk alacak kapsamına alınmış olması veya Tebliğe göre donuğa alınması gereken borç niteliğinde olmasıdır.</w:t>
      </w:r>
    </w:p>
    <w:p w:rsidR="004D6791" w:rsidRPr="009A1C43" w:rsidRDefault="004D6791" w:rsidP="004D6791">
      <w:pPr>
        <w:spacing w:after="360" w:line="240" w:lineRule="auto"/>
        <w:rPr>
          <w:rFonts w:cs="Courier New"/>
          <w:b/>
          <w:szCs w:val="24"/>
        </w:rPr>
      </w:pPr>
      <w:r w:rsidRPr="009A1C43">
        <w:rPr>
          <w:rFonts w:cs="Courier New"/>
          <w:b/>
          <w:szCs w:val="24"/>
        </w:rPr>
        <w:tab/>
        <w:t xml:space="preserve">Bir borç 31.12.2012 tarihi itibarıyla veya o tarihe kadar donuk alacak kapsamına alınmamış veya Tebliğe göre alınması gereken borç niteliğinde değilse, Yasanın kapsamına girmeyen böyle bir borcun, 29/2013 sayılı Yasanın 4(1)(A) maddesi altında yapılandırılması mümkün olmayacaktır. Bu nedenle, öncelikle donuk alacak </w:t>
      </w:r>
      <w:proofErr w:type="gramStart"/>
      <w:r w:rsidRPr="009A1C43">
        <w:rPr>
          <w:rFonts w:cs="Courier New"/>
          <w:b/>
          <w:szCs w:val="24"/>
        </w:rPr>
        <w:t>kriterlerinin</w:t>
      </w:r>
      <w:proofErr w:type="gramEnd"/>
      <w:r w:rsidRPr="009A1C43">
        <w:rPr>
          <w:rFonts w:cs="Courier New"/>
          <w:b/>
          <w:szCs w:val="24"/>
        </w:rPr>
        <w:t xml:space="preserve"> belirlenmesi gerekir.”</w:t>
      </w:r>
    </w:p>
    <w:p w:rsidR="004D6791" w:rsidRDefault="004D6791" w:rsidP="004D6791">
      <w:pPr>
        <w:spacing w:line="360" w:lineRule="auto"/>
        <w:jc w:val="both"/>
        <w:rPr>
          <w:rFonts w:cs="Courier New"/>
          <w:szCs w:val="24"/>
        </w:rPr>
      </w:pPr>
      <w:r>
        <w:rPr>
          <w:rFonts w:cs="Courier New"/>
          <w:szCs w:val="24"/>
        </w:rPr>
        <w:tab/>
        <w:t xml:space="preserve">Huzurumuzdaki istinafa konu meselede ise Alt Mahkeme huzurundaki beyanlardan, borcun “donuk alacak” kapsamında olduğu ihtilaflı değildir. Bu noktada belirlenmesi gereken husus, borçlunun “mali durumunun iyi olmasının” 29/2013 sayılı Yasa açısından bir </w:t>
      </w:r>
      <w:proofErr w:type="gramStart"/>
      <w:r>
        <w:rPr>
          <w:rFonts w:cs="Courier New"/>
          <w:szCs w:val="24"/>
        </w:rPr>
        <w:t>kriter</w:t>
      </w:r>
      <w:proofErr w:type="gramEnd"/>
      <w:r>
        <w:rPr>
          <w:rFonts w:cs="Courier New"/>
          <w:szCs w:val="24"/>
        </w:rPr>
        <w:t xml:space="preserve"> olup olmadığı ve Alt Mahkemenin bu hususu incelemesi gerekip gerekmediğidir. </w:t>
      </w:r>
    </w:p>
    <w:p w:rsidR="004D6791" w:rsidRDefault="004D6791" w:rsidP="004D6791">
      <w:pPr>
        <w:spacing w:line="360" w:lineRule="auto"/>
        <w:jc w:val="both"/>
        <w:rPr>
          <w:rFonts w:cs="Courier New"/>
          <w:szCs w:val="24"/>
        </w:rPr>
      </w:pPr>
      <w:r>
        <w:rPr>
          <w:rFonts w:cs="Courier New"/>
          <w:szCs w:val="24"/>
        </w:rPr>
        <w:tab/>
        <w:t xml:space="preserve">Bu noktada 29/2013 sayılı Yasa’da “borçlunun durumunun iyi olmasına” dair bir </w:t>
      </w:r>
      <w:proofErr w:type="gramStart"/>
      <w:r>
        <w:rPr>
          <w:rFonts w:cs="Courier New"/>
          <w:szCs w:val="24"/>
        </w:rPr>
        <w:t>kriter</w:t>
      </w:r>
      <w:proofErr w:type="gramEnd"/>
      <w:r>
        <w:rPr>
          <w:rFonts w:cs="Courier New"/>
          <w:szCs w:val="24"/>
        </w:rPr>
        <w:t xml:space="preserve"> olup olmadığına bakıldığında, Yasa’da açıkça böyle bir kriter olmadığı görülmektedir. </w:t>
      </w:r>
    </w:p>
    <w:p w:rsidR="004D6791" w:rsidRDefault="004D6791" w:rsidP="004D6791">
      <w:pPr>
        <w:spacing w:line="360" w:lineRule="auto"/>
        <w:jc w:val="both"/>
        <w:rPr>
          <w:rFonts w:cs="Courier New"/>
          <w:szCs w:val="24"/>
        </w:rPr>
      </w:pPr>
      <w:r>
        <w:rPr>
          <w:rFonts w:cs="Courier New"/>
          <w:szCs w:val="24"/>
        </w:rPr>
        <w:tab/>
        <w:t xml:space="preserve">Yasanın yorumu ile ilgili en önemli kurallar, </w:t>
      </w:r>
      <w:proofErr w:type="spellStart"/>
      <w:r>
        <w:rPr>
          <w:rFonts w:cs="Courier New"/>
          <w:szCs w:val="24"/>
        </w:rPr>
        <w:t>Odgers</w:t>
      </w:r>
      <w:proofErr w:type="spellEnd"/>
      <w:r>
        <w:rPr>
          <w:rFonts w:cs="Courier New"/>
          <w:szCs w:val="24"/>
        </w:rPr>
        <w:t xml:space="preserve"> Construction of </w:t>
      </w:r>
      <w:proofErr w:type="spellStart"/>
      <w:r>
        <w:rPr>
          <w:rFonts w:cs="Courier New"/>
          <w:szCs w:val="24"/>
        </w:rPr>
        <w:t>Deeds</w:t>
      </w:r>
      <w:proofErr w:type="spellEnd"/>
      <w:r>
        <w:rPr>
          <w:rFonts w:cs="Courier New"/>
          <w:szCs w:val="24"/>
        </w:rPr>
        <w:t xml:space="preserve"> </w:t>
      </w:r>
      <w:proofErr w:type="spellStart"/>
      <w:r>
        <w:rPr>
          <w:rFonts w:cs="Courier New"/>
          <w:szCs w:val="24"/>
        </w:rPr>
        <w:t>and</w:t>
      </w:r>
      <w:proofErr w:type="spellEnd"/>
      <w:r>
        <w:rPr>
          <w:rFonts w:cs="Courier New"/>
          <w:szCs w:val="24"/>
        </w:rPr>
        <w:t xml:space="preserve"> </w:t>
      </w:r>
      <w:proofErr w:type="spellStart"/>
      <w:proofErr w:type="gramStart"/>
      <w:r>
        <w:rPr>
          <w:rFonts w:cs="Courier New"/>
          <w:szCs w:val="24"/>
        </w:rPr>
        <w:t>Statutues</w:t>
      </w:r>
      <w:proofErr w:type="spellEnd"/>
      <w:r>
        <w:rPr>
          <w:rFonts w:cs="Courier New"/>
          <w:szCs w:val="24"/>
        </w:rPr>
        <w:t xml:space="preserve">  4</w:t>
      </w:r>
      <w:proofErr w:type="gramEnd"/>
      <w:r>
        <w:rPr>
          <w:rFonts w:cs="Courier New"/>
          <w:szCs w:val="24"/>
        </w:rPr>
        <w:t xml:space="preserve"> ed. S.172-184’de aşağıda-ki şekilde sıralanmıştır: </w:t>
      </w:r>
    </w:p>
    <w:p w:rsidR="004D6791" w:rsidRPr="00332EC1" w:rsidRDefault="004D6791" w:rsidP="004D6791">
      <w:pPr>
        <w:tabs>
          <w:tab w:val="left" w:pos="7615"/>
        </w:tabs>
        <w:spacing w:line="240" w:lineRule="auto"/>
        <w:ind w:left="180"/>
        <w:rPr>
          <w:rFonts w:cs="Courier New"/>
          <w:szCs w:val="24"/>
        </w:rPr>
      </w:pPr>
      <w:r>
        <w:rPr>
          <w:rFonts w:cs="Courier New"/>
          <w:b/>
          <w:szCs w:val="24"/>
        </w:rPr>
        <w:t>“</w:t>
      </w:r>
      <w:r w:rsidRPr="0024487A">
        <w:rPr>
          <w:rFonts w:cs="Courier New"/>
          <w:b/>
          <w:szCs w:val="24"/>
        </w:rPr>
        <w:t>1</w:t>
      </w:r>
      <w:r w:rsidRPr="00332EC1">
        <w:rPr>
          <w:rFonts w:cs="Courier New"/>
          <w:b/>
          <w:szCs w:val="24"/>
        </w:rPr>
        <w:t xml:space="preserve">- </w:t>
      </w:r>
      <w:proofErr w:type="spellStart"/>
      <w:r w:rsidRPr="00332EC1">
        <w:rPr>
          <w:rFonts w:cs="Courier New"/>
          <w:b/>
          <w:szCs w:val="24"/>
        </w:rPr>
        <w:t>S</w:t>
      </w:r>
      <w:r>
        <w:rPr>
          <w:rFonts w:cs="Courier New"/>
          <w:b/>
          <w:szCs w:val="24"/>
        </w:rPr>
        <w:t>tatute</w:t>
      </w:r>
      <w:proofErr w:type="spellEnd"/>
      <w:r>
        <w:rPr>
          <w:rFonts w:cs="Courier New"/>
          <w:b/>
          <w:szCs w:val="24"/>
        </w:rPr>
        <w:t xml:space="preserve"> </w:t>
      </w:r>
      <w:proofErr w:type="spellStart"/>
      <w:r>
        <w:rPr>
          <w:rFonts w:cs="Courier New"/>
          <w:b/>
          <w:szCs w:val="24"/>
        </w:rPr>
        <w:t>to</w:t>
      </w:r>
      <w:proofErr w:type="spellEnd"/>
      <w:r>
        <w:rPr>
          <w:rFonts w:cs="Courier New"/>
          <w:b/>
          <w:szCs w:val="24"/>
        </w:rPr>
        <w:t xml:space="preserve"> be </w:t>
      </w:r>
      <w:proofErr w:type="spellStart"/>
      <w:r>
        <w:rPr>
          <w:rFonts w:cs="Courier New"/>
          <w:b/>
          <w:szCs w:val="24"/>
        </w:rPr>
        <w:t>read</w:t>
      </w:r>
      <w:proofErr w:type="spellEnd"/>
      <w:r>
        <w:rPr>
          <w:rFonts w:cs="Courier New"/>
          <w:b/>
          <w:szCs w:val="24"/>
        </w:rPr>
        <w:t xml:space="preserve"> as </w:t>
      </w:r>
      <w:proofErr w:type="spellStart"/>
      <w:r>
        <w:rPr>
          <w:rFonts w:cs="Courier New"/>
          <w:b/>
          <w:szCs w:val="24"/>
        </w:rPr>
        <w:t>whole</w:t>
      </w:r>
      <w:proofErr w:type="spellEnd"/>
      <w:r>
        <w:rPr>
          <w:rFonts w:cs="Courier New"/>
          <w:b/>
          <w:szCs w:val="24"/>
        </w:rPr>
        <w:t>.</w:t>
      </w:r>
      <w:r w:rsidRPr="00332EC1">
        <w:rPr>
          <w:rFonts w:cs="Courier New"/>
          <w:b/>
          <w:szCs w:val="24"/>
        </w:rPr>
        <w:t xml:space="preserve"> </w:t>
      </w:r>
      <w:r>
        <w:rPr>
          <w:rFonts w:cs="Courier New"/>
          <w:szCs w:val="24"/>
        </w:rPr>
        <w:t>(</w:t>
      </w:r>
      <w:r w:rsidRPr="00332EC1">
        <w:rPr>
          <w:rFonts w:cs="Courier New"/>
          <w:szCs w:val="24"/>
        </w:rPr>
        <w:t>Yasalar</w:t>
      </w:r>
      <w:r>
        <w:rPr>
          <w:rFonts w:cs="Courier New"/>
          <w:szCs w:val="24"/>
        </w:rPr>
        <w:t> bir </w:t>
      </w:r>
      <w:proofErr w:type="gramStart"/>
      <w:r w:rsidRPr="00332EC1">
        <w:rPr>
          <w:rFonts w:cs="Courier New"/>
          <w:szCs w:val="24"/>
        </w:rPr>
        <w:t>bütün</w:t>
      </w:r>
      <w:r>
        <w:rPr>
          <w:rFonts w:cs="Courier New"/>
          <w:szCs w:val="24"/>
        </w:rPr>
        <w:t xml:space="preserve">  olarak</w:t>
      </w:r>
      <w:proofErr w:type="gramEnd"/>
      <w:r>
        <w:rPr>
          <w:rFonts w:cs="Courier New"/>
          <w:szCs w:val="24"/>
        </w:rPr>
        <w:t xml:space="preserve"> okunup yorumlanmalıdır.)</w:t>
      </w:r>
    </w:p>
    <w:p w:rsidR="004D6791" w:rsidRPr="00332EC1" w:rsidRDefault="004D6791" w:rsidP="004D6791">
      <w:pPr>
        <w:tabs>
          <w:tab w:val="left" w:pos="7615"/>
        </w:tabs>
        <w:spacing w:line="240" w:lineRule="auto"/>
        <w:ind w:left="180"/>
        <w:rPr>
          <w:rFonts w:cs="Courier New"/>
          <w:szCs w:val="24"/>
        </w:rPr>
      </w:pPr>
      <w:r w:rsidRPr="00332EC1">
        <w:rPr>
          <w:rFonts w:cs="Courier New"/>
          <w:b/>
          <w:szCs w:val="24"/>
        </w:rPr>
        <w:t xml:space="preserve">2 </w:t>
      </w:r>
      <w:r>
        <w:rPr>
          <w:rFonts w:cs="Courier New"/>
          <w:b/>
          <w:szCs w:val="24"/>
        </w:rPr>
        <w:t>–</w:t>
      </w:r>
      <w:proofErr w:type="spellStart"/>
      <w:r w:rsidRPr="00332EC1">
        <w:rPr>
          <w:rFonts w:cs="Courier New"/>
          <w:b/>
          <w:szCs w:val="24"/>
        </w:rPr>
        <w:t>Int</w:t>
      </w:r>
      <w:r>
        <w:rPr>
          <w:rFonts w:cs="Courier New"/>
          <w:b/>
          <w:szCs w:val="24"/>
        </w:rPr>
        <w:t>ention</w:t>
      </w:r>
      <w:proofErr w:type="spellEnd"/>
      <w:r>
        <w:rPr>
          <w:rFonts w:cs="Courier New"/>
          <w:b/>
          <w:szCs w:val="24"/>
        </w:rPr>
        <w:t xml:space="preserve"> of </w:t>
      </w:r>
      <w:proofErr w:type="spellStart"/>
      <w:r>
        <w:rPr>
          <w:rFonts w:cs="Courier New"/>
          <w:b/>
          <w:szCs w:val="24"/>
        </w:rPr>
        <w:t>the</w:t>
      </w:r>
      <w:proofErr w:type="spellEnd"/>
      <w:r>
        <w:rPr>
          <w:rFonts w:cs="Courier New"/>
          <w:b/>
          <w:szCs w:val="24"/>
        </w:rPr>
        <w:t> </w:t>
      </w:r>
      <w:proofErr w:type="spellStart"/>
      <w:r>
        <w:rPr>
          <w:rFonts w:cs="Courier New"/>
          <w:b/>
          <w:szCs w:val="24"/>
        </w:rPr>
        <w:t>legislature</w:t>
      </w:r>
      <w:proofErr w:type="spellEnd"/>
      <w:r>
        <w:rPr>
          <w:rFonts w:cs="Courier New"/>
          <w:b/>
          <w:szCs w:val="24"/>
        </w:rPr>
        <w:t> </w:t>
      </w:r>
      <w:proofErr w:type="spellStart"/>
      <w:r w:rsidRPr="00332EC1">
        <w:rPr>
          <w:rFonts w:cs="Courier New"/>
          <w:b/>
          <w:szCs w:val="24"/>
        </w:rPr>
        <w:t>predominates</w:t>
      </w:r>
      <w:proofErr w:type="spellEnd"/>
      <w:r>
        <w:rPr>
          <w:rFonts w:cs="Courier New"/>
          <w:b/>
          <w:szCs w:val="24"/>
        </w:rPr>
        <w:t>.</w:t>
      </w:r>
      <w:r>
        <w:rPr>
          <w:rFonts w:cs="Courier New"/>
          <w:szCs w:val="24"/>
        </w:rPr>
        <w:t xml:space="preserve"> (</w:t>
      </w:r>
      <w:r w:rsidRPr="00332EC1">
        <w:rPr>
          <w:rFonts w:cs="Courier New"/>
          <w:szCs w:val="24"/>
        </w:rPr>
        <w:t xml:space="preserve">Yasalar </w:t>
      </w:r>
      <w:r>
        <w:rPr>
          <w:rFonts w:cs="Courier New"/>
          <w:szCs w:val="24"/>
        </w:rPr>
        <w:t>y</w:t>
      </w:r>
      <w:r w:rsidRPr="00332EC1">
        <w:rPr>
          <w:rFonts w:cs="Courier New"/>
          <w:szCs w:val="24"/>
        </w:rPr>
        <w:t>asa koyucunun niyetini ortaya çıkaracak</w:t>
      </w:r>
      <w:r>
        <w:rPr>
          <w:rFonts w:cs="Courier New"/>
          <w:szCs w:val="24"/>
        </w:rPr>
        <w:t xml:space="preserve"> </w:t>
      </w:r>
      <w:proofErr w:type="gramStart"/>
      <w:r>
        <w:rPr>
          <w:rFonts w:cs="Courier New"/>
          <w:szCs w:val="24"/>
        </w:rPr>
        <w:t>şekilde  yorumlanmalıdır</w:t>
      </w:r>
      <w:proofErr w:type="gramEnd"/>
      <w:r>
        <w:rPr>
          <w:rFonts w:cs="Courier New"/>
          <w:szCs w:val="24"/>
        </w:rPr>
        <w:t>.</w:t>
      </w:r>
      <w:r w:rsidRPr="00332EC1">
        <w:rPr>
          <w:rFonts w:cs="Courier New"/>
          <w:szCs w:val="24"/>
        </w:rPr>
        <w:t>)</w:t>
      </w:r>
    </w:p>
    <w:p w:rsidR="004D6791" w:rsidRPr="00332EC1" w:rsidRDefault="004D6791" w:rsidP="004D6791">
      <w:pPr>
        <w:tabs>
          <w:tab w:val="left" w:pos="7615"/>
        </w:tabs>
        <w:spacing w:line="240" w:lineRule="auto"/>
        <w:ind w:left="180"/>
        <w:rPr>
          <w:rFonts w:cs="Courier New"/>
          <w:szCs w:val="24"/>
        </w:rPr>
      </w:pPr>
      <w:r w:rsidRPr="00332EC1">
        <w:rPr>
          <w:rFonts w:cs="Courier New"/>
          <w:b/>
          <w:szCs w:val="24"/>
        </w:rPr>
        <w:t>3</w:t>
      </w:r>
      <w:r w:rsidRPr="00332EC1">
        <w:rPr>
          <w:rFonts w:cs="Courier New"/>
          <w:szCs w:val="24"/>
        </w:rPr>
        <w:t xml:space="preserve">- </w:t>
      </w:r>
      <w:proofErr w:type="spellStart"/>
      <w:r>
        <w:rPr>
          <w:rFonts w:cs="Courier New"/>
          <w:b/>
          <w:szCs w:val="24"/>
        </w:rPr>
        <w:t>Policy</w:t>
      </w:r>
      <w:proofErr w:type="spellEnd"/>
      <w:r>
        <w:rPr>
          <w:rFonts w:cs="Courier New"/>
          <w:b/>
          <w:szCs w:val="24"/>
        </w:rPr>
        <w:t> </w:t>
      </w:r>
      <w:proofErr w:type="spellStart"/>
      <w:r>
        <w:rPr>
          <w:rFonts w:cs="Courier New"/>
          <w:b/>
          <w:szCs w:val="24"/>
        </w:rPr>
        <w:t>and</w:t>
      </w:r>
      <w:proofErr w:type="spellEnd"/>
      <w:r>
        <w:rPr>
          <w:rFonts w:cs="Courier New"/>
          <w:b/>
          <w:szCs w:val="24"/>
        </w:rPr>
        <w:t> </w:t>
      </w:r>
      <w:proofErr w:type="spellStart"/>
      <w:r>
        <w:rPr>
          <w:rFonts w:cs="Courier New"/>
          <w:b/>
          <w:szCs w:val="24"/>
        </w:rPr>
        <w:t>object</w:t>
      </w:r>
      <w:proofErr w:type="spellEnd"/>
      <w:r>
        <w:rPr>
          <w:rFonts w:cs="Courier New"/>
          <w:b/>
          <w:szCs w:val="24"/>
        </w:rPr>
        <w:t> </w:t>
      </w:r>
      <w:r w:rsidRPr="00332EC1">
        <w:rPr>
          <w:rFonts w:cs="Courier New"/>
          <w:b/>
          <w:szCs w:val="24"/>
        </w:rPr>
        <w:t xml:space="preserve">of </w:t>
      </w:r>
      <w:proofErr w:type="spellStart"/>
      <w:r w:rsidRPr="00332EC1">
        <w:rPr>
          <w:rFonts w:cs="Courier New"/>
          <w:b/>
          <w:szCs w:val="24"/>
        </w:rPr>
        <w:t>statu</w:t>
      </w:r>
      <w:r>
        <w:rPr>
          <w:rFonts w:cs="Courier New"/>
          <w:b/>
          <w:szCs w:val="24"/>
        </w:rPr>
        <w:t>t</w:t>
      </w:r>
      <w:r w:rsidRPr="00332EC1">
        <w:rPr>
          <w:rFonts w:cs="Courier New"/>
          <w:b/>
          <w:szCs w:val="24"/>
        </w:rPr>
        <w:t>e</w:t>
      </w:r>
      <w:proofErr w:type="spellEnd"/>
      <w:r w:rsidRPr="00332EC1">
        <w:rPr>
          <w:rFonts w:cs="Courier New"/>
          <w:b/>
          <w:szCs w:val="24"/>
        </w:rPr>
        <w:t xml:space="preserve">. </w:t>
      </w:r>
      <w:r>
        <w:rPr>
          <w:rFonts w:cs="Courier New"/>
          <w:szCs w:val="24"/>
        </w:rPr>
        <w:t>(Yasalar amacına ve </w:t>
      </w:r>
      <w:proofErr w:type="gramStart"/>
      <w:r>
        <w:rPr>
          <w:rFonts w:cs="Courier New"/>
          <w:szCs w:val="24"/>
        </w:rPr>
        <w:t>güttüğü  politikaya</w:t>
      </w:r>
      <w:proofErr w:type="gramEnd"/>
      <w:r>
        <w:rPr>
          <w:rFonts w:cs="Courier New"/>
          <w:szCs w:val="24"/>
        </w:rPr>
        <w:t> göre </w:t>
      </w:r>
      <w:r w:rsidRPr="00332EC1">
        <w:rPr>
          <w:rFonts w:cs="Courier New"/>
          <w:szCs w:val="24"/>
        </w:rPr>
        <w:t>yorumlanmalıdır</w:t>
      </w:r>
      <w:r>
        <w:rPr>
          <w:rFonts w:cs="Courier New"/>
          <w:szCs w:val="24"/>
        </w:rPr>
        <w:t>.</w:t>
      </w:r>
      <w:r w:rsidRPr="00332EC1">
        <w:rPr>
          <w:rFonts w:cs="Courier New"/>
          <w:szCs w:val="24"/>
        </w:rPr>
        <w:t>)</w:t>
      </w:r>
    </w:p>
    <w:p w:rsidR="004D6791" w:rsidRPr="00332EC1" w:rsidRDefault="004D6791" w:rsidP="004D6791">
      <w:pPr>
        <w:tabs>
          <w:tab w:val="left" w:pos="7615"/>
        </w:tabs>
        <w:spacing w:line="240" w:lineRule="auto"/>
        <w:ind w:left="180"/>
        <w:rPr>
          <w:rFonts w:cs="Courier New"/>
          <w:b/>
          <w:szCs w:val="24"/>
        </w:rPr>
      </w:pPr>
      <w:r>
        <w:rPr>
          <w:rFonts w:cs="Courier New"/>
          <w:b/>
          <w:szCs w:val="24"/>
        </w:rPr>
        <w:t xml:space="preserve">4- </w:t>
      </w:r>
      <w:proofErr w:type="spellStart"/>
      <w:r>
        <w:rPr>
          <w:rFonts w:cs="Courier New"/>
          <w:b/>
          <w:szCs w:val="24"/>
        </w:rPr>
        <w:t>Words</w:t>
      </w:r>
      <w:proofErr w:type="spellEnd"/>
      <w:r>
        <w:rPr>
          <w:rFonts w:cs="Courier New"/>
          <w:b/>
          <w:szCs w:val="24"/>
        </w:rPr>
        <w:t> </w:t>
      </w:r>
      <w:proofErr w:type="spellStart"/>
      <w:r>
        <w:rPr>
          <w:rFonts w:cs="Courier New"/>
          <w:b/>
          <w:szCs w:val="24"/>
        </w:rPr>
        <w:t>construed</w:t>
      </w:r>
      <w:proofErr w:type="spellEnd"/>
      <w:r>
        <w:rPr>
          <w:rFonts w:cs="Courier New"/>
          <w:b/>
          <w:szCs w:val="24"/>
        </w:rPr>
        <w:t> in </w:t>
      </w:r>
      <w:r w:rsidRPr="00332EC1">
        <w:rPr>
          <w:rFonts w:cs="Courier New"/>
          <w:b/>
          <w:szCs w:val="24"/>
        </w:rPr>
        <w:t>popular sense</w:t>
      </w:r>
      <w:r>
        <w:rPr>
          <w:rFonts w:cs="Courier New"/>
          <w:b/>
          <w:szCs w:val="24"/>
        </w:rPr>
        <w:t>.</w:t>
      </w:r>
      <w:r w:rsidRPr="00332EC1">
        <w:rPr>
          <w:rFonts w:cs="Courier New"/>
          <w:b/>
          <w:szCs w:val="24"/>
        </w:rPr>
        <w:t xml:space="preserve"> </w:t>
      </w:r>
      <w:r w:rsidRPr="00332EC1">
        <w:rPr>
          <w:rFonts w:cs="Courier New"/>
          <w:szCs w:val="24"/>
        </w:rPr>
        <w:t>(</w:t>
      </w:r>
      <w:proofErr w:type="gramStart"/>
      <w:r w:rsidRPr="00332EC1">
        <w:rPr>
          <w:rFonts w:cs="Courier New"/>
          <w:szCs w:val="24"/>
        </w:rPr>
        <w:t xml:space="preserve">Kelimeler </w:t>
      </w:r>
      <w:r>
        <w:rPr>
          <w:rFonts w:cs="Courier New"/>
          <w:szCs w:val="24"/>
        </w:rPr>
        <w:t xml:space="preserve"> genel</w:t>
      </w:r>
      <w:proofErr w:type="gramEnd"/>
      <w:r>
        <w:rPr>
          <w:rFonts w:cs="Courier New"/>
          <w:szCs w:val="24"/>
        </w:rPr>
        <w:t>/yaygın/</w:t>
      </w:r>
      <w:r w:rsidRPr="00332EC1">
        <w:rPr>
          <w:rFonts w:cs="Courier New"/>
          <w:szCs w:val="24"/>
        </w:rPr>
        <w:t>olağan</w:t>
      </w:r>
      <w:r>
        <w:rPr>
          <w:rFonts w:cs="Courier New"/>
          <w:szCs w:val="24"/>
        </w:rPr>
        <w:t xml:space="preserve"> </w:t>
      </w:r>
      <w:r w:rsidRPr="00332EC1">
        <w:rPr>
          <w:rFonts w:cs="Courier New"/>
          <w:szCs w:val="24"/>
        </w:rPr>
        <w:t>anlamlarında</w:t>
      </w:r>
      <w:r>
        <w:rPr>
          <w:rFonts w:cs="Courier New"/>
          <w:szCs w:val="24"/>
        </w:rPr>
        <w:t xml:space="preserve"> </w:t>
      </w:r>
      <w:r w:rsidRPr="00332EC1">
        <w:rPr>
          <w:rFonts w:cs="Courier New"/>
          <w:szCs w:val="24"/>
        </w:rPr>
        <w:t>yorumlanmalıdır</w:t>
      </w:r>
      <w:r>
        <w:rPr>
          <w:rFonts w:cs="Courier New"/>
          <w:szCs w:val="24"/>
        </w:rPr>
        <w:t>.</w:t>
      </w:r>
      <w:r w:rsidRPr="00332EC1">
        <w:rPr>
          <w:rFonts w:cs="Courier New"/>
          <w:szCs w:val="24"/>
        </w:rPr>
        <w:t>)</w:t>
      </w:r>
      <w:r w:rsidRPr="00332EC1">
        <w:rPr>
          <w:rFonts w:cs="Courier New"/>
          <w:b/>
          <w:szCs w:val="24"/>
        </w:rPr>
        <w:t xml:space="preserve">          </w:t>
      </w:r>
    </w:p>
    <w:p w:rsidR="004D6791" w:rsidRDefault="004D6791" w:rsidP="004D6791">
      <w:pPr>
        <w:tabs>
          <w:tab w:val="left" w:pos="7615"/>
        </w:tabs>
        <w:spacing w:line="240" w:lineRule="auto"/>
        <w:ind w:left="180"/>
        <w:rPr>
          <w:rFonts w:cs="Courier New"/>
          <w:szCs w:val="24"/>
        </w:rPr>
      </w:pPr>
      <w:r w:rsidRPr="00332EC1">
        <w:rPr>
          <w:rFonts w:cs="Courier New"/>
          <w:b/>
          <w:szCs w:val="24"/>
        </w:rPr>
        <w:t xml:space="preserve">5- </w:t>
      </w:r>
      <w:proofErr w:type="spellStart"/>
      <w:r w:rsidRPr="00332EC1">
        <w:rPr>
          <w:rFonts w:cs="Courier New"/>
          <w:b/>
          <w:szCs w:val="24"/>
        </w:rPr>
        <w:t>Words</w:t>
      </w:r>
      <w:proofErr w:type="spellEnd"/>
      <w:r>
        <w:rPr>
          <w:rFonts w:cs="Courier New"/>
          <w:b/>
          <w:szCs w:val="24"/>
        </w:rPr>
        <w:t xml:space="preserve"> </w:t>
      </w:r>
      <w:proofErr w:type="spellStart"/>
      <w:r w:rsidRPr="00332EC1">
        <w:rPr>
          <w:rFonts w:cs="Courier New"/>
          <w:b/>
          <w:szCs w:val="24"/>
        </w:rPr>
        <w:t>are</w:t>
      </w:r>
      <w:proofErr w:type="spellEnd"/>
      <w:r>
        <w:rPr>
          <w:rFonts w:cs="Courier New"/>
          <w:b/>
          <w:szCs w:val="24"/>
        </w:rPr>
        <w:t xml:space="preserve"> </w:t>
      </w:r>
      <w:proofErr w:type="spellStart"/>
      <w:r w:rsidRPr="00332EC1">
        <w:rPr>
          <w:rFonts w:cs="Courier New"/>
          <w:b/>
          <w:szCs w:val="24"/>
        </w:rPr>
        <w:t>taken</w:t>
      </w:r>
      <w:proofErr w:type="spellEnd"/>
      <w:r>
        <w:rPr>
          <w:rFonts w:cs="Courier New"/>
          <w:b/>
          <w:szCs w:val="24"/>
        </w:rPr>
        <w:t xml:space="preserve"> </w:t>
      </w:r>
      <w:proofErr w:type="spellStart"/>
      <w:r w:rsidRPr="00332EC1">
        <w:rPr>
          <w:rFonts w:cs="Courier New"/>
          <w:b/>
          <w:szCs w:val="24"/>
        </w:rPr>
        <w:t>to</w:t>
      </w:r>
      <w:proofErr w:type="spellEnd"/>
      <w:r w:rsidRPr="00332EC1">
        <w:rPr>
          <w:rFonts w:cs="Courier New"/>
          <w:b/>
          <w:szCs w:val="24"/>
        </w:rPr>
        <w:t xml:space="preserve"> be </w:t>
      </w:r>
      <w:proofErr w:type="spellStart"/>
      <w:r w:rsidRPr="00332EC1">
        <w:rPr>
          <w:rFonts w:cs="Courier New"/>
          <w:b/>
          <w:szCs w:val="24"/>
        </w:rPr>
        <w:t>used</w:t>
      </w:r>
      <w:proofErr w:type="spellEnd"/>
      <w:r>
        <w:rPr>
          <w:rFonts w:cs="Courier New"/>
          <w:b/>
          <w:szCs w:val="24"/>
        </w:rPr>
        <w:t xml:space="preserve"> </w:t>
      </w:r>
      <w:r w:rsidRPr="00332EC1">
        <w:rPr>
          <w:rFonts w:cs="Courier New"/>
          <w:b/>
          <w:szCs w:val="24"/>
        </w:rPr>
        <w:t xml:space="preserve">in </w:t>
      </w:r>
      <w:proofErr w:type="spellStart"/>
      <w:r w:rsidRPr="00332EC1">
        <w:rPr>
          <w:rFonts w:cs="Courier New"/>
          <w:b/>
          <w:szCs w:val="24"/>
        </w:rPr>
        <w:t>the</w:t>
      </w:r>
      <w:proofErr w:type="spellEnd"/>
      <w:r w:rsidRPr="00332EC1">
        <w:rPr>
          <w:rFonts w:cs="Courier New"/>
          <w:b/>
          <w:szCs w:val="24"/>
        </w:rPr>
        <w:t xml:space="preserve"> sense </w:t>
      </w:r>
      <w:proofErr w:type="spellStart"/>
      <w:r w:rsidRPr="00332EC1">
        <w:rPr>
          <w:rFonts w:cs="Courier New"/>
          <w:b/>
          <w:szCs w:val="24"/>
        </w:rPr>
        <w:t>they</w:t>
      </w:r>
      <w:proofErr w:type="spellEnd"/>
      <w:r>
        <w:rPr>
          <w:rFonts w:cs="Courier New"/>
          <w:b/>
          <w:szCs w:val="24"/>
        </w:rPr>
        <w:t xml:space="preserve"> </w:t>
      </w:r>
      <w:proofErr w:type="spellStart"/>
      <w:r w:rsidRPr="00332EC1">
        <w:rPr>
          <w:rFonts w:cs="Courier New"/>
          <w:b/>
          <w:szCs w:val="24"/>
        </w:rPr>
        <w:t>bore</w:t>
      </w:r>
      <w:proofErr w:type="spellEnd"/>
      <w:r w:rsidRPr="00332EC1">
        <w:rPr>
          <w:rFonts w:cs="Courier New"/>
          <w:b/>
          <w:szCs w:val="24"/>
        </w:rPr>
        <w:t xml:space="preserve"> at </w:t>
      </w:r>
      <w:proofErr w:type="spellStart"/>
      <w:proofErr w:type="gramStart"/>
      <w:r w:rsidRPr="00332EC1">
        <w:rPr>
          <w:rFonts w:cs="Courier New"/>
          <w:b/>
          <w:szCs w:val="24"/>
        </w:rPr>
        <w:t>the</w:t>
      </w:r>
      <w:proofErr w:type="spellEnd"/>
      <w:r w:rsidRPr="00332EC1">
        <w:rPr>
          <w:rFonts w:cs="Courier New"/>
          <w:b/>
          <w:szCs w:val="24"/>
        </w:rPr>
        <w:t xml:space="preserve">  time</w:t>
      </w:r>
      <w:proofErr w:type="gramEnd"/>
      <w:r>
        <w:rPr>
          <w:rFonts w:cs="Courier New"/>
          <w:b/>
          <w:szCs w:val="24"/>
        </w:rPr>
        <w:t xml:space="preserve"> </w:t>
      </w:r>
      <w:proofErr w:type="spellStart"/>
      <w:r w:rsidRPr="00332EC1">
        <w:rPr>
          <w:rFonts w:cs="Courier New"/>
          <w:b/>
          <w:szCs w:val="24"/>
        </w:rPr>
        <w:t>the</w:t>
      </w:r>
      <w:proofErr w:type="spellEnd"/>
      <w:r w:rsidRPr="00332EC1">
        <w:rPr>
          <w:rFonts w:cs="Courier New"/>
          <w:b/>
          <w:szCs w:val="24"/>
        </w:rPr>
        <w:t xml:space="preserve"> </w:t>
      </w:r>
      <w:proofErr w:type="spellStart"/>
      <w:r w:rsidRPr="00332EC1">
        <w:rPr>
          <w:rFonts w:cs="Courier New"/>
          <w:b/>
          <w:szCs w:val="24"/>
        </w:rPr>
        <w:t>statute</w:t>
      </w:r>
      <w:proofErr w:type="spellEnd"/>
      <w:r w:rsidRPr="00332EC1">
        <w:rPr>
          <w:rFonts w:cs="Courier New"/>
          <w:b/>
          <w:szCs w:val="24"/>
        </w:rPr>
        <w:t xml:space="preserve">  </w:t>
      </w:r>
      <w:proofErr w:type="spellStart"/>
      <w:r w:rsidRPr="00332EC1">
        <w:rPr>
          <w:rFonts w:cs="Courier New"/>
          <w:b/>
          <w:szCs w:val="24"/>
        </w:rPr>
        <w:t>was</w:t>
      </w:r>
      <w:proofErr w:type="spellEnd"/>
      <w:r w:rsidRPr="00332EC1">
        <w:rPr>
          <w:rFonts w:cs="Courier New"/>
          <w:b/>
          <w:szCs w:val="24"/>
        </w:rPr>
        <w:t xml:space="preserve"> </w:t>
      </w:r>
      <w:proofErr w:type="spellStart"/>
      <w:r w:rsidRPr="00332EC1">
        <w:rPr>
          <w:rFonts w:cs="Courier New"/>
          <w:b/>
          <w:szCs w:val="24"/>
        </w:rPr>
        <w:t>passed</w:t>
      </w:r>
      <w:proofErr w:type="spellEnd"/>
      <w:r>
        <w:rPr>
          <w:rFonts w:cs="Courier New"/>
          <w:b/>
          <w:szCs w:val="24"/>
        </w:rPr>
        <w:t>.</w:t>
      </w:r>
      <w:r w:rsidRPr="00332EC1">
        <w:rPr>
          <w:rFonts w:cs="Courier New"/>
          <w:b/>
          <w:szCs w:val="24"/>
        </w:rPr>
        <w:t xml:space="preserve"> </w:t>
      </w:r>
      <w:r w:rsidRPr="00332EC1">
        <w:rPr>
          <w:rFonts w:cs="Courier New"/>
          <w:szCs w:val="24"/>
        </w:rPr>
        <w:t>(Kelimeler</w:t>
      </w:r>
      <w:r>
        <w:rPr>
          <w:rFonts w:cs="Courier New"/>
          <w:szCs w:val="24"/>
        </w:rPr>
        <w:t xml:space="preserve"> </w:t>
      </w:r>
      <w:r w:rsidRPr="00332EC1">
        <w:rPr>
          <w:rFonts w:cs="Courier New"/>
          <w:szCs w:val="24"/>
        </w:rPr>
        <w:t>yasanın</w:t>
      </w:r>
      <w:r>
        <w:rPr>
          <w:rFonts w:cs="Courier New"/>
          <w:szCs w:val="24"/>
        </w:rPr>
        <w:t xml:space="preserve"> </w:t>
      </w:r>
      <w:r w:rsidRPr="00332EC1">
        <w:rPr>
          <w:rFonts w:cs="Courier New"/>
          <w:szCs w:val="24"/>
        </w:rPr>
        <w:t>geçtiği zamandaki</w:t>
      </w:r>
      <w:r>
        <w:rPr>
          <w:rFonts w:cs="Courier New"/>
          <w:szCs w:val="24"/>
        </w:rPr>
        <w:t xml:space="preserve"> </w:t>
      </w:r>
      <w:r w:rsidRPr="00332EC1">
        <w:rPr>
          <w:rFonts w:cs="Courier New"/>
          <w:szCs w:val="24"/>
        </w:rPr>
        <w:t>anlamları</w:t>
      </w:r>
      <w:r>
        <w:rPr>
          <w:rFonts w:cs="Courier New"/>
          <w:szCs w:val="24"/>
        </w:rPr>
        <w:t xml:space="preserve"> </w:t>
      </w:r>
      <w:r w:rsidRPr="00332EC1">
        <w:rPr>
          <w:rFonts w:cs="Courier New"/>
          <w:szCs w:val="24"/>
        </w:rPr>
        <w:t>çerçevesinde</w:t>
      </w:r>
      <w:r>
        <w:rPr>
          <w:rFonts w:cs="Courier New"/>
          <w:szCs w:val="24"/>
        </w:rPr>
        <w:t xml:space="preserve"> </w:t>
      </w:r>
      <w:r w:rsidRPr="00332EC1">
        <w:rPr>
          <w:rFonts w:cs="Courier New"/>
          <w:szCs w:val="24"/>
        </w:rPr>
        <w:t>yorumlanmalıdır</w:t>
      </w:r>
      <w:r>
        <w:rPr>
          <w:rFonts w:cs="Courier New"/>
          <w:szCs w:val="24"/>
        </w:rPr>
        <w:t>.</w:t>
      </w:r>
      <w:r w:rsidRPr="00332EC1">
        <w:rPr>
          <w:rFonts w:cs="Courier New"/>
          <w:szCs w:val="24"/>
        </w:rPr>
        <w:t xml:space="preserve">) </w:t>
      </w:r>
    </w:p>
    <w:p w:rsidR="004D6791" w:rsidRPr="00332EC1" w:rsidRDefault="004D6791" w:rsidP="004D6791">
      <w:pPr>
        <w:tabs>
          <w:tab w:val="left" w:pos="7615"/>
        </w:tabs>
        <w:spacing w:line="240" w:lineRule="auto"/>
        <w:ind w:left="180"/>
        <w:rPr>
          <w:rFonts w:cs="Courier New"/>
          <w:szCs w:val="24"/>
        </w:rPr>
      </w:pPr>
      <w:r w:rsidRPr="00332EC1">
        <w:rPr>
          <w:rFonts w:cs="Courier New"/>
          <w:szCs w:val="24"/>
        </w:rPr>
        <w:t xml:space="preserve"> </w:t>
      </w:r>
    </w:p>
    <w:p w:rsidR="004D6791" w:rsidRPr="00332EC1" w:rsidRDefault="004D6791" w:rsidP="004D6791">
      <w:pPr>
        <w:tabs>
          <w:tab w:val="left" w:pos="7615"/>
        </w:tabs>
        <w:spacing w:line="240" w:lineRule="auto"/>
        <w:ind w:left="180"/>
        <w:rPr>
          <w:rFonts w:cs="Courier New"/>
          <w:szCs w:val="24"/>
        </w:rPr>
      </w:pPr>
      <w:r w:rsidRPr="00332EC1">
        <w:rPr>
          <w:rFonts w:cs="Courier New"/>
          <w:b/>
          <w:szCs w:val="24"/>
        </w:rPr>
        <w:t xml:space="preserve">6- </w:t>
      </w:r>
      <w:proofErr w:type="spellStart"/>
      <w:r w:rsidRPr="00332EC1">
        <w:rPr>
          <w:rFonts w:cs="Courier New"/>
          <w:b/>
          <w:szCs w:val="24"/>
        </w:rPr>
        <w:t>Same</w:t>
      </w:r>
      <w:proofErr w:type="spellEnd"/>
      <w:r w:rsidRPr="00332EC1">
        <w:rPr>
          <w:rFonts w:cs="Courier New"/>
          <w:b/>
          <w:szCs w:val="24"/>
        </w:rPr>
        <w:t xml:space="preserve"> </w:t>
      </w:r>
      <w:proofErr w:type="spellStart"/>
      <w:r>
        <w:rPr>
          <w:rFonts w:cs="Courier New"/>
          <w:b/>
          <w:szCs w:val="24"/>
        </w:rPr>
        <w:t>words</w:t>
      </w:r>
      <w:proofErr w:type="spellEnd"/>
      <w:r>
        <w:rPr>
          <w:rFonts w:cs="Courier New"/>
          <w:b/>
          <w:szCs w:val="24"/>
        </w:rPr>
        <w:t xml:space="preserve"> </w:t>
      </w:r>
      <w:proofErr w:type="spellStart"/>
      <w:r>
        <w:rPr>
          <w:rFonts w:cs="Courier New"/>
          <w:b/>
          <w:szCs w:val="24"/>
        </w:rPr>
        <w:t>bear</w:t>
      </w:r>
      <w:proofErr w:type="spellEnd"/>
      <w:r>
        <w:rPr>
          <w:rFonts w:cs="Courier New"/>
          <w:b/>
          <w:szCs w:val="24"/>
        </w:rPr>
        <w:t xml:space="preserve"> </w:t>
      </w:r>
      <w:proofErr w:type="spellStart"/>
      <w:r>
        <w:rPr>
          <w:rFonts w:cs="Courier New"/>
          <w:b/>
          <w:szCs w:val="24"/>
        </w:rPr>
        <w:t>the</w:t>
      </w:r>
      <w:proofErr w:type="spellEnd"/>
      <w:r>
        <w:rPr>
          <w:rFonts w:cs="Courier New"/>
          <w:b/>
          <w:szCs w:val="24"/>
        </w:rPr>
        <w:t xml:space="preserve"> </w:t>
      </w:r>
      <w:proofErr w:type="spellStart"/>
      <w:r>
        <w:rPr>
          <w:rFonts w:cs="Courier New"/>
          <w:b/>
          <w:szCs w:val="24"/>
        </w:rPr>
        <w:t>same</w:t>
      </w:r>
      <w:proofErr w:type="spellEnd"/>
      <w:r>
        <w:rPr>
          <w:rFonts w:cs="Courier New"/>
          <w:b/>
          <w:szCs w:val="24"/>
        </w:rPr>
        <w:t xml:space="preserve"> </w:t>
      </w:r>
      <w:proofErr w:type="spellStart"/>
      <w:r>
        <w:rPr>
          <w:rFonts w:cs="Courier New"/>
          <w:b/>
          <w:szCs w:val="24"/>
        </w:rPr>
        <w:t>meaning</w:t>
      </w:r>
      <w:proofErr w:type="spellEnd"/>
      <w:r>
        <w:rPr>
          <w:rFonts w:cs="Courier New"/>
          <w:b/>
          <w:szCs w:val="24"/>
        </w:rPr>
        <w:t xml:space="preserve">. </w:t>
      </w:r>
      <w:r w:rsidRPr="00332EC1">
        <w:rPr>
          <w:rFonts w:cs="Courier New"/>
          <w:szCs w:val="24"/>
        </w:rPr>
        <w:t>(</w:t>
      </w:r>
      <w:r>
        <w:rPr>
          <w:rFonts w:cs="Courier New"/>
          <w:szCs w:val="24"/>
        </w:rPr>
        <w:t xml:space="preserve">Yasadaki </w:t>
      </w:r>
      <w:proofErr w:type="gramStart"/>
      <w:r>
        <w:rPr>
          <w:rFonts w:cs="Courier New"/>
          <w:szCs w:val="24"/>
        </w:rPr>
        <w:t>aynı</w:t>
      </w:r>
      <w:r w:rsidRPr="00332EC1">
        <w:rPr>
          <w:rFonts w:cs="Courier New"/>
          <w:szCs w:val="24"/>
        </w:rPr>
        <w:t xml:space="preserve">  keli</w:t>
      </w:r>
      <w:r>
        <w:rPr>
          <w:rFonts w:cs="Courier New"/>
          <w:szCs w:val="24"/>
        </w:rPr>
        <w:t>melerin</w:t>
      </w:r>
      <w:proofErr w:type="gramEnd"/>
      <w:r>
        <w:rPr>
          <w:rFonts w:cs="Courier New"/>
          <w:szCs w:val="24"/>
        </w:rPr>
        <w:t xml:space="preserve"> aynı anlamda kullanıldığı karine </w:t>
      </w:r>
      <w:r w:rsidRPr="00332EC1">
        <w:rPr>
          <w:rFonts w:cs="Courier New"/>
          <w:szCs w:val="24"/>
        </w:rPr>
        <w:t>olarak   varsayılır</w:t>
      </w:r>
      <w:r>
        <w:rPr>
          <w:rFonts w:cs="Courier New"/>
          <w:szCs w:val="24"/>
        </w:rPr>
        <w:t>.</w:t>
      </w:r>
      <w:r w:rsidRPr="00332EC1">
        <w:rPr>
          <w:rFonts w:cs="Courier New"/>
          <w:szCs w:val="24"/>
        </w:rPr>
        <w:t>)</w:t>
      </w:r>
    </w:p>
    <w:p w:rsidR="004D6791" w:rsidRPr="006B26BA" w:rsidRDefault="004D6791" w:rsidP="004D6791">
      <w:pPr>
        <w:tabs>
          <w:tab w:val="left" w:pos="7615"/>
        </w:tabs>
        <w:spacing w:line="240" w:lineRule="auto"/>
        <w:ind w:left="180"/>
        <w:rPr>
          <w:rFonts w:cs="Courier New"/>
          <w:szCs w:val="24"/>
        </w:rPr>
      </w:pPr>
      <w:r>
        <w:rPr>
          <w:rFonts w:cs="Courier New"/>
          <w:b/>
          <w:szCs w:val="24"/>
        </w:rPr>
        <w:lastRenderedPageBreak/>
        <w:t xml:space="preserve">7- </w:t>
      </w:r>
      <w:proofErr w:type="spellStart"/>
      <w:r>
        <w:rPr>
          <w:rFonts w:cs="Courier New"/>
          <w:b/>
          <w:szCs w:val="24"/>
        </w:rPr>
        <w:t>Statute</w:t>
      </w:r>
      <w:proofErr w:type="spellEnd"/>
      <w:r>
        <w:rPr>
          <w:rFonts w:cs="Courier New"/>
          <w:b/>
          <w:szCs w:val="24"/>
        </w:rPr>
        <w:t xml:space="preserve"> </w:t>
      </w:r>
      <w:proofErr w:type="spellStart"/>
      <w:r>
        <w:rPr>
          <w:rFonts w:cs="Courier New"/>
          <w:b/>
          <w:szCs w:val="24"/>
        </w:rPr>
        <w:t>if</w:t>
      </w:r>
      <w:proofErr w:type="spellEnd"/>
      <w:r>
        <w:rPr>
          <w:rFonts w:cs="Courier New"/>
          <w:b/>
          <w:szCs w:val="24"/>
        </w:rPr>
        <w:t xml:space="preserve"> </w:t>
      </w:r>
      <w:proofErr w:type="spellStart"/>
      <w:r>
        <w:rPr>
          <w:rFonts w:cs="Courier New"/>
          <w:b/>
          <w:szCs w:val="24"/>
        </w:rPr>
        <w:t>clear</w:t>
      </w:r>
      <w:proofErr w:type="spellEnd"/>
      <w:r>
        <w:rPr>
          <w:rFonts w:cs="Courier New"/>
          <w:b/>
          <w:szCs w:val="24"/>
        </w:rPr>
        <w:t xml:space="preserve"> </w:t>
      </w:r>
      <w:proofErr w:type="spellStart"/>
      <w:r w:rsidRPr="00332EC1">
        <w:rPr>
          <w:rFonts w:cs="Courier New"/>
          <w:b/>
          <w:szCs w:val="24"/>
        </w:rPr>
        <w:t>must</w:t>
      </w:r>
      <w:proofErr w:type="spellEnd"/>
      <w:r w:rsidRPr="00332EC1">
        <w:rPr>
          <w:rFonts w:cs="Courier New"/>
          <w:b/>
          <w:szCs w:val="24"/>
        </w:rPr>
        <w:t xml:space="preserve"> be </w:t>
      </w:r>
      <w:proofErr w:type="spellStart"/>
      <w:r w:rsidRPr="00332EC1">
        <w:rPr>
          <w:rFonts w:cs="Courier New"/>
          <w:b/>
          <w:szCs w:val="24"/>
        </w:rPr>
        <w:t>enforced</w:t>
      </w:r>
      <w:proofErr w:type="spellEnd"/>
      <w:r w:rsidRPr="00332EC1">
        <w:rPr>
          <w:rFonts w:cs="Courier New"/>
          <w:b/>
          <w:szCs w:val="24"/>
        </w:rPr>
        <w:t xml:space="preserve"> </w:t>
      </w:r>
      <w:proofErr w:type="gramStart"/>
      <w:r>
        <w:rPr>
          <w:rFonts w:cs="Courier New"/>
          <w:b/>
          <w:szCs w:val="24"/>
        </w:rPr>
        <w:t>(</w:t>
      </w:r>
      <w:proofErr w:type="gramEnd"/>
      <w:r>
        <w:rPr>
          <w:rFonts w:cs="Courier New"/>
          <w:b/>
          <w:szCs w:val="24"/>
        </w:rPr>
        <w:t xml:space="preserve"> </w:t>
      </w:r>
      <w:proofErr w:type="spellStart"/>
      <w:r>
        <w:rPr>
          <w:rFonts w:cs="Courier New"/>
          <w:b/>
          <w:szCs w:val="24"/>
        </w:rPr>
        <w:t>If</w:t>
      </w:r>
      <w:proofErr w:type="spellEnd"/>
      <w:r>
        <w:rPr>
          <w:rFonts w:cs="Courier New"/>
          <w:b/>
          <w:szCs w:val="24"/>
        </w:rPr>
        <w:t xml:space="preserve"> </w:t>
      </w:r>
      <w:proofErr w:type="spellStart"/>
      <w:r>
        <w:rPr>
          <w:rFonts w:cs="Courier New"/>
          <w:b/>
          <w:szCs w:val="24"/>
        </w:rPr>
        <w:t>the</w:t>
      </w:r>
      <w:proofErr w:type="spellEnd"/>
      <w:r>
        <w:rPr>
          <w:rFonts w:cs="Courier New"/>
          <w:b/>
          <w:szCs w:val="24"/>
        </w:rPr>
        <w:t xml:space="preserve"> </w:t>
      </w:r>
      <w:proofErr w:type="spellStart"/>
      <w:r>
        <w:rPr>
          <w:rFonts w:cs="Courier New"/>
          <w:b/>
          <w:szCs w:val="24"/>
        </w:rPr>
        <w:t>language</w:t>
      </w:r>
      <w:proofErr w:type="spellEnd"/>
      <w:r>
        <w:rPr>
          <w:rFonts w:cs="Courier New"/>
          <w:b/>
          <w:szCs w:val="24"/>
        </w:rPr>
        <w:t xml:space="preserve"> of </w:t>
      </w:r>
      <w:proofErr w:type="spellStart"/>
      <w:r>
        <w:rPr>
          <w:rFonts w:cs="Courier New"/>
          <w:b/>
          <w:szCs w:val="24"/>
        </w:rPr>
        <w:t>statue</w:t>
      </w:r>
      <w:proofErr w:type="spellEnd"/>
      <w:r>
        <w:rPr>
          <w:rFonts w:cs="Courier New"/>
          <w:b/>
          <w:szCs w:val="24"/>
        </w:rPr>
        <w:t xml:space="preserve"> is </w:t>
      </w:r>
      <w:proofErr w:type="spellStart"/>
      <w:r>
        <w:rPr>
          <w:rFonts w:cs="Courier New"/>
          <w:b/>
          <w:szCs w:val="24"/>
        </w:rPr>
        <w:t>clear</w:t>
      </w:r>
      <w:proofErr w:type="spellEnd"/>
      <w:r>
        <w:rPr>
          <w:rFonts w:cs="Courier New"/>
          <w:b/>
          <w:szCs w:val="24"/>
        </w:rPr>
        <w:t xml:space="preserve">, it </w:t>
      </w:r>
      <w:proofErr w:type="spellStart"/>
      <w:r>
        <w:rPr>
          <w:rFonts w:cs="Courier New"/>
          <w:b/>
          <w:szCs w:val="24"/>
        </w:rPr>
        <w:t>must</w:t>
      </w:r>
      <w:proofErr w:type="spellEnd"/>
      <w:r>
        <w:rPr>
          <w:rFonts w:cs="Courier New"/>
          <w:b/>
          <w:szCs w:val="24"/>
        </w:rPr>
        <w:t xml:space="preserve"> </w:t>
      </w:r>
      <w:r w:rsidRPr="00332EC1">
        <w:rPr>
          <w:rFonts w:cs="Courier New"/>
          <w:b/>
          <w:szCs w:val="24"/>
        </w:rPr>
        <w:t xml:space="preserve">be </w:t>
      </w:r>
      <w:proofErr w:type="spellStart"/>
      <w:r w:rsidRPr="00332EC1">
        <w:rPr>
          <w:rFonts w:cs="Courier New"/>
          <w:b/>
          <w:szCs w:val="24"/>
        </w:rPr>
        <w:t>enforced</w:t>
      </w:r>
      <w:proofErr w:type="spellEnd"/>
      <w:r w:rsidRPr="00332EC1">
        <w:rPr>
          <w:rFonts w:cs="Courier New"/>
          <w:b/>
          <w:szCs w:val="24"/>
        </w:rPr>
        <w:t xml:space="preserve"> </w:t>
      </w:r>
      <w:proofErr w:type="spellStart"/>
      <w:r w:rsidRPr="00332EC1">
        <w:rPr>
          <w:rFonts w:cs="Courier New"/>
          <w:b/>
          <w:szCs w:val="24"/>
        </w:rPr>
        <w:t>t</w:t>
      </w:r>
      <w:r>
        <w:rPr>
          <w:rFonts w:cs="Courier New"/>
          <w:b/>
          <w:szCs w:val="24"/>
        </w:rPr>
        <w:t>hough</w:t>
      </w:r>
      <w:proofErr w:type="spellEnd"/>
      <w:r>
        <w:rPr>
          <w:rFonts w:cs="Courier New"/>
          <w:b/>
          <w:szCs w:val="24"/>
        </w:rPr>
        <w:t xml:space="preserve"> </w:t>
      </w:r>
      <w:proofErr w:type="spellStart"/>
      <w:r>
        <w:rPr>
          <w:rFonts w:cs="Courier New"/>
          <w:b/>
          <w:szCs w:val="24"/>
        </w:rPr>
        <w:t>the</w:t>
      </w:r>
      <w:proofErr w:type="spellEnd"/>
      <w:r>
        <w:rPr>
          <w:rFonts w:cs="Courier New"/>
          <w:b/>
          <w:szCs w:val="24"/>
        </w:rPr>
        <w:t xml:space="preserve"> </w:t>
      </w:r>
      <w:proofErr w:type="spellStart"/>
      <w:r>
        <w:rPr>
          <w:rFonts w:cs="Courier New"/>
          <w:b/>
          <w:szCs w:val="24"/>
        </w:rPr>
        <w:t>result</w:t>
      </w:r>
      <w:proofErr w:type="spellEnd"/>
      <w:r>
        <w:rPr>
          <w:rFonts w:cs="Courier New"/>
          <w:b/>
          <w:szCs w:val="24"/>
        </w:rPr>
        <w:t xml:space="preserve"> </w:t>
      </w:r>
      <w:proofErr w:type="spellStart"/>
      <w:r>
        <w:rPr>
          <w:rFonts w:cs="Courier New"/>
          <w:b/>
          <w:szCs w:val="24"/>
        </w:rPr>
        <w:t>may</w:t>
      </w:r>
      <w:proofErr w:type="spellEnd"/>
      <w:r>
        <w:rPr>
          <w:rFonts w:cs="Courier New"/>
          <w:b/>
          <w:szCs w:val="24"/>
        </w:rPr>
        <w:t xml:space="preserve"> </w:t>
      </w:r>
      <w:proofErr w:type="spellStart"/>
      <w:r>
        <w:rPr>
          <w:rFonts w:cs="Courier New"/>
          <w:b/>
          <w:szCs w:val="24"/>
        </w:rPr>
        <w:t>seem</w:t>
      </w:r>
      <w:proofErr w:type="spellEnd"/>
      <w:r>
        <w:rPr>
          <w:rFonts w:cs="Courier New"/>
          <w:b/>
          <w:szCs w:val="24"/>
        </w:rPr>
        <w:t xml:space="preserve"> </w:t>
      </w:r>
      <w:proofErr w:type="spellStart"/>
      <w:r>
        <w:rPr>
          <w:rFonts w:cs="Courier New"/>
          <w:b/>
          <w:szCs w:val="24"/>
        </w:rPr>
        <w:t>harsh</w:t>
      </w:r>
      <w:proofErr w:type="spellEnd"/>
      <w:r>
        <w:rPr>
          <w:rFonts w:cs="Courier New"/>
          <w:b/>
          <w:szCs w:val="24"/>
        </w:rPr>
        <w:t> </w:t>
      </w:r>
      <w:proofErr w:type="spellStart"/>
      <w:r>
        <w:rPr>
          <w:rFonts w:cs="Courier New"/>
          <w:b/>
          <w:szCs w:val="24"/>
        </w:rPr>
        <w:t>or</w:t>
      </w:r>
      <w:proofErr w:type="spellEnd"/>
      <w:r>
        <w:rPr>
          <w:rFonts w:cs="Courier New"/>
          <w:b/>
          <w:szCs w:val="24"/>
        </w:rPr>
        <w:t> </w:t>
      </w:r>
      <w:proofErr w:type="spellStart"/>
      <w:r>
        <w:rPr>
          <w:rFonts w:cs="Courier New"/>
          <w:b/>
          <w:szCs w:val="24"/>
        </w:rPr>
        <w:t>unfair</w:t>
      </w:r>
      <w:proofErr w:type="spellEnd"/>
      <w:r>
        <w:rPr>
          <w:rFonts w:cs="Courier New"/>
          <w:b/>
          <w:szCs w:val="24"/>
        </w:rPr>
        <w:t> </w:t>
      </w:r>
      <w:proofErr w:type="spellStart"/>
      <w:r>
        <w:rPr>
          <w:rFonts w:cs="Courier New"/>
          <w:b/>
          <w:szCs w:val="24"/>
        </w:rPr>
        <w:t>and</w:t>
      </w:r>
      <w:proofErr w:type="spellEnd"/>
      <w:r>
        <w:rPr>
          <w:rFonts w:cs="Courier New"/>
          <w:b/>
          <w:szCs w:val="24"/>
        </w:rPr>
        <w:t xml:space="preserve"> </w:t>
      </w:r>
      <w:proofErr w:type="spellStart"/>
      <w:r>
        <w:rPr>
          <w:rFonts w:cs="Courier New"/>
          <w:b/>
          <w:szCs w:val="24"/>
        </w:rPr>
        <w:t>inconvenient</w:t>
      </w:r>
      <w:proofErr w:type="spellEnd"/>
      <w:r>
        <w:rPr>
          <w:rFonts w:cs="Courier New"/>
          <w:b/>
          <w:szCs w:val="24"/>
        </w:rPr>
        <w:t>.</w:t>
      </w:r>
      <w:r w:rsidRPr="00332EC1">
        <w:rPr>
          <w:rFonts w:cs="Courier New"/>
          <w:b/>
          <w:szCs w:val="24"/>
        </w:rPr>
        <w:t xml:space="preserve"> </w:t>
      </w:r>
      <w:r>
        <w:rPr>
          <w:rFonts w:cs="Courier New"/>
          <w:szCs w:val="24"/>
        </w:rPr>
        <w:t>(</w:t>
      </w:r>
      <w:r w:rsidRPr="006B26BA">
        <w:rPr>
          <w:rFonts w:cs="Courier New"/>
          <w:szCs w:val="24"/>
        </w:rPr>
        <w:t>Yasa açık ise sonuç adil veya </w:t>
      </w:r>
      <w:r>
        <w:rPr>
          <w:rFonts w:cs="Courier New"/>
          <w:szCs w:val="24"/>
        </w:rPr>
        <w:t>uygun görünmese dahi uygulanmak zorundadır.</w:t>
      </w:r>
      <w:r w:rsidRPr="006B26BA">
        <w:rPr>
          <w:rFonts w:cs="Courier New"/>
          <w:szCs w:val="24"/>
        </w:rPr>
        <w:t>)</w:t>
      </w:r>
    </w:p>
    <w:p w:rsidR="004D6791" w:rsidRDefault="004D6791" w:rsidP="004D6791">
      <w:pPr>
        <w:tabs>
          <w:tab w:val="left" w:pos="7615"/>
        </w:tabs>
        <w:spacing w:line="240" w:lineRule="auto"/>
        <w:ind w:left="180"/>
        <w:jc w:val="both"/>
        <w:rPr>
          <w:rFonts w:cs="Courier New"/>
          <w:szCs w:val="24"/>
        </w:rPr>
      </w:pPr>
      <w:r>
        <w:rPr>
          <w:rFonts w:cs="Courier New"/>
          <w:b/>
          <w:szCs w:val="24"/>
        </w:rPr>
        <w:t xml:space="preserve">8- Construction </w:t>
      </w:r>
      <w:proofErr w:type="spellStart"/>
      <w:r>
        <w:rPr>
          <w:rFonts w:cs="Courier New"/>
          <w:b/>
          <w:szCs w:val="24"/>
        </w:rPr>
        <w:t>to</w:t>
      </w:r>
      <w:proofErr w:type="spellEnd"/>
      <w:r>
        <w:rPr>
          <w:rFonts w:cs="Courier New"/>
          <w:b/>
          <w:szCs w:val="24"/>
        </w:rPr>
        <w:t xml:space="preserve"> </w:t>
      </w:r>
      <w:proofErr w:type="spellStart"/>
      <w:r>
        <w:rPr>
          <w:rFonts w:cs="Courier New"/>
          <w:b/>
          <w:szCs w:val="24"/>
        </w:rPr>
        <w:t>avoid</w:t>
      </w:r>
      <w:proofErr w:type="spellEnd"/>
      <w:r>
        <w:rPr>
          <w:rFonts w:cs="Courier New"/>
          <w:b/>
          <w:szCs w:val="24"/>
        </w:rPr>
        <w:t xml:space="preserve"> </w:t>
      </w:r>
      <w:proofErr w:type="spellStart"/>
      <w:r>
        <w:rPr>
          <w:rFonts w:cs="Courier New"/>
          <w:b/>
          <w:szCs w:val="24"/>
        </w:rPr>
        <w:t>a</w:t>
      </w:r>
      <w:r w:rsidRPr="00332EC1">
        <w:rPr>
          <w:rFonts w:cs="Courier New"/>
          <w:b/>
          <w:szCs w:val="24"/>
        </w:rPr>
        <w:t>bsurdity</w:t>
      </w:r>
      <w:proofErr w:type="spellEnd"/>
      <w:r>
        <w:rPr>
          <w:rFonts w:cs="Courier New"/>
          <w:b/>
          <w:szCs w:val="24"/>
        </w:rPr>
        <w:t xml:space="preserve"> </w:t>
      </w:r>
      <w:r>
        <w:rPr>
          <w:rFonts w:cs="Courier New"/>
          <w:szCs w:val="24"/>
        </w:rPr>
        <w:t>(</w:t>
      </w:r>
      <w:proofErr w:type="spellStart"/>
      <w:proofErr w:type="gramStart"/>
      <w:r>
        <w:rPr>
          <w:rFonts w:cs="Courier New"/>
          <w:szCs w:val="24"/>
        </w:rPr>
        <w:t>Yasalar,</w:t>
      </w:r>
      <w:r w:rsidRPr="00332EC1">
        <w:rPr>
          <w:rFonts w:cs="Courier New"/>
          <w:szCs w:val="24"/>
        </w:rPr>
        <w:t>absürtlükt</w:t>
      </w:r>
      <w:r>
        <w:rPr>
          <w:rFonts w:cs="Courier New"/>
          <w:szCs w:val="24"/>
        </w:rPr>
        <w:t>en</w:t>
      </w:r>
      <w:proofErr w:type="spellEnd"/>
      <w:proofErr w:type="gramEnd"/>
      <w:r>
        <w:rPr>
          <w:rFonts w:cs="Courier New"/>
          <w:szCs w:val="24"/>
        </w:rPr>
        <w:t xml:space="preserve">   sakınarak  yorumlanmalıdır.</w:t>
      </w:r>
      <w:r w:rsidRPr="00332EC1">
        <w:rPr>
          <w:rFonts w:cs="Courier New"/>
          <w:szCs w:val="24"/>
        </w:rPr>
        <w:t>)</w:t>
      </w:r>
      <w:r>
        <w:rPr>
          <w:rFonts w:cs="Courier New"/>
          <w:szCs w:val="24"/>
        </w:rPr>
        <w:t>”</w:t>
      </w:r>
    </w:p>
    <w:p w:rsidR="004D6791" w:rsidRDefault="004D6791" w:rsidP="004D6791">
      <w:pPr>
        <w:spacing w:line="360" w:lineRule="auto"/>
        <w:jc w:val="both"/>
        <w:rPr>
          <w:rFonts w:cs="Courier New"/>
          <w:szCs w:val="24"/>
        </w:rPr>
      </w:pPr>
    </w:p>
    <w:p w:rsidR="004D6791" w:rsidRDefault="004D6791" w:rsidP="004D6791">
      <w:pPr>
        <w:spacing w:line="360" w:lineRule="auto"/>
        <w:jc w:val="both"/>
        <w:rPr>
          <w:rFonts w:cs="Courier New"/>
          <w:szCs w:val="24"/>
        </w:rPr>
      </w:pPr>
      <w:r>
        <w:rPr>
          <w:rFonts w:cs="Courier New"/>
          <w:szCs w:val="24"/>
        </w:rPr>
        <w:tab/>
        <w:t xml:space="preserve">Yukarıdaki kurallar ışığında 29/2013 sayılı Yasa incelendiğinde, borçlunun mali durumunun iyi olmasının Yasa kapsamında kabul edilmesi için bir </w:t>
      </w:r>
      <w:proofErr w:type="gramStart"/>
      <w:r>
        <w:rPr>
          <w:rFonts w:cs="Courier New"/>
          <w:szCs w:val="24"/>
        </w:rPr>
        <w:t>kriter</w:t>
      </w:r>
      <w:proofErr w:type="gramEnd"/>
      <w:r>
        <w:rPr>
          <w:rFonts w:cs="Courier New"/>
          <w:szCs w:val="24"/>
        </w:rPr>
        <w:t xml:space="preserve"> olduğu çıkarımını yapmak olası görülmemektedir. </w:t>
      </w:r>
    </w:p>
    <w:p w:rsidR="004D6791" w:rsidRDefault="004D6791" w:rsidP="004D6791">
      <w:pPr>
        <w:spacing w:line="360" w:lineRule="auto"/>
        <w:jc w:val="both"/>
        <w:rPr>
          <w:rFonts w:cs="Courier New"/>
          <w:szCs w:val="24"/>
        </w:rPr>
      </w:pPr>
      <w:r>
        <w:rPr>
          <w:rFonts w:cs="Courier New"/>
          <w:szCs w:val="24"/>
        </w:rPr>
        <w:tab/>
        <w:t>İstinaf eden Avukatı hitabını ağırlıklı olarak Anayasa Mahkemesi 18/2013 D.2/2015 sayılı Anayasa Mahkemesi kararında vurgulanan prensiplere dayandırdığından, ilgili kararda söyle-</w:t>
      </w:r>
      <w:proofErr w:type="spellStart"/>
      <w:r>
        <w:rPr>
          <w:rFonts w:cs="Courier New"/>
          <w:szCs w:val="24"/>
        </w:rPr>
        <w:t>nenlere</w:t>
      </w:r>
      <w:proofErr w:type="spellEnd"/>
      <w:r>
        <w:rPr>
          <w:rFonts w:cs="Courier New"/>
          <w:szCs w:val="24"/>
        </w:rPr>
        <w:t xml:space="preserve"> de temas etme gereği duydum.</w:t>
      </w:r>
    </w:p>
    <w:p w:rsidR="004D6791" w:rsidRDefault="004D6791" w:rsidP="004D6791">
      <w:pPr>
        <w:spacing w:line="360" w:lineRule="auto"/>
        <w:jc w:val="both"/>
        <w:rPr>
          <w:rFonts w:cs="Courier New"/>
          <w:szCs w:val="24"/>
        </w:rPr>
      </w:pPr>
      <w:r>
        <w:rPr>
          <w:rFonts w:cs="Courier New"/>
          <w:szCs w:val="24"/>
        </w:rPr>
        <w:t xml:space="preserve">     29/2013 sayılı Yasa’nın iptali istemi ile Anayasa Mahkemesi’nde dosyalanan davada Anayasa’nın başlangıç kısmı ile Anayasa’nın 3(4) maddesi yönünden yapılan inceleme tahtında Anayasa Mahkemesi çoğunluk kararında şu görüşler vaz edilmiştir:</w:t>
      </w:r>
    </w:p>
    <w:p w:rsidR="004D6791" w:rsidRPr="00E86D6F" w:rsidRDefault="004D6791" w:rsidP="004D6791">
      <w:pPr>
        <w:spacing w:line="240" w:lineRule="auto"/>
        <w:ind w:firstLine="705"/>
        <w:rPr>
          <w:rFonts w:cs="Courier New"/>
          <w:szCs w:val="24"/>
        </w:rPr>
      </w:pPr>
      <w:r w:rsidRPr="00E86D6F">
        <w:rPr>
          <w:rFonts w:cs="Courier New"/>
          <w:szCs w:val="24"/>
        </w:rPr>
        <w:t xml:space="preserve"> “Ülkenin ekonomik koşulları nedeniyle, kendi elinde olmayan nedenlerle </w:t>
      </w:r>
      <w:proofErr w:type="spellStart"/>
      <w:r w:rsidRPr="00E86D6F">
        <w:rPr>
          <w:rFonts w:cs="Courier New"/>
          <w:szCs w:val="24"/>
        </w:rPr>
        <w:t>herşeyini</w:t>
      </w:r>
      <w:proofErr w:type="spellEnd"/>
      <w:r w:rsidRPr="00E86D6F">
        <w:rPr>
          <w:rFonts w:cs="Courier New"/>
          <w:szCs w:val="24"/>
        </w:rPr>
        <w:t xml:space="preserve"> kaybetme noktasına gelen kişileri, hukuk önünde korumak, bunun yanında alacaklılara alacaklarını tahsil edebilmenin yolunu açmak, kuruluş amacı olarak hedeflenen sosyal hukuk devletinin görevidir.</w:t>
      </w:r>
    </w:p>
    <w:p w:rsidR="004D6791" w:rsidRDefault="004D6791" w:rsidP="004D6791">
      <w:pPr>
        <w:spacing w:line="240" w:lineRule="auto"/>
        <w:ind w:firstLine="705"/>
        <w:rPr>
          <w:rFonts w:cs="Courier New"/>
          <w:szCs w:val="24"/>
        </w:rPr>
      </w:pPr>
      <w:r w:rsidRPr="00E86D6F">
        <w:rPr>
          <w:rFonts w:cs="Courier New"/>
          <w:szCs w:val="24"/>
        </w:rPr>
        <w:t>Bu anlamda yapılan düzenlemenin, Anayasa’nın Başlangıç Kısmında ifade edilen amac</w:t>
      </w:r>
      <w:r>
        <w:rPr>
          <w:rFonts w:cs="Courier New"/>
          <w:szCs w:val="24"/>
        </w:rPr>
        <w:t>a aykırılığından bahsedilemez.”</w:t>
      </w:r>
    </w:p>
    <w:p w:rsidR="004D6791" w:rsidRDefault="004D6791" w:rsidP="004D6791">
      <w:pPr>
        <w:spacing w:after="120" w:line="240" w:lineRule="auto"/>
        <w:rPr>
          <w:rFonts w:cs="Courier New"/>
          <w:szCs w:val="24"/>
        </w:rPr>
      </w:pPr>
      <w:proofErr w:type="gramStart"/>
      <w:r>
        <w:rPr>
          <w:rFonts w:cs="Courier New"/>
          <w:szCs w:val="24"/>
        </w:rPr>
        <w:t>………………………………………………………………………………………………………………………………………………………</w:t>
      </w:r>
      <w:proofErr w:type="gramEnd"/>
    </w:p>
    <w:p w:rsidR="004D6791" w:rsidRDefault="004D6791" w:rsidP="004D6791">
      <w:pPr>
        <w:spacing w:after="240" w:line="240" w:lineRule="auto"/>
        <w:ind w:firstLine="705"/>
        <w:rPr>
          <w:rFonts w:cs="Courier New"/>
          <w:szCs w:val="24"/>
        </w:rPr>
      </w:pPr>
      <w:r>
        <w:rPr>
          <w:rFonts w:cs="Courier New"/>
          <w:szCs w:val="24"/>
        </w:rPr>
        <w:t>“</w:t>
      </w:r>
      <w:r w:rsidRPr="00E86D6F">
        <w:rPr>
          <w:rFonts w:cs="Courier New"/>
          <w:szCs w:val="24"/>
        </w:rPr>
        <w:t xml:space="preserve">Yasa koyucunun henüz icra edilmemiş veya ödenmemiş bir borcun ne şekilde ödeneceğine ilişkin düzenleme yapmasına Anayasal engel olmadığı gibi, borçlunun kendinden kaynaklanmayan sebeplerle borcun </w:t>
      </w:r>
      <w:proofErr w:type="gramStart"/>
      <w:r w:rsidRPr="00E86D6F">
        <w:rPr>
          <w:rFonts w:cs="Courier New"/>
          <w:szCs w:val="24"/>
        </w:rPr>
        <w:t>imkansızlaşması</w:t>
      </w:r>
      <w:proofErr w:type="gramEnd"/>
      <w:r w:rsidRPr="00E86D6F">
        <w:rPr>
          <w:rFonts w:cs="Courier New"/>
          <w:szCs w:val="24"/>
        </w:rPr>
        <w:t xml:space="preserve"> ve bir borçlunun tüm mal varlığını kaybedebileceği, hapse girebileceği ve ömür boyu değerinin çok üzerinde para ödeyebileceği koşulların oluşması halinde, böyle bir borç ilişkisinin yapılandırılması konusunda yasal düzenleme yapabilme yetkisi, genellik ilkesi çerçevesinde yasa koyucunun Anayasa’dan kaynaklanan hakkı olup, ortada kaynağını Anayasa’dan almayan bir yetki kullanımı söz konusu değildir.</w:t>
      </w:r>
      <w:r>
        <w:rPr>
          <w:rFonts w:cs="Courier New"/>
          <w:szCs w:val="24"/>
        </w:rPr>
        <w:t>”</w:t>
      </w:r>
      <w:r w:rsidRPr="00E86D6F">
        <w:rPr>
          <w:rFonts w:cs="Courier New"/>
          <w:szCs w:val="24"/>
        </w:rPr>
        <w:t xml:space="preserve"> </w:t>
      </w:r>
    </w:p>
    <w:p w:rsidR="004D6791" w:rsidRDefault="004D6791" w:rsidP="004D6791">
      <w:pPr>
        <w:spacing w:line="360" w:lineRule="auto"/>
        <w:jc w:val="both"/>
        <w:rPr>
          <w:rFonts w:cs="Courier New"/>
          <w:szCs w:val="24"/>
        </w:rPr>
      </w:pPr>
      <w:r>
        <w:rPr>
          <w:rFonts w:cs="Courier New"/>
          <w:szCs w:val="24"/>
        </w:rPr>
        <w:lastRenderedPageBreak/>
        <w:tab/>
        <w:t xml:space="preserve">Anayasa Mahkemesi tarafından Anayasal denetim kapsamında 29/2013 sayılı Yasa’nın, Anayasa’nın Başlangıç kısmında ifade edilen amaca aykırı olmadığı, genellik ilkesi çerçevesinde yasa koyucunun yasal düzenleme yapabilme yetkisine ilişkin Anayasa’dan kaynaklanan bir hakkı olduğu ve ortada kaynağını Anayasa’dan almayan bir yetki kullanımı olmadığına dair değerlendirmelerin gerekçesi olan yukarıdaki alıntılarda yer alanların 29/2013 sayılı Yasa’da donuk alacak kapsamında olan bir borcun 29/2013 sayılı Yasa’nın kapsamına girmek için bir </w:t>
      </w:r>
      <w:proofErr w:type="gramStart"/>
      <w:r>
        <w:rPr>
          <w:rFonts w:cs="Courier New"/>
          <w:szCs w:val="24"/>
        </w:rPr>
        <w:t>kriter</w:t>
      </w:r>
      <w:proofErr w:type="gramEnd"/>
      <w:r>
        <w:rPr>
          <w:rFonts w:cs="Courier New"/>
          <w:szCs w:val="24"/>
        </w:rPr>
        <w:t xml:space="preserve"> olarak belirlendiği çıkarımını yapmak mümkün değildir görüşündeyim. Daha açık ifade etmem gerekirse, yasa koyucunun donuk alacak kapsamında olan borçlular için “mali durumu iyi olanlar” ve “mali durumu iyi olmayanlar” arasında bir ayrıma gitme niyeti olmuş olsa idi bunun Yasa’da açıkça belirtileceği görüşündeyim. Yasa koyucunun niyeti</w:t>
      </w:r>
      <w:r w:rsidR="00B45108">
        <w:rPr>
          <w:rFonts w:cs="Courier New"/>
          <w:szCs w:val="24"/>
        </w:rPr>
        <w:t>nin</w:t>
      </w:r>
      <w:bookmarkStart w:id="0" w:name="_GoBack"/>
      <w:bookmarkEnd w:id="0"/>
      <w:r>
        <w:rPr>
          <w:rFonts w:cs="Courier New"/>
          <w:szCs w:val="24"/>
        </w:rPr>
        <w:t xml:space="preserve"> Yargıtay/Hukuk 140-141-142/2017 D.14/2019’da vurgulandığı şekilde, Yasa’nın kapsamına girmek için tek </w:t>
      </w:r>
      <w:proofErr w:type="gramStart"/>
      <w:r>
        <w:rPr>
          <w:rFonts w:cs="Courier New"/>
          <w:szCs w:val="24"/>
        </w:rPr>
        <w:t>kriterin</w:t>
      </w:r>
      <w:proofErr w:type="gramEnd"/>
      <w:r>
        <w:rPr>
          <w:rFonts w:cs="Courier New"/>
          <w:szCs w:val="24"/>
        </w:rPr>
        <w:t xml:space="preserve"> donuğa düşmek olduğu kabul edilmelidir.</w:t>
      </w:r>
    </w:p>
    <w:p w:rsidR="004D6791" w:rsidRDefault="004D6791" w:rsidP="004D6791">
      <w:pPr>
        <w:spacing w:line="360" w:lineRule="auto"/>
        <w:jc w:val="both"/>
        <w:rPr>
          <w:rFonts w:cs="Courier New"/>
          <w:szCs w:val="24"/>
        </w:rPr>
      </w:pPr>
      <w:r>
        <w:rPr>
          <w:rFonts w:cs="Courier New"/>
          <w:szCs w:val="24"/>
        </w:rPr>
        <w:t xml:space="preserve">     Borçlunun “mali durumunun iyi olması” ancak Yargıtay/Hukuk 140-141-142/2017 D.14/2019’da benimsendiği şekilde ‘</w:t>
      </w:r>
      <w:proofErr w:type="spellStart"/>
      <w:r>
        <w:rPr>
          <w:rFonts w:cs="Courier New"/>
          <w:szCs w:val="24"/>
        </w:rPr>
        <w:t>solvebilite</w:t>
      </w:r>
      <w:proofErr w:type="spellEnd"/>
      <w:r>
        <w:rPr>
          <w:rFonts w:cs="Courier New"/>
          <w:szCs w:val="24"/>
        </w:rPr>
        <w:t xml:space="preserve">’ anlamında, borcun donuk alacak olup olmadığı belirlenirken dikkate alınabilecek bir </w:t>
      </w:r>
      <w:proofErr w:type="gramStart"/>
      <w:r>
        <w:rPr>
          <w:rFonts w:cs="Courier New"/>
          <w:szCs w:val="24"/>
        </w:rPr>
        <w:t>kriterdir</w:t>
      </w:r>
      <w:proofErr w:type="gramEnd"/>
      <w:r>
        <w:rPr>
          <w:rFonts w:cs="Courier New"/>
          <w:szCs w:val="24"/>
        </w:rPr>
        <w:t>.</w:t>
      </w:r>
    </w:p>
    <w:p w:rsidR="004D6791" w:rsidRDefault="004D6791" w:rsidP="004D6791">
      <w:pPr>
        <w:spacing w:line="360" w:lineRule="auto"/>
        <w:jc w:val="both"/>
        <w:rPr>
          <w:rFonts w:cs="Courier New"/>
          <w:szCs w:val="24"/>
        </w:rPr>
      </w:pPr>
      <w:r>
        <w:rPr>
          <w:rFonts w:cs="Courier New"/>
          <w:szCs w:val="24"/>
        </w:rPr>
        <w:tab/>
        <w:t xml:space="preserve">Sonuç olarak Alt Mahkemenin Davalıların mali durumlarının iyi olup olmadığını incelemesi hatalı olmuştur, çünkü 29/2013 sayılı Yasa kapsamında donuk alacak kapsamında olan bir borçlu için böyle bir </w:t>
      </w:r>
      <w:proofErr w:type="gramStart"/>
      <w:r>
        <w:rPr>
          <w:rFonts w:cs="Courier New"/>
          <w:szCs w:val="24"/>
        </w:rPr>
        <w:t>kriter</w:t>
      </w:r>
      <w:proofErr w:type="gramEnd"/>
      <w:r>
        <w:rPr>
          <w:rFonts w:cs="Courier New"/>
          <w:szCs w:val="24"/>
        </w:rPr>
        <w:t xml:space="preserve"> bulunmamaktadır. </w:t>
      </w:r>
    </w:p>
    <w:p w:rsidR="004D6791" w:rsidRDefault="004D6791" w:rsidP="004D6791">
      <w:pPr>
        <w:spacing w:line="360" w:lineRule="auto"/>
        <w:jc w:val="both"/>
        <w:rPr>
          <w:rFonts w:cs="Courier New"/>
          <w:szCs w:val="24"/>
        </w:rPr>
      </w:pPr>
      <w:r>
        <w:rPr>
          <w:rFonts w:cs="Courier New"/>
          <w:szCs w:val="24"/>
        </w:rPr>
        <w:tab/>
        <w:t>Alt Mahkeme, Davalıların “mali durumunu” incelemeden önünde ihtilafsız olan hususlarla Davalıların borcunu yapılandırma-</w:t>
      </w:r>
      <w:proofErr w:type="spellStart"/>
      <w:r>
        <w:rPr>
          <w:rFonts w:cs="Courier New"/>
          <w:szCs w:val="24"/>
        </w:rPr>
        <w:t>lıydı</w:t>
      </w:r>
      <w:proofErr w:type="spellEnd"/>
      <w:r>
        <w:rPr>
          <w:rFonts w:cs="Courier New"/>
          <w:szCs w:val="24"/>
        </w:rPr>
        <w:t xml:space="preserve"> görüşündeyim.</w:t>
      </w:r>
    </w:p>
    <w:p w:rsidR="004D6791" w:rsidRDefault="004D6791" w:rsidP="004D6791">
      <w:pPr>
        <w:spacing w:line="360" w:lineRule="auto"/>
        <w:jc w:val="both"/>
        <w:rPr>
          <w:rFonts w:cs="Courier New"/>
          <w:szCs w:val="24"/>
        </w:rPr>
      </w:pPr>
      <w:r>
        <w:rPr>
          <w:rFonts w:cs="Courier New"/>
          <w:szCs w:val="24"/>
        </w:rPr>
        <w:tab/>
        <w:t xml:space="preserve">Netice itibarıyla, Alt Mahkeme hatalı bir yol takip etmiş olsa da varılan sonucun doğru olduğu görüşündeyim. Bu nedenle, istinafın reddi gereklidir kanaatindeyim.  </w:t>
      </w:r>
    </w:p>
    <w:p w:rsidR="004D6791" w:rsidRPr="004A14F3" w:rsidRDefault="004D6791" w:rsidP="004D6791">
      <w:pPr>
        <w:rPr>
          <w:rFonts w:cs="Courier New"/>
          <w:szCs w:val="24"/>
        </w:rPr>
      </w:pPr>
      <w:r>
        <w:rPr>
          <w:rFonts w:cs="Courier New"/>
          <w:szCs w:val="24"/>
        </w:rPr>
        <w:t xml:space="preserve">  </w:t>
      </w:r>
    </w:p>
    <w:p w:rsidR="00250DCD" w:rsidRDefault="00250DCD" w:rsidP="00242565">
      <w:pPr>
        <w:pStyle w:val="ListeParagraf"/>
        <w:spacing w:line="360" w:lineRule="auto"/>
        <w:ind w:left="0"/>
        <w:rPr>
          <w:b/>
          <w:u w:val="single"/>
        </w:rPr>
      </w:pPr>
    </w:p>
    <w:p w:rsidR="00250DCD" w:rsidRPr="00250DCD" w:rsidRDefault="00250DCD" w:rsidP="00242565">
      <w:pPr>
        <w:pStyle w:val="ListeParagraf"/>
        <w:spacing w:line="360" w:lineRule="auto"/>
        <w:ind w:left="0"/>
      </w:pPr>
      <w:r>
        <w:rPr>
          <w:b/>
          <w:u w:val="single"/>
        </w:rPr>
        <w:lastRenderedPageBreak/>
        <w:t>Peri Hakkı</w:t>
      </w:r>
      <w:r w:rsidRPr="004D6791">
        <w:rPr>
          <w:b/>
        </w:rPr>
        <w:t xml:space="preserve">: </w:t>
      </w:r>
      <w:r>
        <w:t xml:space="preserve">Sayın Başkan ve Sayın Meslektaşımın kararlarını okudum. Sayın Başkan Narin Ferdi Şefik’in kararında belirttiği gerekçelere ve vardığı sonuca tamamen katılırım. </w:t>
      </w:r>
    </w:p>
    <w:p w:rsidR="007A01B3" w:rsidRDefault="007A01B3" w:rsidP="00242565">
      <w:pPr>
        <w:pStyle w:val="ListeParagraf"/>
        <w:spacing w:line="360" w:lineRule="auto"/>
        <w:ind w:left="0"/>
      </w:pPr>
    </w:p>
    <w:p w:rsidR="00C456E3" w:rsidRDefault="00C456E3" w:rsidP="00242565">
      <w:pPr>
        <w:pStyle w:val="ListeParagraf"/>
        <w:spacing w:line="360" w:lineRule="auto"/>
        <w:ind w:left="0"/>
        <w:rPr>
          <w:b/>
        </w:rPr>
      </w:pPr>
    </w:p>
    <w:p w:rsidR="00250DCD" w:rsidRDefault="00250DCD" w:rsidP="00242565">
      <w:pPr>
        <w:pStyle w:val="ListeParagraf"/>
        <w:spacing w:line="360" w:lineRule="auto"/>
        <w:ind w:left="0"/>
        <w:rPr>
          <w:b/>
        </w:rPr>
      </w:pPr>
      <w:r w:rsidRPr="00250DCD">
        <w:rPr>
          <w:b/>
        </w:rPr>
        <w:t>Sonuç olarak</w:t>
      </w:r>
      <w:r>
        <w:rPr>
          <w:b/>
        </w:rPr>
        <w:t>:</w:t>
      </w:r>
    </w:p>
    <w:p w:rsidR="00250DCD" w:rsidRDefault="00250DCD" w:rsidP="00250DCD">
      <w:pPr>
        <w:pStyle w:val="ListeParagraf"/>
        <w:spacing w:line="360" w:lineRule="auto"/>
      </w:pPr>
      <w:r w:rsidRPr="00250DCD">
        <w:t xml:space="preserve">İstinaf eden </w:t>
      </w:r>
      <w:r>
        <w:t xml:space="preserve">istinafına oy çokluğu ile başarılı olmuştur. </w:t>
      </w:r>
    </w:p>
    <w:p w:rsidR="00250DCD" w:rsidRDefault="00250DCD" w:rsidP="00250DCD">
      <w:pPr>
        <w:pStyle w:val="ListeParagraf"/>
        <w:spacing w:line="360" w:lineRule="auto"/>
      </w:pPr>
      <w:r>
        <w:t xml:space="preserve">Alt Mahkemenin 5.5.2017 tarihli kararı ret ve iptal </w:t>
      </w:r>
    </w:p>
    <w:p w:rsidR="00250DCD" w:rsidRDefault="00250DCD" w:rsidP="00250DCD">
      <w:pPr>
        <w:spacing w:line="360" w:lineRule="auto"/>
      </w:pPr>
      <w:proofErr w:type="gramStart"/>
      <w:r>
        <w:t>edilir</w:t>
      </w:r>
      <w:proofErr w:type="gramEnd"/>
      <w:r>
        <w:t xml:space="preserve">. </w:t>
      </w:r>
    </w:p>
    <w:p w:rsidR="00250DCD" w:rsidRDefault="00DA6219" w:rsidP="00250DCD">
      <w:pPr>
        <w:spacing w:line="360" w:lineRule="auto"/>
      </w:pPr>
      <w:r>
        <w:tab/>
        <w:t>İstinaf masrafları istinaf ed</w:t>
      </w:r>
      <w:r w:rsidR="00250DCD">
        <w:t xml:space="preserve">en lehine verilir. </w:t>
      </w:r>
    </w:p>
    <w:p w:rsidR="007A01B3" w:rsidRDefault="007A01B3" w:rsidP="00242565">
      <w:pPr>
        <w:pStyle w:val="ListeParagraf"/>
        <w:spacing w:line="360" w:lineRule="auto"/>
        <w:ind w:left="0"/>
      </w:pPr>
    </w:p>
    <w:p w:rsidR="00250DCD" w:rsidRDefault="00250DCD" w:rsidP="00242565">
      <w:pPr>
        <w:pStyle w:val="ListeParagraf"/>
        <w:spacing w:line="360" w:lineRule="auto"/>
        <w:ind w:left="0"/>
      </w:pPr>
    </w:p>
    <w:p w:rsidR="005E32FC" w:rsidRDefault="007A01B3" w:rsidP="00242565">
      <w:pPr>
        <w:pStyle w:val="ListeParagraf"/>
        <w:spacing w:line="360" w:lineRule="auto"/>
        <w:ind w:left="0"/>
      </w:pPr>
      <w:r>
        <w:t xml:space="preserve">   Narin Ferdi Şefik</w:t>
      </w:r>
      <w:r>
        <w:tab/>
      </w:r>
      <w:r>
        <w:tab/>
        <w:t>Beril Çağdal</w:t>
      </w:r>
      <w:r>
        <w:tab/>
        <w:t xml:space="preserve">   Peri Hakkı</w:t>
      </w:r>
    </w:p>
    <w:p w:rsidR="00D71E3C" w:rsidRDefault="00150D53" w:rsidP="00242565">
      <w:pPr>
        <w:pStyle w:val="ListeParagraf"/>
        <w:spacing w:line="360" w:lineRule="auto"/>
        <w:ind w:left="0"/>
      </w:pPr>
      <w:r>
        <w:tab/>
        <w:t xml:space="preserve">   Başkan </w:t>
      </w:r>
      <w:r>
        <w:tab/>
      </w:r>
      <w:r>
        <w:tab/>
      </w:r>
      <w:r>
        <w:tab/>
        <w:t xml:space="preserve">   </w:t>
      </w:r>
      <w:r w:rsidR="00D71E3C">
        <w:t>Yargıç</w:t>
      </w:r>
      <w:r w:rsidR="00D71E3C">
        <w:tab/>
      </w:r>
      <w:r w:rsidR="00D71E3C">
        <w:tab/>
      </w:r>
      <w:r>
        <w:t xml:space="preserve">     </w:t>
      </w:r>
      <w:r w:rsidR="00D71E3C">
        <w:t>Yargıç</w:t>
      </w:r>
    </w:p>
    <w:p w:rsidR="007A01B3" w:rsidRDefault="007A01B3" w:rsidP="00242565">
      <w:pPr>
        <w:pStyle w:val="ListeParagraf"/>
        <w:spacing w:line="360" w:lineRule="auto"/>
        <w:ind w:left="0"/>
      </w:pPr>
    </w:p>
    <w:p w:rsidR="005D7D8C" w:rsidRDefault="005D7D8C" w:rsidP="00242565">
      <w:pPr>
        <w:pStyle w:val="ListeParagraf"/>
        <w:spacing w:line="360" w:lineRule="auto"/>
        <w:ind w:left="0"/>
      </w:pPr>
    </w:p>
    <w:p w:rsidR="007A01B3" w:rsidRDefault="007A01B3" w:rsidP="00242565">
      <w:pPr>
        <w:pStyle w:val="ListeParagraf"/>
        <w:spacing w:line="360" w:lineRule="auto"/>
        <w:ind w:left="0"/>
      </w:pPr>
    </w:p>
    <w:p w:rsidR="007A01B3" w:rsidRDefault="00250DCD" w:rsidP="00242565">
      <w:pPr>
        <w:pStyle w:val="ListeParagraf"/>
        <w:spacing w:line="360" w:lineRule="auto"/>
        <w:ind w:left="0"/>
      </w:pPr>
      <w:r>
        <w:t>17 Ekim 2023</w:t>
      </w:r>
    </w:p>
    <w:p w:rsidR="00D71E3C" w:rsidRDefault="00D71E3C" w:rsidP="00242565">
      <w:pPr>
        <w:pStyle w:val="ListeParagraf"/>
        <w:spacing w:line="360" w:lineRule="auto"/>
        <w:ind w:left="0"/>
      </w:pPr>
    </w:p>
    <w:p w:rsidR="00D71E3C" w:rsidRDefault="00D71E3C" w:rsidP="00242565">
      <w:pPr>
        <w:pStyle w:val="ListeParagraf"/>
        <w:spacing w:line="360" w:lineRule="auto"/>
        <w:ind w:left="0"/>
      </w:pPr>
    </w:p>
    <w:sectPr w:rsidR="00D71E3C" w:rsidSect="00150D53">
      <w:headerReference w:type="default" r:id="rId8"/>
      <w:pgSz w:w="11906" w:h="16838"/>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53" w:rsidRDefault="006E3253" w:rsidP="00B739FC">
      <w:pPr>
        <w:spacing w:line="240" w:lineRule="auto"/>
      </w:pPr>
      <w:r>
        <w:separator/>
      </w:r>
    </w:p>
  </w:endnote>
  <w:endnote w:type="continuationSeparator" w:id="0">
    <w:p w:rsidR="006E3253" w:rsidRDefault="006E3253" w:rsidP="00B73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53" w:rsidRDefault="006E3253" w:rsidP="00B739FC">
      <w:pPr>
        <w:spacing w:line="240" w:lineRule="auto"/>
      </w:pPr>
      <w:r>
        <w:separator/>
      </w:r>
    </w:p>
  </w:footnote>
  <w:footnote w:type="continuationSeparator" w:id="0">
    <w:p w:rsidR="006E3253" w:rsidRDefault="006E3253" w:rsidP="00B739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86003"/>
      <w:docPartObj>
        <w:docPartGallery w:val="Page Numbers (Top of Page)"/>
        <w:docPartUnique/>
      </w:docPartObj>
    </w:sdtPr>
    <w:sdtEndPr>
      <w:rPr>
        <w:noProof/>
      </w:rPr>
    </w:sdtEndPr>
    <w:sdtContent>
      <w:p w:rsidR="00B739FC" w:rsidRDefault="00B739FC">
        <w:pPr>
          <w:pStyle w:val="stbilgi"/>
          <w:jc w:val="center"/>
        </w:pPr>
        <w:r>
          <w:fldChar w:fldCharType="begin"/>
        </w:r>
        <w:r>
          <w:instrText xml:space="preserve"> PAGE   \* MERGEFORMAT </w:instrText>
        </w:r>
        <w:r>
          <w:fldChar w:fldCharType="separate"/>
        </w:r>
        <w:r w:rsidR="00197740">
          <w:rPr>
            <w:noProof/>
          </w:rPr>
          <w:t>19</w:t>
        </w:r>
        <w:r>
          <w:rPr>
            <w:noProof/>
          </w:rPr>
          <w:fldChar w:fldCharType="end"/>
        </w:r>
      </w:p>
    </w:sdtContent>
  </w:sdt>
  <w:p w:rsidR="00B739FC" w:rsidRDefault="00B739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7A3"/>
    <w:multiLevelType w:val="hybridMultilevel"/>
    <w:tmpl w:val="41CEEAF0"/>
    <w:lvl w:ilvl="0" w:tplc="662C0216">
      <w:start w:val="1"/>
      <w:numFmt w:val="upperLetter"/>
      <w:lvlText w:val="(%1)"/>
      <w:lvlJc w:val="left"/>
      <w:pPr>
        <w:ind w:left="3330" w:hanging="720"/>
      </w:pPr>
      <w:rPr>
        <w:rFonts w:hint="default"/>
      </w:rPr>
    </w:lvl>
    <w:lvl w:ilvl="1" w:tplc="041F0019" w:tentative="1">
      <w:start w:val="1"/>
      <w:numFmt w:val="lowerLetter"/>
      <w:lvlText w:val="%2."/>
      <w:lvlJc w:val="left"/>
      <w:pPr>
        <w:ind w:left="3690" w:hanging="360"/>
      </w:pPr>
    </w:lvl>
    <w:lvl w:ilvl="2" w:tplc="041F001B" w:tentative="1">
      <w:start w:val="1"/>
      <w:numFmt w:val="lowerRoman"/>
      <w:lvlText w:val="%3."/>
      <w:lvlJc w:val="right"/>
      <w:pPr>
        <w:ind w:left="4410" w:hanging="180"/>
      </w:pPr>
    </w:lvl>
    <w:lvl w:ilvl="3" w:tplc="041F000F" w:tentative="1">
      <w:start w:val="1"/>
      <w:numFmt w:val="decimal"/>
      <w:lvlText w:val="%4."/>
      <w:lvlJc w:val="left"/>
      <w:pPr>
        <w:ind w:left="5130" w:hanging="360"/>
      </w:pPr>
    </w:lvl>
    <w:lvl w:ilvl="4" w:tplc="041F0019" w:tentative="1">
      <w:start w:val="1"/>
      <w:numFmt w:val="lowerLetter"/>
      <w:lvlText w:val="%5."/>
      <w:lvlJc w:val="left"/>
      <w:pPr>
        <w:ind w:left="5850" w:hanging="360"/>
      </w:pPr>
    </w:lvl>
    <w:lvl w:ilvl="5" w:tplc="041F001B" w:tentative="1">
      <w:start w:val="1"/>
      <w:numFmt w:val="lowerRoman"/>
      <w:lvlText w:val="%6."/>
      <w:lvlJc w:val="right"/>
      <w:pPr>
        <w:ind w:left="6570" w:hanging="180"/>
      </w:pPr>
    </w:lvl>
    <w:lvl w:ilvl="6" w:tplc="041F000F" w:tentative="1">
      <w:start w:val="1"/>
      <w:numFmt w:val="decimal"/>
      <w:lvlText w:val="%7."/>
      <w:lvlJc w:val="left"/>
      <w:pPr>
        <w:ind w:left="7290" w:hanging="360"/>
      </w:pPr>
    </w:lvl>
    <w:lvl w:ilvl="7" w:tplc="041F0019" w:tentative="1">
      <w:start w:val="1"/>
      <w:numFmt w:val="lowerLetter"/>
      <w:lvlText w:val="%8."/>
      <w:lvlJc w:val="left"/>
      <w:pPr>
        <w:ind w:left="8010" w:hanging="360"/>
      </w:pPr>
    </w:lvl>
    <w:lvl w:ilvl="8" w:tplc="041F001B" w:tentative="1">
      <w:start w:val="1"/>
      <w:numFmt w:val="lowerRoman"/>
      <w:lvlText w:val="%9."/>
      <w:lvlJc w:val="right"/>
      <w:pPr>
        <w:ind w:left="8730" w:hanging="180"/>
      </w:pPr>
    </w:lvl>
  </w:abstractNum>
  <w:abstractNum w:abstractNumId="1" w15:restartNumberingAfterBreak="0">
    <w:nsid w:val="14221013"/>
    <w:multiLevelType w:val="hybridMultilevel"/>
    <w:tmpl w:val="1D1E5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0DCC"/>
    <w:multiLevelType w:val="hybridMultilevel"/>
    <w:tmpl w:val="28F2307C"/>
    <w:lvl w:ilvl="0" w:tplc="87B4938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48FD46CF"/>
    <w:multiLevelType w:val="hybridMultilevel"/>
    <w:tmpl w:val="569C10A0"/>
    <w:lvl w:ilvl="0" w:tplc="B936BE0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5DC6A01"/>
    <w:multiLevelType w:val="hybridMultilevel"/>
    <w:tmpl w:val="09241FFA"/>
    <w:lvl w:ilvl="0" w:tplc="BA82A52C">
      <w:start w:val="1"/>
      <w:numFmt w:val="decimal"/>
      <w:lvlText w:val="(%1)"/>
      <w:lvlJc w:val="left"/>
      <w:pPr>
        <w:ind w:left="1875" w:hanging="72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E5"/>
    <w:rsid w:val="0001778C"/>
    <w:rsid w:val="00021A95"/>
    <w:rsid w:val="00037CE7"/>
    <w:rsid w:val="000412D7"/>
    <w:rsid w:val="000B120F"/>
    <w:rsid w:val="000B4A17"/>
    <w:rsid w:val="000C1FB9"/>
    <w:rsid w:val="000D49E0"/>
    <w:rsid w:val="000F743C"/>
    <w:rsid w:val="00150D53"/>
    <w:rsid w:val="00197740"/>
    <w:rsid w:val="001A04EC"/>
    <w:rsid w:val="001C5DFC"/>
    <w:rsid w:val="001D464F"/>
    <w:rsid w:val="001D7312"/>
    <w:rsid w:val="002022FE"/>
    <w:rsid w:val="00214EE4"/>
    <w:rsid w:val="00232009"/>
    <w:rsid w:val="00242565"/>
    <w:rsid w:val="00250DCD"/>
    <w:rsid w:val="00254909"/>
    <w:rsid w:val="002A523D"/>
    <w:rsid w:val="002A61E4"/>
    <w:rsid w:val="003051D1"/>
    <w:rsid w:val="0031740D"/>
    <w:rsid w:val="00337E23"/>
    <w:rsid w:val="003634EE"/>
    <w:rsid w:val="003644DC"/>
    <w:rsid w:val="003C7CD5"/>
    <w:rsid w:val="00405FCD"/>
    <w:rsid w:val="00415B90"/>
    <w:rsid w:val="00456881"/>
    <w:rsid w:val="00471842"/>
    <w:rsid w:val="00483B5F"/>
    <w:rsid w:val="004D6791"/>
    <w:rsid w:val="0051491C"/>
    <w:rsid w:val="00540795"/>
    <w:rsid w:val="00556533"/>
    <w:rsid w:val="00575DF1"/>
    <w:rsid w:val="005D7D8C"/>
    <w:rsid w:val="005E2FC3"/>
    <w:rsid w:val="005E32FC"/>
    <w:rsid w:val="00607CDD"/>
    <w:rsid w:val="00615590"/>
    <w:rsid w:val="00626135"/>
    <w:rsid w:val="00655488"/>
    <w:rsid w:val="006A7817"/>
    <w:rsid w:val="006C00B9"/>
    <w:rsid w:val="006E3253"/>
    <w:rsid w:val="00710E14"/>
    <w:rsid w:val="0071288B"/>
    <w:rsid w:val="0076648A"/>
    <w:rsid w:val="00770797"/>
    <w:rsid w:val="007A01B3"/>
    <w:rsid w:val="007C50AE"/>
    <w:rsid w:val="007E5D85"/>
    <w:rsid w:val="00832449"/>
    <w:rsid w:val="00880F06"/>
    <w:rsid w:val="008B1B77"/>
    <w:rsid w:val="008B33AE"/>
    <w:rsid w:val="008D0EF9"/>
    <w:rsid w:val="008D7BE8"/>
    <w:rsid w:val="00913F0C"/>
    <w:rsid w:val="009170B7"/>
    <w:rsid w:val="00923FF9"/>
    <w:rsid w:val="00943963"/>
    <w:rsid w:val="00956373"/>
    <w:rsid w:val="00965527"/>
    <w:rsid w:val="009B0149"/>
    <w:rsid w:val="009B6087"/>
    <w:rsid w:val="00A56066"/>
    <w:rsid w:val="00A843C3"/>
    <w:rsid w:val="00A850D8"/>
    <w:rsid w:val="00A851E2"/>
    <w:rsid w:val="00AA744E"/>
    <w:rsid w:val="00B31B6B"/>
    <w:rsid w:val="00B45108"/>
    <w:rsid w:val="00B5146C"/>
    <w:rsid w:val="00B704DC"/>
    <w:rsid w:val="00B739FC"/>
    <w:rsid w:val="00B74B91"/>
    <w:rsid w:val="00B823FC"/>
    <w:rsid w:val="00BB055C"/>
    <w:rsid w:val="00C10FF6"/>
    <w:rsid w:val="00C368E9"/>
    <w:rsid w:val="00C456E3"/>
    <w:rsid w:val="00CB2C2A"/>
    <w:rsid w:val="00CD2A40"/>
    <w:rsid w:val="00D153F5"/>
    <w:rsid w:val="00D20A72"/>
    <w:rsid w:val="00D57C9B"/>
    <w:rsid w:val="00D71624"/>
    <w:rsid w:val="00D71E3C"/>
    <w:rsid w:val="00DA6219"/>
    <w:rsid w:val="00DE5550"/>
    <w:rsid w:val="00DF009D"/>
    <w:rsid w:val="00E23B4F"/>
    <w:rsid w:val="00E303CB"/>
    <w:rsid w:val="00ED0F40"/>
    <w:rsid w:val="00EE24B1"/>
    <w:rsid w:val="00EE56E5"/>
    <w:rsid w:val="00EF4209"/>
    <w:rsid w:val="00F2125E"/>
    <w:rsid w:val="00F546AB"/>
    <w:rsid w:val="00F906D0"/>
    <w:rsid w:val="00FA245D"/>
    <w:rsid w:val="00FD1326"/>
    <w:rsid w:val="00FD1E3B"/>
    <w:rsid w:val="00FD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F50A0-24C5-49E3-AADC-D4EECBF0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3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FF6"/>
    <w:pPr>
      <w:ind w:left="720"/>
      <w:contextualSpacing/>
    </w:pPr>
  </w:style>
  <w:style w:type="paragraph" w:styleId="stbilgi">
    <w:name w:val="header"/>
    <w:basedOn w:val="Normal"/>
    <w:link w:val="stbilgiChar"/>
    <w:uiPriority w:val="99"/>
    <w:unhideWhenUsed/>
    <w:rsid w:val="00B739FC"/>
    <w:pPr>
      <w:tabs>
        <w:tab w:val="center" w:pos="4513"/>
        <w:tab w:val="right" w:pos="9026"/>
      </w:tabs>
      <w:spacing w:line="240" w:lineRule="auto"/>
    </w:pPr>
  </w:style>
  <w:style w:type="character" w:customStyle="1" w:styleId="stbilgiChar">
    <w:name w:val="Üstbilgi Char"/>
    <w:basedOn w:val="VarsaylanParagrafYazTipi"/>
    <w:link w:val="stbilgi"/>
    <w:uiPriority w:val="99"/>
    <w:rsid w:val="00B739FC"/>
    <w:rPr>
      <w:lang w:val="tr-TR"/>
    </w:rPr>
  </w:style>
  <w:style w:type="paragraph" w:styleId="Altbilgi">
    <w:name w:val="footer"/>
    <w:basedOn w:val="Normal"/>
    <w:link w:val="AltbilgiChar"/>
    <w:uiPriority w:val="99"/>
    <w:unhideWhenUsed/>
    <w:rsid w:val="00B739FC"/>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B739FC"/>
    <w:rPr>
      <w:lang w:val="tr-TR"/>
    </w:rPr>
  </w:style>
  <w:style w:type="paragraph" w:styleId="BalonMetni">
    <w:name w:val="Balloon Text"/>
    <w:basedOn w:val="Normal"/>
    <w:link w:val="BalonMetniChar"/>
    <w:uiPriority w:val="99"/>
    <w:semiHidden/>
    <w:unhideWhenUsed/>
    <w:rsid w:val="000B4A1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4A17"/>
    <w:rPr>
      <w:rFonts w:ascii="Segoe UI" w:hAnsi="Segoe UI" w:cs="Segoe UI"/>
      <w:sz w:val="18"/>
      <w:szCs w:val="18"/>
      <w:lang w:val="tr-TR"/>
    </w:rPr>
  </w:style>
  <w:style w:type="table" w:styleId="TabloKlavuzu">
    <w:name w:val="Table Grid"/>
    <w:basedOn w:val="NormalTablo"/>
    <w:uiPriority w:val="39"/>
    <w:rsid w:val="004D6791"/>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D9C3-B907-4AF4-869C-9C9AB7D0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20</Pages>
  <Words>4983</Words>
  <Characters>28405</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Burak Demirkaya</cp:lastModifiedBy>
  <cp:revision>62</cp:revision>
  <cp:lastPrinted>2023-10-31T09:06:00Z</cp:lastPrinted>
  <dcterms:created xsi:type="dcterms:W3CDTF">2023-06-21T10:47:00Z</dcterms:created>
  <dcterms:modified xsi:type="dcterms:W3CDTF">2023-11-03T11:40:00Z</dcterms:modified>
</cp:coreProperties>
</file>